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BC" w:rsidRPr="00380D01" w:rsidRDefault="001C26BC" w:rsidP="001C26BC">
      <w:pPr>
        <w:spacing w:after="0" w:line="240" w:lineRule="auto"/>
        <w:jc w:val="center"/>
        <w:rPr>
          <w:rFonts w:ascii="Arial" w:hAnsi="Arial" w:cs="Arial"/>
          <w:b/>
        </w:rPr>
      </w:pPr>
      <w:r w:rsidRPr="00380D01">
        <w:rPr>
          <w:rFonts w:ascii="Arial" w:hAnsi="Arial" w:cs="Arial"/>
          <w:b/>
        </w:rPr>
        <w:t>ESTADO DE SANTA CATARINA</w:t>
      </w:r>
    </w:p>
    <w:p w:rsidR="001C26BC" w:rsidRPr="00380D01" w:rsidRDefault="001C26BC" w:rsidP="001C26BC">
      <w:pPr>
        <w:spacing w:after="0" w:line="240" w:lineRule="auto"/>
        <w:jc w:val="center"/>
        <w:rPr>
          <w:rFonts w:ascii="Arial" w:hAnsi="Arial" w:cs="Arial"/>
          <w:b/>
        </w:rPr>
      </w:pPr>
      <w:r w:rsidRPr="00380D01">
        <w:rPr>
          <w:rFonts w:ascii="Arial" w:hAnsi="Arial" w:cs="Arial"/>
          <w:b/>
        </w:rPr>
        <w:t xml:space="preserve">PREFEITURA MUNICIPAL DE </w:t>
      </w:r>
      <w:r w:rsidR="003D2769" w:rsidRPr="00380D01">
        <w:rPr>
          <w:rFonts w:ascii="Arial" w:hAnsi="Arial" w:cs="Arial"/>
          <w:b/>
        </w:rPr>
        <w:t>BALNEÁRIO ARROIO DO SIL</w:t>
      </w:r>
      <w:r w:rsidR="002378E9">
        <w:rPr>
          <w:rFonts w:ascii="Arial" w:hAnsi="Arial" w:cs="Arial"/>
          <w:b/>
        </w:rPr>
        <w:t>VA</w:t>
      </w:r>
    </w:p>
    <w:p w:rsidR="001C26BC" w:rsidRPr="00380D01" w:rsidRDefault="001C26BC" w:rsidP="001C26BC">
      <w:pPr>
        <w:spacing w:after="0" w:line="240" w:lineRule="auto"/>
        <w:rPr>
          <w:rFonts w:ascii="Arial" w:hAnsi="Arial" w:cs="Arial"/>
          <w:b/>
        </w:rPr>
      </w:pPr>
    </w:p>
    <w:p w:rsidR="001C26BC" w:rsidRPr="007A1F75" w:rsidRDefault="001C26BC" w:rsidP="001C26BC">
      <w:pPr>
        <w:spacing w:after="0" w:line="240" w:lineRule="auto"/>
        <w:jc w:val="center"/>
        <w:rPr>
          <w:rFonts w:ascii="Arial" w:eastAsia="Arial" w:hAnsi="Arial" w:cs="Arial"/>
        </w:rPr>
      </w:pPr>
      <w:r w:rsidRPr="00380D01">
        <w:rPr>
          <w:rFonts w:ascii="Arial" w:eastAsia="Arial" w:hAnsi="Arial" w:cs="Arial"/>
          <w:b/>
        </w:rPr>
        <w:t xml:space="preserve">PROCESSO SELETIVO </w:t>
      </w:r>
      <w:r w:rsidR="007A1F75" w:rsidRPr="00380D01">
        <w:rPr>
          <w:rFonts w:ascii="Arial" w:eastAsia="Arial" w:hAnsi="Arial" w:cs="Arial"/>
          <w:b/>
        </w:rPr>
        <w:t>N.º</w:t>
      </w:r>
      <w:r w:rsidR="007F58AB" w:rsidRPr="007A1F75">
        <w:rPr>
          <w:rFonts w:ascii="Arial" w:eastAsia="Arial" w:hAnsi="Arial" w:cs="Arial"/>
          <w:b/>
        </w:rPr>
        <w:t>001</w:t>
      </w:r>
      <w:r w:rsidRPr="007A1F75">
        <w:rPr>
          <w:rFonts w:ascii="Arial" w:eastAsia="Arial" w:hAnsi="Arial" w:cs="Arial"/>
          <w:b/>
        </w:rPr>
        <w:t>/</w:t>
      </w:r>
      <w:r w:rsidR="00D420AE" w:rsidRPr="007A1F75">
        <w:rPr>
          <w:rFonts w:ascii="Arial" w:eastAsia="Arial" w:hAnsi="Arial" w:cs="Arial"/>
          <w:b/>
        </w:rPr>
        <w:t>2014</w:t>
      </w:r>
    </w:p>
    <w:p w:rsidR="0044685F" w:rsidRPr="007A1F75" w:rsidRDefault="0044685F" w:rsidP="001C26BC">
      <w:pPr>
        <w:widowControl w:val="0"/>
        <w:tabs>
          <w:tab w:val="left" w:pos="709"/>
        </w:tabs>
        <w:suppressAutoHyphens/>
        <w:spacing w:after="0" w:line="240" w:lineRule="auto"/>
        <w:jc w:val="center"/>
        <w:rPr>
          <w:rFonts w:ascii="Arial" w:eastAsia="Arial" w:hAnsi="Arial" w:cs="Arial"/>
          <w:b/>
        </w:rPr>
      </w:pPr>
    </w:p>
    <w:p w:rsidR="003D2769" w:rsidRPr="002378E9" w:rsidRDefault="003D2769" w:rsidP="003D2769">
      <w:pPr>
        <w:ind w:left="426" w:right="425"/>
        <w:jc w:val="center"/>
        <w:rPr>
          <w:rFonts w:ascii="Arial" w:hAnsi="Arial" w:cs="Arial"/>
          <w:b/>
          <w:bCs/>
          <w:sz w:val="23"/>
          <w:szCs w:val="23"/>
        </w:rPr>
      </w:pPr>
      <w:r w:rsidRPr="007A1F75">
        <w:rPr>
          <w:rFonts w:ascii="Arial" w:hAnsi="Arial" w:cs="Arial"/>
          <w:b/>
          <w:bCs/>
          <w:sz w:val="23"/>
          <w:szCs w:val="23"/>
        </w:rPr>
        <w:t xml:space="preserve">“ABRE INSCRIÇÕES E DEFINE NORMAS PARA O PROCESSO SELETIVO 001/2014 </w:t>
      </w:r>
      <w:r w:rsidR="002378E9" w:rsidRPr="002378E9">
        <w:rPr>
          <w:rFonts w:ascii="Arial" w:hAnsi="Arial" w:cs="Arial"/>
          <w:b/>
          <w:bCs/>
          <w:sz w:val="23"/>
          <w:szCs w:val="23"/>
        </w:rPr>
        <w:t>PARA</w:t>
      </w:r>
      <w:r w:rsidR="002378E9" w:rsidRPr="002378E9">
        <w:rPr>
          <w:rFonts w:ascii="Arial" w:hAnsi="Arial" w:cs="Arial"/>
          <w:b/>
          <w:sz w:val="23"/>
          <w:szCs w:val="23"/>
          <w:lang w:eastAsia="pt-BR"/>
        </w:rPr>
        <w:t xml:space="preserve"> PREENCHIMENTO DE VAGAS EM CARÁTER TEMPORÁRIO (ACTS), </w:t>
      </w:r>
      <w:r w:rsidR="002378E9" w:rsidRPr="002378E9">
        <w:rPr>
          <w:rFonts w:ascii="Arial" w:hAnsi="Arial" w:cs="Arial"/>
          <w:b/>
          <w:bCs/>
          <w:sz w:val="23"/>
          <w:szCs w:val="23"/>
        </w:rPr>
        <w:t>PARA OS CARGOS DO QUADRO DE PESSOAL NAS DIVERSAS SECRETARIAS DA PREFEITURA MUNICIPAL DE BALNEÁRIO ARROIO DO SILVA, CONFORME CONDIÇÕES CONSTANTES NESTE EDITAL E SEUS ANEXOS.”</w:t>
      </w:r>
    </w:p>
    <w:p w:rsidR="0044685F" w:rsidRPr="00380D01" w:rsidRDefault="0044685F" w:rsidP="0044685F">
      <w:pPr>
        <w:widowControl w:val="0"/>
        <w:tabs>
          <w:tab w:val="left" w:pos="709"/>
        </w:tabs>
        <w:suppressAutoHyphens/>
        <w:spacing w:after="0" w:line="240" w:lineRule="auto"/>
        <w:jc w:val="center"/>
        <w:rPr>
          <w:rFonts w:ascii="Arial" w:eastAsia="Arial" w:hAnsi="Arial" w:cs="Arial"/>
          <w:color w:val="FF0000"/>
        </w:rPr>
      </w:pPr>
    </w:p>
    <w:p w:rsidR="001C26BC" w:rsidRPr="00380D01" w:rsidRDefault="003D2769" w:rsidP="003D2769">
      <w:pPr>
        <w:spacing w:line="240" w:lineRule="auto"/>
        <w:ind w:left="374" w:right="425"/>
        <w:jc w:val="both"/>
        <w:rPr>
          <w:rFonts w:ascii="Arial" w:hAnsi="Arial" w:cs="Arial"/>
          <w:b/>
          <w:color w:val="FF0000"/>
          <w:sz w:val="18"/>
          <w:szCs w:val="18"/>
        </w:rPr>
      </w:pPr>
      <w:r w:rsidRPr="00380D01">
        <w:rPr>
          <w:rFonts w:ascii="Arial" w:hAnsi="Arial" w:cs="Arial"/>
          <w:b/>
          <w:sz w:val="18"/>
          <w:szCs w:val="18"/>
        </w:rPr>
        <w:t>EVANDRO SCAINI</w:t>
      </w:r>
      <w:r w:rsidR="0044685F" w:rsidRPr="00380D01">
        <w:rPr>
          <w:rFonts w:ascii="Arial" w:hAnsi="Arial" w:cs="Arial"/>
          <w:sz w:val="23"/>
          <w:szCs w:val="23"/>
        </w:rPr>
        <w:t xml:space="preserve">, </w:t>
      </w:r>
      <w:r w:rsidR="0044685F" w:rsidRPr="00961AB6">
        <w:rPr>
          <w:rFonts w:ascii="Arial" w:hAnsi="Arial" w:cs="Arial"/>
          <w:sz w:val="23"/>
          <w:szCs w:val="23"/>
        </w:rPr>
        <w:t>Prefeito</w:t>
      </w:r>
      <w:r w:rsidR="005956BE">
        <w:rPr>
          <w:rFonts w:ascii="Arial" w:hAnsi="Arial" w:cs="Arial"/>
          <w:sz w:val="23"/>
          <w:szCs w:val="23"/>
        </w:rPr>
        <w:t xml:space="preserve"> </w:t>
      </w:r>
      <w:r w:rsidR="00BC4AE2" w:rsidRPr="00961AB6">
        <w:rPr>
          <w:rFonts w:ascii="Arial" w:hAnsi="Arial" w:cs="Arial"/>
          <w:sz w:val="23"/>
          <w:szCs w:val="23"/>
        </w:rPr>
        <w:t>do Município</w:t>
      </w:r>
      <w:r w:rsidR="0044685F" w:rsidRPr="00961AB6">
        <w:rPr>
          <w:rFonts w:ascii="Arial" w:hAnsi="Arial" w:cs="Arial"/>
          <w:sz w:val="23"/>
          <w:szCs w:val="23"/>
        </w:rPr>
        <w:t xml:space="preserve"> de </w:t>
      </w:r>
      <w:r w:rsidRPr="00961AB6">
        <w:rPr>
          <w:rFonts w:ascii="Arial" w:hAnsi="Arial" w:cs="Arial"/>
          <w:sz w:val="23"/>
          <w:szCs w:val="23"/>
        </w:rPr>
        <w:t>Balneário Arroio do Silva</w:t>
      </w:r>
      <w:r w:rsidR="0044685F" w:rsidRPr="00961AB6">
        <w:rPr>
          <w:rFonts w:ascii="Arial" w:hAnsi="Arial" w:cs="Arial"/>
          <w:sz w:val="23"/>
          <w:szCs w:val="23"/>
        </w:rPr>
        <w:t xml:space="preserve">/SC, no uso de suas atribuições legais e considerando o disposto no Artigo </w:t>
      </w:r>
      <w:r w:rsidR="00BC4AE2" w:rsidRPr="00961AB6">
        <w:rPr>
          <w:rFonts w:ascii="Arial" w:hAnsi="Arial" w:cs="Arial"/>
          <w:sz w:val="23"/>
          <w:szCs w:val="23"/>
        </w:rPr>
        <w:t>37</w:t>
      </w:r>
      <w:r w:rsidR="0044685F" w:rsidRPr="00961AB6">
        <w:rPr>
          <w:rFonts w:ascii="Arial" w:hAnsi="Arial" w:cs="Arial"/>
          <w:sz w:val="23"/>
          <w:szCs w:val="23"/>
        </w:rPr>
        <w:t xml:space="preserve"> da Lei Complementar Municipal nº 05</w:t>
      </w:r>
      <w:r w:rsidR="00BC4AE2" w:rsidRPr="00961AB6">
        <w:rPr>
          <w:rFonts w:ascii="Arial" w:hAnsi="Arial" w:cs="Arial"/>
          <w:sz w:val="23"/>
          <w:szCs w:val="23"/>
        </w:rPr>
        <w:t>3</w:t>
      </w:r>
      <w:r w:rsidR="0044685F" w:rsidRPr="00961AB6">
        <w:rPr>
          <w:rFonts w:ascii="Arial" w:hAnsi="Arial" w:cs="Arial"/>
          <w:sz w:val="23"/>
          <w:szCs w:val="23"/>
        </w:rPr>
        <w:t>/20</w:t>
      </w:r>
      <w:r w:rsidR="00BC4AE2" w:rsidRPr="00961AB6">
        <w:rPr>
          <w:rFonts w:ascii="Arial" w:hAnsi="Arial" w:cs="Arial"/>
          <w:sz w:val="23"/>
          <w:szCs w:val="23"/>
        </w:rPr>
        <w:t>13</w:t>
      </w:r>
      <w:r w:rsidR="0044685F" w:rsidRPr="00961AB6">
        <w:rPr>
          <w:rFonts w:ascii="Arial" w:hAnsi="Arial" w:cs="Arial"/>
          <w:sz w:val="23"/>
          <w:szCs w:val="23"/>
        </w:rPr>
        <w:t xml:space="preserve">, </w:t>
      </w:r>
      <w:r w:rsidR="00BC4AE2" w:rsidRPr="00961AB6">
        <w:rPr>
          <w:rFonts w:ascii="Arial" w:hAnsi="Arial" w:cs="Arial"/>
          <w:sz w:val="23"/>
          <w:szCs w:val="23"/>
        </w:rPr>
        <w:t>e 056/2013 de04</w:t>
      </w:r>
      <w:r w:rsidR="0044685F" w:rsidRPr="00961AB6">
        <w:rPr>
          <w:rFonts w:ascii="Arial" w:hAnsi="Arial" w:cs="Arial"/>
          <w:sz w:val="23"/>
          <w:szCs w:val="23"/>
        </w:rPr>
        <w:t xml:space="preserve"> de </w:t>
      </w:r>
      <w:r w:rsidR="00BC4AE2" w:rsidRPr="00961AB6">
        <w:rPr>
          <w:rFonts w:ascii="Arial" w:hAnsi="Arial" w:cs="Arial"/>
          <w:sz w:val="23"/>
          <w:szCs w:val="23"/>
        </w:rPr>
        <w:t>junho</w:t>
      </w:r>
      <w:r w:rsidR="0044685F" w:rsidRPr="00961AB6">
        <w:rPr>
          <w:rFonts w:ascii="Arial" w:hAnsi="Arial" w:cs="Arial"/>
          <w:sz w:val="23"/>
          <w:szCs w:val="23"/>
        </w:rPr>
        <w:t xml:space="preserve"> de 20</w:t>
      </w:r>
      <w:r w:rsidR="00BC4AE2" w:rsidRPr="00961AB6">
        <w:rPr>
          <w:rFonts w:ascii="Arial" w:hAnsi="Arial" w:cs="Arial"/>
          <w:sz w:val="23"/>
          <w:szCs w:val="23"/>
        </w:rPr>
        <w:t>13</w:t>
      </w:r>
      <w:r w:rsidR="0044685F" w:rsidRPr="00961AB6">
        <w:rPr>
          <w:rFonts w:ascii="Arial" w:hAnsi="Arial" w:cs="Arial"/>
          <w:sz w:val="23"/>
          <w:szCs w:val="23"/>
        </w:rPr>
        <w:t>, torna público</w:t>
      </w:r>
      <w:r w:rsidR="0044685F" w:rsidRPr="00380D01">
        <w:rPr>
          <w:rFonts w:ascii="Arial" w:hAnsi="Arial" w:cs="Arial"/>
          <w:sz w:val="23"/>
          <w:szCs w:val="23"/>
        </w:rPr>
        <w:t xml:space="preserve">, pelo presente Edital, as normas do procedimento que nortearão o Processo Seletivo de Profissionais </w:t>
      </w:r>
      <w:r w:rsidRPr="00380D01">
        <w:rPr>
          <w:rFonts w:ascii="Arial" w:hAnsi="Arial" w:cs="Arial"/>
          <w:sz w:val="23"/>
          <w:szCs w:val="23"/>
        </w:rPr>
        <w:t>das várias secretarias a serem</w:t>
      </w:r>
      <w:r w:rsidR="0044685F" w:rsidRPr="00380D01">
        <w:rPr>
          <w:rFonts w:ascii="Arial" w:hAnsi="Arial" w:cs="Arial"/>
          <w:sz w:val="23"/>
          <w:szCs w:val="23"/>
        </w:rPr>
        <w:t xml:space="preserve"> admitidos em caráter temporário para complementação do Quadro de</w:t>
      </w:r>
      <w:r w:rsidRPr="00380D01">
        <w:rPr>
          <w:rFonts w:ascii="Arial" w:hAnsi="Arial" w:cs="Arial"/>
          <w:sz w:val="23"/>
          <w:szCs w:val="23"/>
        </w:rPr>
        <w:t xml:space="preserve"> Pessoal</w:t>
      </w:r>
      <w:r w:rsidR="0044685F" w:rsidRPr="00380D01">
        <w:rPr>
          <w:rFonts w:ascii="Arial" w:hAnsi="Arial" w:cs="Arial"/>
          <w:sz w:val="23"/>
          <w:szCs w:val="23"/>
        </w:rPr>
        <w:t xml:space="preserve">. A contratação realizada, por meio deste processo seletivo, findar-se-á, a critério da Administração Municipal, a partir do momento em que forem providos os cargos e vagas conforme Concurso Público ou por retorno do </w:t>
      </w:r>
      <w:r w:rsidR="002378E9" w:rsidRPr="00380D01">
        <w:rPr>
          <w:rFonts w:ascii="Arial" w:hAnsi="Arial" w:cs="Arial"/>
          <w:sz w:val="23"/>
          <w:szCs w:val="23"/>
        </w:rPr>
        <w:t>Ocupante Titular</w:t>
      </w:r>
      <w:r w:rsidRPr="00380D01">
        <w:rPr>
          <w:rFonts w:ascii="Arial" w:hAnsi="Arial" w:cs="Arial"/>
          <w:sz w:val="23"/>
          <w:szCs w:val="23"/>
        </w:rPr>
        <w:t xml:space="preserve"> do cargo</w:t>
      </w:r>
      <w:r w:rsidR="0044685F" w:rsidRPr="00380D01">
        <w:rPr>
          <w:rFonts w:ascii="Arial" w:hAnsi="Arial" w:cs="Arial"/>
          <w:sz w:val="23"/>
          <w:szCs w:val="23"/>
        </w:rPr>
        <w:t>, ficando a Administração Pública isenta do ressarcimento de quaisquer ônus</w:t>
      </w:r>
      <w:r w:rsidR="007A1F75">
        <w:rPr>
          <w:rFonts w:ascii="Arial" w:hAnsi="Arial" w:cs="Arial"/>
          <w:sz w:val="23"/>
          <w:szCs w:val="23"/>
        </w:rPr>
        <w:t>.</w:t>
      </w:r>
    </w:p>
    <w:p w:rsidR="00E463FA" w:rsidRPr="00BC4AE2" w:rsidRDefault="00E463FA" w:rsidP="001D1E13">
      <w:pPr>
        <w:widowControl w:val="0"/>
        <w:tabs>
          <w:tab w:val="left" w:pos="709"/>
        </w:tabs>
        <w:suppressAutoHyphens/>
        <w:spacing w:after="0" w:line="240" w:lineRule="auto"/>
        <w:jc w:val="both"/>
        <w:rPr>
          <w:rFonts w:ascii="Arial" w:eastAsia="Arial" w:hAnsi="Arial" w:cs="Arial"/>
          <w:color w:val="1F497D" w:themeColor="text2"/>
        </w:rPr>
      </w:pPr>
    </w:p>
    <w:p w:rsidR="001C26BC" w:rsidRPr="002378E9" w:rsidRDefault="001C26BC" w:rsidP="003D43B5">
      <w:pPr>
        <w:shd w:val="clear" w:color="auto" w:fill="DEEAF6"/>
        <w:spacing w:after="0" w:line="240" w:lineRule="auto"/>
        <w:jc w:val="center"/>
        <w:rPr>
          <w:b/>
        </w:rPr>
      </w:pPr>
      <w:r w:rsidRPr="002378E9">
        <w:rPr>
          <w:b/>
        </w:rPr>
        <w:t>Capítulo I</w:t>
      </w:r>
    </w:p>
    <w:p w:rsidR="001C26BC" w:rsidRPr="002378E9" w:rsidRDefault="001C26BC" w:rsidP="003D43B5">
      <w:pPr>
        <w:shd w:val="clear" w:color="auto" w:fill="DEEAF6"/>
        <w:spacing w:after="0" w:line="240" w:lineRule="auto"/>
        <w:jc w:val="center"/>
        <w:rPr>
          <w:b/>
        </w:rPr>
      </w:pPr>
      <w:r w:rsidRPr="002378E9">
        <w:rPr>
          <w:b/>
        </w:rPr>
        <w:t>DO CRONOGRAMA DE ATIVIDADES</w:t>
      </w:r>
    </w:p>
    <w:p w:rsidR="003D2769" w:rsidRDefault="003D2769" w:rsidP="001C26BC">
      <w:pPr>
        <w:widowControl w:val="0"/>
        <w:tabs>
          <w:tab w:val="left" w:pos="1429"/>
          <w:tab w:val="left" w:pos="2149"/>
          <w:tab w:val="left" w:pos="2869"/>
          <w:tab w:val="left" w:pos="3589"/>
          <w:tab w:val="left" w:pos="4320"/>
        </w:tabs>
        <w:suppressAutoHyphens/>
        <w:spacing w:after="0" w:line="240" w:lineRule="auto"/>
        <w:ind w:right="18"/>
        <w:jc w:val="both"/>
        <w:rPr>
          <w:rFonts w:ascii="Arial" w:eastAsia="Arial" w:hAnsi="Arial" w:cs="Arial"/>
          <w:color w:val="000000"/>
        </w:rPr>
      </w:pPr>
    </w:p>
    <w:p w:rsidR="002378E9" w:rsidRPr="00380D01" w:rsidRDefault="002378E9" w:rsidP="001C26BC">
      <w:pPr>
        <w:widowControl w:val="0"/>
        <w:tabs>
          <w:tab w:val="left" w:pos="1429"/>
          <w:tab w:val="left" w:pos="2149"/>
          <w:tab w:val="left" w:pos="2869"/>
          <w:tab w:val="left" w:pos="3589"/>
          <w:tab w:val="left" w:pos="4320"/>
        </w:tabs>
        <w:suppressAutoHyphens/>
        <w:spacing w:after="0" w:line="240" w:lineRule="auto"/>
        <w:ind w:right="18"/>
        <w:jc w:val="both"/>
        <w:rPr>
          <w:rFonts w:ascii="Arial" w:eastAsia="Arial" w:hAnsi="Arial" w:cs="Arial"/>
          <w:color w:val="000000"/>
        </w:rPr>
      </w:pPr>
    </w:p>
    <w:tbl>
      <w:tblPr>
        <w:tblpPr w:leftFromText="141" w:rightFromText="141" w:vertAnchor="text" w:horzAnchor="margin" w:tblpY="7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707"/>
        <w:gridCol w:w="6914"/>
        <w:gridCol w:w="2268"/>
      </w:tblGrid>
      <w:tr w:rsidR="00380D01" w:rsidRPr="00380D01" w:rsidTr="00380D01">
        <w:trPr>
          <w:trHeight w:val="1"/>
        </w:trPr>
        <w:tc>
          <w:tcPr>
            <w:tcW w:w="707" w:type="dxa"/>
            <w:shd w:val="clear" w:color="000000" w:fill="FFFFFF"/>
            <w:tcMar>
              <w:left w:w="108" w:type="dxa"/>
              <w:right w:w="108" w:type="dxa"/>
            </w:tcMar>
          </w:tcPr>
          <w:p w:rsidR="00380D01" w:rsidRPr="00380D01" w:rsidRDefault="00380D01" w:rsidP="00380D01">
            <w:pPr>
              <w:widowControl w:val="0"/>
              <w:tabs>
                <w:tab w:val="left" w:pos="709"/>
              </w:tabs>
              <w:suppressAutoHyphens/>
              <w:spacing w:after="0" w:line="240" w:lineRule="auto"/>
              <w:jc w:val="both"/>
              <w:rPr>
                <w:rFonts w:ascii="Arial" w:hAnsi="Arial" w:cs="Arial"/>
                <w:color w:val="000000"/>
                <w:sz w:val="20"/>
                <w:szCs w:val="20"/>
              </w:rPr>
            </w:pPr>
            <w:r w:rsidRPr="00380D01">
              <w:rPr>
                <w:rFonts w:ascii="Arial" w:eastAsia="Arial" w:hAnsi="Arial" w:cs="Arial"/>
                <w:b/>
                <w:color w:val="000000"/>
                <w:sz w:val="20"/>
                <w:szCs w:val="20"/>
                <w:shd w:val="clear" w:color="auto" w:fill="FFFFFF"/>
              </w:rPr>
              <w:t>Item</w:t>
            </w:r>
          </w:p>
        </w:tc>
        <w:tc>
          <w:tcPr>
            <w:tcW w:w="6914" w:type="dxa"/>
            <w:shd w:val="clear" w:color="000000" w:fill="FFFFFF"/>
            <w:tcMar>
              <w:left w:w="108" w:type="dxa"/>
              <w:right w:w="108" w:type="dxa"/>
            </w:tcMar>
          </w:tcPr>
          <w:p w:rsidR="00380D01" w:rsidRPr="00380D01" w:rsidRDefault="00380D01" w:rsidP="00380D01">
            <w:pPr>
              <w:widowControl w:val="0"/>
              <w:tabs>
                <w:tab w:val="left" w:pos="709"/>
              </w:tabs>
              <w:suppressAutoHyphens/>
              <w:spacing w:after="0" w:line="240" w:lineRule="auto"/>
              <w:ind w:left="57" w:right="57"/>
              <w:rPr>
                <w:rFonts w:ascii="Arial" w:hAnsi="Arial" w:cs="Arial"/>
                <w:color w:val="000000"/>
                <w:sz w:val="20"/>
                <w:szCs w:val="20"/>
              </w:rPr>
            </w:pPr>
            <w:r w:rsidRPr="00380D01">
              <w:rPr>
                <w:rFonts w:ascii="Arial" w:eastAsia="Arial" w:hAnsi="Arial" w:cs="Arial"/>
                <w:b/>
                <w:color w:val="000000"/>
                <w:sz w:val="20"/>
                <w:szCs w:val="20"/>
                <w:shd w:val="clear" w:color="auto" w:fill="FFFFFF"/>
              </w:rPr>
              <w:t>Cronograma das Atividades</w:t>
            </w:r>
          </w:p>
        </w:tc>
        <w:tc>
          <w:tcPr>
            <w:tcW w:w="2268" w:type="dxa"/>
            <w:shd w:val="clear" w:color="000000" w:fill="FFFFFF"/>
            <w:tcMar>
              <w:left w:w="108" w:type="dxa"/>
              <w:right w:w="108" w:type="dxa"/>
            </w:tcMar>
            <w:vAlign w:val="center"/>
          </w:tcPr>
          <w:p w:rsidR="00380D01" w:rsidRPr="00380D01" w:rsidRDefault="00380D01" w:rsidP="00380D01">
            <w:pPr>
              <w:widowControl w:val="0"/>
              <w:tabs>
                <w:tab w:val="left" w:pos="709"/>
              </w:tabs>
              <w:suppressAutoHyphens/>
              <w:spacing w:after="0" w:line="240" w:lineRule="auto"/>
              <w:ind w:left="57" w:right="57"/>
              <w:jc w:val="center"/>
              <w:rPr>
                <w:rFonts w:ascii="Arial" w:eastAsia="Arial" w:hAnsi="Arial" w:cs="Arial"/>
                <w:sz w:val="20"/>
                <w:szCs w:val="20"/>
                <w:shd w:val="clear" w:color="auto" w:fill="FFFFFF"/>
              </w:rPr>
            </w:pPr>
            <w:r w:rsidRPr="00380D01">
              <w:rPr>
                <w:rFonts w:ascii="Arial" w:eastAsia="Arial" w:hAnsi="Arial" w:cs="Arial"/>
                <w:sz w:val="20"/>
                <w:szCs w:val="20"/>
                <w:shd w:val="clear" w:color="auto" w:fill="FFFFFF"/>
              </w:rPr>
              <w:t>Período</w:t>
            </w:r>
          </w:p>
        </w:tc>
      </w:tr>
      <w:tr w:rsidR="00380D01" w:rsidRPr="00380D01" w:rsidTr="00380D01">
        <w:trPr>
          <w:trHeight w:val="1"/>
        </w:trPr>
        <w:tc>
          <w:tcPr>
            <w:tcW w:w="707" w:type="dxa"/>
            <w:shd w:val="clear" w:color="000000" w:fill="FFFFFF"/>
            <w:tcMar>
              <w:left w:w="108" w:type="dxa"/>
              <w:right w:w="108" w:type="dxa"/>
            </w:tcMar>
          </w:tcPr>
          <w:p w:rsidR="00380D01" w:rsidRPr="00380D01" w:rsidRDefault="00380D01" w:rsidP="00380D01">
            <w:pPr>
              <w:widowControl w:val="0"/>
              <w:numPr>
                <w:ilvl w:val="0"/>
                <w:numId w:val="11"/>
              </w:numPr>
              <w:tabs>
                <w:tab w:val="left" w:pos="709"/>
              </w:tabs>
              <w:suppressAutoHyphens/>
              <w:spacing w:after="0" w:line="240" w:lineRule="auto"/>
              <w:ind w:left="0" w:firstLine="0"/>
              <w:jc w:val="both"/>
              <w:rPr>
                <w:rFonts w:ascii="Arial" w:hAnsi="Arial" w:cs="Arial"/>
                <w:color w:val="000000"/>
                <w:sz w:val="20"/>
                <w:szCs w:val="20"/>
              </w:rPr>
            </w:pPr>
          </w:p>
        </w:tc>
        <w:tc>
          <w:tcPr>
            <w:tcW w:w="6914" w:type="dxa"/>
            <w:shd w:val="clear" w:color="000000" w:fill="FFFFFF"/>
            <w:tcMar>
              <w:left w:w="108" w:type="dxa"/>
              <w:right w:w="108" w:type="dxa"/>
            </w:tcMar>
            <w:vAlign w:val="center"/>
          </w:tcPr>
          <w:p w:rsidR="00BC4AE2" w:rsidRPr="00C76B6F" w:rsidRDefault="00380D01" w:rsidP="00C76B6F">
            <w:pPr>
              <w:widowControl w:val="0"/>
              <w:tabs>
                <w:tab w:val="left" w:pos="709"/>
              </w:tabs>
              <w:suppressAutoHyphens/>
              <w:spacing w:after="0" w:line="240" w:lineRule="auto"/>
              <w:ind w:left="57" w:right="57"/>
              <w:jc w:val="both"/>
              <w:rPr>
                <w:rFonts w:ascii="Arial" w:eastAsia="Arial" w:hAnsi="Arial" w:cs="Arial"/>
                <w:color w:val="000000"/>
                <w:szCs w:val="21"/>
                <w:shd w:val="clear" w:color="auto" w:fill="FFFFFF"/>
              </w:rPr>
            </w:pPr>
            <w:r w:rsidRPr="00380D01">
              <w:rPr>
                <w:rFonts w:ascii="Arial" w:eastAsia="Arial" w:hAnsi="Arial" w:cs="Arial"/>
                <w:color w:val="000000"/>
                <w:szCs w:val="21"/>
                <w:shd w:val="clear" w:color="auto" w:fill="FFFFFF"/>
              </w:rPr>
              <w:t>Período de inscrições exclusivamente pela internet (on-line).</w:t>
            </w:r>
          </w:p>
        </w:tc>
        <w:tc>
          <w:tcPr>
            <w:tcW w:w="2268" w:type="dxa"/>
            <w:shd w:val="clear" w:color="000000" w:fill="FFFFFF"/>
            <w:tcMar>
              <w:left w:w="108" w:type="dxa"/>
              <w:right w:w="108" w:type="dxa"/>
            </w:tcMar>
            <w:vAlign w:val="center"/>
          </w:tcPr>
          <w:p w:rsidR="00380D01" w:rsidRPr="00BC4AE2" w:rsidRDefault="007A1F75" w:rsidP="00C76B6F">
            <w:pPr>
              <w:widowControl w:val="0"/>
              <w:tabs>
                <w:tab w:val="left" w:pos="709"/>
              </w:tabs>
              <w:suppressAutoHyphens/>
              <w:spacing w:after="0" w:line="240" w:lineRule="auto"/>
              <w:ind w:left="57" w:right="57"/>
              <w:jc w:val="center"/>
              <w:rPr>
                <w:rFonts w:ascii="Arial" w:eastAsia="Arial" w:hAnsi="Arial" w:cs="Arial"/>
                <w:color w:val="1F497D" w:themeColor="text2"/>
                <w:sz w:val="20"/>
                <w:szCs w:val="20"/>
                <w:shd w:val="clear" w:color="auto" w:fill="FFFFFF"/>
              </w:rPr>
            </w:pPr>
            <w:r w:rsidRPr="007A1F75">
              <w:rPr>
                <w:rFonts w:ascii="Arial" w:eastAsia="Arial" w:hAnsi="Arial" w:cs="Arial"/>
                <w:sz w:val="20"/>
                <w:szCs w:val="20"/>
                <w:shd w:val="clear" w:color="auto" w:fill="FFFFFF"/>
              </w:rPr>
              <w:t xml:space="preserve">De </w:t>
            </w:r>
            <w:r w:rsidR="00C76B6F">
              <w:rPr>
                <w:rFonts w:ascii="Arial" w:eastAsia="Arial" w:hAnsi="Arial" w:cs="Arial"/>
                <w:sz w:val="20"/>
                <w:szCs w:val="20"/>
                <w:shd w:val="clear" w:color="auto" w:fill="FFFFFF"/>
              </w:rPr>
              <w:t>31</w:t>
            </w:r>
            <w:r w:rsidRPr="007A1F75">
              <w:rPr>
                <w:rFonts w:ascii="Arial" w:eastAsia="Arial" w:hAnsi="Arial" w:cs="Arial"/>
                <w:sz w:val="20"/>
                <w:szCs w:val="20"/>
                <w:shd w:val="clear" w:color="auto" w:fill="FFFFFF"/>
              </w:rPr>
              <w:t>/</w:t>
            </w:r>
            <w:r w:rsidR="00380D01" w:rsidRPr="007A1F75">
              <w:rPr>
                <w:rFonts w:ascii="Arial" w:eastAsia="Arial" w:hAnsi="Arial" w:cs="Arial"/>
                <w:sz w:val="20"/>
                <w:szCs w:val="20"/>
                <w:shd w:val="clear" w:color="auto" w:fill="FFFFFF"/>
              </w:rPr>
              <w:t>01/</w:t>
            </w:r>
            <w:r w:rsidRPr="007A1F75">
              <w:rPr>
                <w:rFonts w:ascii="Arial" w:eastAsia="Arial" w:hAnsi="Arial" w:cs="Arial"/>
                <w:sz w:val="20"/>
                <w:szCs w:val="20"/>
                <w:shd w:val="clear" w:color="auto" w:fill="FFFFFF"/>
              </w:rPr>
              <w:t xml:space="preserve">2014 à </w:t>
            </w:r>
            <w:r w:rsidR="00C76B6F">
              <w:rPr>
                <w:rFonts w:ascii="Arial" w:eastAsia="Arial" w:hAnsi="Arial" w:cs="Arial"/>
                <w:sz w:val="20"/>
                <w:szCs w:val="20"/>
                <w:shd w:val="clear" w:color="auto" w:fill="FFFFFF"/>
              </w:rPr>
              <w:t>19</w:t>
            </w:r>
            <w:r w:rsidR="00380D01" w:rsidRPr="007A1F75">
              <w:rPr>
                <w:rFonts w:ascii="Arial" w:eastAsia="Arial" w:hAnsi="Arial" w:cs="Arial"/>
                <w:sz w:val="20"/>
                <w:szCs w:val="20"/>
                <w:shd w:val="clear" w:color="auto" w:fill="FFFFFF"/>
              </w:rPr>
              <w:t>/02/2014</w:t>
            </w:r>
          </w:p>
        </w:tc>
      </w:tr>
      <w:tr w:rsidR="00380D01" w:rsidRPr="00380D01" w:rsidTr="00380D01">
        <w:trPr>
          <w:trHeight w:val="1"/>
        </w:trPr>
        <w:tc>
          <w:tcPr>
            <w:tcW w:w="707" w:type="dxa"/>
            <w:shd w:val="clear" w:color="000000" w:fill="FFFFFF"/>
            <w:tcMar>
              <w:left w:w="108" w:type="dxa"/>
              <w:right w:w="108" w:type="dxa"/>
            </w:tcMar>
          </w:tcPr>
          <w:p w:rsidR="00380D01" w:rsidRPr="00380D01" w:rsidRDefault="00380D01" w:rsidP="00380D01">
            <w:pPr>
              <w:widowControl w:val="0"/>
              <w:numPr>
                <w:ilvl w:val="0"/>
                <w:numId w:val="11"/>
              </w:numPr>
              <w:tabs>
                <w:tab w:val="left" w:pos="709"/>
              </w:tabs>
              <w:suppressAutoHyphens/>
              <w:spacing w:after="0" w:line="240" w:lineRule="auto"/>
              <w:ind w:left="0" w:firstLine="0"/>
              <w:jc w:val="both"/>
              <w:rPr>
                <w:rFonts w:ascii="Arial" w:hAnsi="Arial" w:cs="Arial"/>
                <w:sz w:val="20"/>
                <w:szCs w:val="20"/>
              </w:rPr>
            </w:pPr>
          </w:p>
        </w:tc>
        <w:tc>
          <w:tcPr>
            <w:tcW w:w="6914" w:type="dxa"/>
            <w:shd w:val="clear" w:color="000000" w:fill="FFFFFF"/>
            <w:tcMar>
              <w:left w:w="108" w:type="dxa"/>
              <w:right w:w="108" w:type="dxa"/>
            </w:tcMar>
          </w:tcPr>
          <w:p w:rsidR="00380D01" w:rsidRPr="00380D01" w:rsidRDefault="00380D01" w:rsidP="007A1F75">
            <w:pPr>
              <w:widowControl w:val="0"/>
              <w:tabs>
                <w:tab w:val="left" w:pos="709"/>
              </w:tabs>
              <w:suppressAutoHyphens/>
              <w:spacing w:after="0" w:line="240" w:lineRule="auto"/>
              <w:ind w:left="57" w:right="57"/>
              <w:jc w:val="both"/>
              <w:rPr>
                <w:rFonts w:ascii="Arial" w:hAnsi="Arial" w:cs="Arial"/>
                <w:b/>
                <w:sz w:val="20"/>
                <w:szCs w:val="20"/>
              </w:rPr>
            </w:pPr>
            <w:r w:rsidRPr="00380D01">
              <w:rPr>
                <w:rFonts w:ascii="Arial" w:eastAsia="Arial" w:hAnsi="Arial" w:cs="Arial"/>
                <w:b/>
                <w:sz w:val="20"/>
                <w:szCs w:val="20"/>
                <w:shd w:val="clear" w:color="auto" w:fill="FFFFFF"/>
              </w:rPr>
              <w:t xml:space="preserve">Último dia para </w:t>
            </w:r>
            <w:r w:rsidR="007A1F75">
              <w:rPr>
                <w:rFonts w:ascii="Arial" w:eastAsia="Arial" w:hAnsi="Arial" w:cs="Arial"/>
                <w:b/>
                <w:sz w:val="20"/>
                <w:szCs w:val="20"/>
                <w:shd w:val="clear" w:color="auto" w:fill="FFFFFF"/>
              </w:rPr>
              <w:t>pagamento</w:t>
            </w:r>
            <w:r w:rsidRPr="00380D01">
              <w:rPr>
                <w:rFonts w:ascii="Arial" w:eastAsia="Arial" w:hAnsi="Arial" w:cs="Arial"/>
                <w:b/>
                <w:sz w:val="20"/>
                <w:szCs w:val="20"/>
                <w:shd w:val="clear" w:color="auto" w:fill="FFFFFF"/>
              </w:rPr>
              <w:t xml:space="preserve"> da inscrição.</w:t>
            </w:r>
          </w:p>
        </w:tc>
        <w:tc>
          <w:tcPr>
            <w:tcW w:w="2268" w:type="dxa"/>
            <w:shd w:val="clear" w:color="000000" w:fill="FFFFFF"/>
            <w:tcMar>
              <w:left w:w="108" w:type="dxa"/>
              <w:right w:w="108" w:type="dxa"/>
            </w:tcMar>
            <w:vAlign w:val="center"/>
          </w:tcPr>
          <w:p w:rsidR="00380D01" w:rsidRPr="00380D01" w:rsidRDefault="00C76B6F" w:rsidP="00380D01">
            <w:pPr>
              <w:widowControl w:val="0"/>
              <w:tabs>
                <w:tab w:val="left" w:pos="709"/>
              </w:tabs>
              <w:suppressAutoHyphens/>
              <w:spacing w:after="0" w:line="240" w:lineRule="auto"/>
              <w:ind w:left="57" w:right="57"/>
              <w:jc w:val="center"/>
              <w:rPr>
                <w:rFonts w:ascii="Arial" w:eastAsia="Arial" w:hAnsi="Arial" w:cs="Arial"/>
                <w:b/>
                <w:sz w:val="20"/>
                <w:szCs w:val="20"/>
                <w:shd w:val="clear" w:color="auto" w:fill="FFFFFF"/>
              </w:rPr>
            </w:pPr>
            <w:r>
              <w:rPr>
                <w:rFonts w:ascii="Arial" w:eastAsia="Arial" w:hAnsi="Arial" w:cs="Arial"/>
                <w:b/>
                <w:sz w:val="20"/>
                <w:szCs w:val="20"/>
                <w:shd w:val="clear" w:color="auto" w:fill="FFFFFF"/>
              </w:rPr>
              <w:t>20</w:t>
            </w:r>
            <w:r w:rsidR="007A1F75">
              <w:rPr>
                <w:rFonts w:ascii="Arial" w:eastAsia="Arial" w:hAnsi="Arial" w:cs="Arial"/>
                <w:b/>
                <w:sz w:val="20"/>
                <w:szCs w:val="20"/>
                <w:shd w:val="clear" w:color="auto" w:fill="FFFFFF"/>
              </w:rPr>
              <w:t>/02/2014</w:t>
            </w:r>
          </w:p>
        </w:tc>
      </w:tr>
      <w:tr w:rsidR="00380D01" w:rsidRPr="00380D01" w:rsidTr="00380D01">
        <w:trPr>
          <w:trHeight w:val="1"/>
        </w:trPr>
        <w:tc>
          <w:tcPr>
            <w:tcW w:w="707" w:type="dxa"/>
            <w:shd w:val="clear" w:color="000000" w:fill="FFFFFF"/>
            <w:tcMar>
              <w:left w:w="108" w:type="dxa"/>
              <w:right w:w="108" w:type="dxa"/>
            </w:tcMar>
          </w:tcPr>
          <w:p w:rsidR="00380D01" w:rsidRPr="00380D01" w:rsidRDefault="00380D01" w:rsidP="00380D01">
            <w:pPr>
              <w:widowControl w:val="0"/>
              <w:numPr>
                <w:ilvl w:val="0"/>
                <w:numId w:val="11"/>
              </w:numPr>
              <w:tabs>
                <w:tab w:val="left" w:pos="709"/>
              </w:tabs>
              <w:suppressAutoHyphens/>
              <w:spacing w:after="0" w:line="240" w:lineRule="auto"/>
              <w:ind w:left="0" w:firstLine="0"/>
              <w:jc w:val="both"/>
              <w:rPr>
                <w:rFonts w:ascii="Arial" w:hAnsi="Arial" w:cs="Arial"/>
                <w:sz w:val="20"/>
                <w:szCs w:val="20"/>
              </w:rPr>
            </w:pPr>
          </w:p>
        </w:tc>
        <w:tc>
          <w:tcPr>
            <w:tcW w:w="6914" w:type="dxa"/>
            <w:shd w:val="clear" w:color="000000" w:fill="FFFFFF"/>
            <w:tcMar>
              <w:left w:w="108" w:type="dxa"/>
              <w:right w:w="108" w:type="dxa"/>
            </w:tcMar>
          </w:tcPr>
          <w:p w:rsidR="00380D01" w:rsidRPr="00380D01" w:rsidRDefault="00380D01" w:rsidP="00380D01">
            <w:pPr>
              <w:widowControl w:val="0"/>
              <w:tabs>
                <w:tab w:val="left" w:pos="709"/>
              </w:tabs>
              <w:suppressAutoHyphens/>
              <w:spacing w:after="0" w:line="240" w:lineRule="auto"/>
              <w:ind w:left="57" w:right="57"/>
              <w:jc w:val="both"/>
              <w:rPr>
                <w:rFonts w:ascii="Arial" w:hAnsi="Arial" w:cs="Arial"/>
                <w:sz w:val="20"/>
                <w:szCs w:val="20"/>
              </w:rPr>
            </w:pPr>
            <w:r w:rsidRPr="00380D01">
              <w:rPr>
                <w:rFonts w:ascii="Arial" w:eastAsia="Arial" w:hAnsi="Arial" w:cs="Arial"/>
                <w:sz w:val="20"/>
                <w:szCs w:val="20"/>
                <w:shd w:val="clear" w:color="auto" w:fill="FFFFFF"/>
              </w:rPr>
              <w:t>Prazo final para protocolo do requerimento e do laudo médico dos candidatos que solicitarem condição especial para realização da prova, inclusive mãe nutriz.</w:t>
            </w:r>
          </w:p>
        </w:tc>
        <w:tc>
          <w:tcPr>
            <w:tcW w:w="2268" w:type="dxa"/>
            <w:shd w:val="clear" w:color="000000" w:fill="FFFFFF"/>
            <w:tcMar>
              <w:left w:w="108" w:type="dxa"/>
              <w:right w:w="108" w:type="dxa"/>
            </w:tcMar>
            <w:vAlign w:val="center"/>
          </w:tcPr>
          <w:p w:rsidR="00380D01" w:rsidRPr="00380D01" w:rsidRDefault="00C76B6F" w:rsidP="00380D01">
            <w:pPr>
              <w:widowControl w:val="0"/>
              <w:tabs>
                <w:tab w:val="left" w:pos="709"/>
              </w:tabs>
              <w:suppressAutoHyphens/>
              <w:spacing w:after="0" w:line="240" w:lineRule="auto"/>
              <w:ind w:left="57" w:right="57"/>
              <w:jc w:val="center"/>
              <w:rPr>
                <w:rFonts w:ascii="Arial" w:eastAsia="Arial" w:hAnsi="Arial" w:cs="Arial"/>
                <w:sz w:val="20"/>
                <w:szCs w:val="20"/>
                <w:shd w:val="clear" w:color="auto" w:fill="FFFFFF"/>
              </w:rPr>
            </w:pPr>
            <w:r>
              <w:rPr>
                <w:rFonts w:ascii="Arial" w:eastAsia="Arial" w:hAnsi="Arial" w:cs="Arial"/>
                <w:sz w:val="20"/>
                <w:szCs w:val="20"/>
                <w:shd w:val="clear" w:color="auto" w:fill="FFFFFF"/>
              </w:rPr>
              <w:t>19</w:t>
            </w:r>
            <w:r w:rsidR="00380D01" w:rsidRPr="00380D01">
              <w:rPr>
                <w:rFonts w:ascii="Arial" w:eastAsia="Arial" w:hAnsi="Arial" w:cs="Arial"/>
                <w:sz w:val="20"/>
                <w:szCs w:val="20"/>
                <w:shd w:val="clear" w:color="auto" w:fill="FFFFFF"/>
              </w:rPr>
              <w:t>/02/2014</w:t>
            </w:r>
          </w:p>
        </w:tc>
      </w:tr>
      <w:tr w:rsidR="00380D01" w:rsidRPr="00380D01" w:rsidTr="00380D01">
        <w:trPr>
          <w:trHeight w:val="308"/>
        </w:trPr>
        <w:tc>
          <w:tcPr>
            <w:tcW w:w="707" w:type="dxa"/>
            <w:shd w:val="clear" w:color="000000" w:fill="FFFFFF"/>
            <w:tcMar>
              <w:left w:w="108" w:type="dxa"/>
              <w:right w:w="108" w:type="dxa"/>
            </w:tcMar>
          </w:tcPr>
          <w:p w:rsidR="00380D01" w:rsidRPr="00380D01" w:rsidRDefault="00380D01" w:rsidP="00380D01">
            <w:pPr>
              <w:widowControl w:val="0"/>
              <w:numPr>
                <w:ilvl w:val="0"/>
                <w:numId w:val="11"/>
              </w:numPr>
              <w:tabs>
                <w:tab w:val="left" w:pos="709"/>
              </w:tabs>
              <w:suppressAutoHyphens/>
              <w:spacing w:after="0" w:line="240" w:lineRule="auto"/>
              <w:ind w:left="0" w:firstLine="0"/>
              <w:jc w:val="both"/>
              <w:rPr>
                <w:rFonts w:ascii="Arial" w:hAnsi="Arial" w:cs="Arial"/>
                <w:sz w:val="20"/>
                <w:szCs w:val="20"/>
              </w:rPr>
            </w:pPr>
          </w:p>
        </w:tc>
        <w:tc>
          <w:tcPr>
            <w:tcW w:w="6914" w:type="dxa"/>
            <w:shd w:val="clear" w:color="000000" w:fill="FFFFFF"/>
            <w:tcMar>
              <w:left w:w="108" w:type="dxa"/>
              <w:right w:w="108" w:type="dxa"/>
            </w:tcMar>
          </w:tcPr>
          <w:p w:rsidR="00380D01" w:rsidRPr="00380D01" w:rsidRDefault="00380D01" w:rsidP="00380D01">
            <w:pPr>
              <w:widowControl w:val="0"/>
              <w:tabs>
                <w:tab w:val="left" w:pos="709"/>
              </w:tabs>
              <w:suppressAutoHyphens/>
              <w:spacing w:after="0" w:line="240" w:lineRule="auto"/>
              <w:ind w:left="57" w:right="57"/>
              <w:jc w:val="both"/>
              <w:rPr>
                <w:rFonts w:ascii="Arial" w:hAnsi="Arial" w:cs="Arial"/>
                <w:sz w:val="20"/>
                <w:szCs w:val="20"/>
              </w:rPr>
            </w:pPr>
            <w:r w:rsidRPr="00380D01">
              <w:rPr>
                <w:rFonts w:ascii="Arial" w:eastAsia="Arial" w:hAnsi="Arial" w:cs="Arial"/>
                <w:sz w:val="20"/>
                <w:szCs w:val="20"/>
                <w:shd w:val="clear" w:color="auto" w:fill="FFFFFF"/>
              </w:rPr>
              <w:t>Homologação das inscrições deferidas e indeferidas de todos os cargos. Convocação e divulgação do local das provas.</w:t>
            </w:r>
          </w:p>
        </w:tc>
        <w:tc>
          <w:tcPr>
            <w:tcW w:w="2268" w:type="dxa"/>
            <w:shd w:val="clear" w:color="000000" w:fill="FFFFFF"/>
            <w:tcMar>
              <w:left w:w="108" w:type="dxa"/>
              <w:right w:w="108" w:type="dxa"/>
            </w:tcMar>
            <w:vAlign w:val="center"/>
          </w:tcPr>
          <w:p w:rsidR="00380D01" w:rsidRPr="00380D01" w:rsidRDefault="007A1F75" w:rsidP="00380D01">
            <w:pPr>
              <w:widowControl w:val="0"/>
              <w:tabs>
                <w:tab w:val="left" w:pos="709"/>
              </w:tabs>
              <w:suppressAutoHyphens/>
              <w:spacing w:after="0" w:line="240" w:lineRule="auto"/>
              <w:ind w:left="57" w:right="57"/>
              <w:jc w:val="center"/>
              <w:rPr>
                <w:rFonts w:ascii="Arial" w:eastAsia="Arial" w:hAnsi="Arial" w:cs="Arial"/>
                <w:sz w:val="20"/>
                <w:szCs w:val="20"/>
                <w:shd w:val="clear" w:color="auto" w:fill="FFFFFF"/>
              </w:rPr>
            </w:pPr>
            <w:r>
              <w:rPr>
                <w:rFonts w:ascii="Arial" w:eastAsia="Arial" w:hAnsi="Arial" w:cs="Arial"/>
                <w:sz w:val="20"/>
                <w:szCs w:val="20"/>
                <w:shd w:val="clear" w:color="auto" w:fill="FFFFFF"/>
              </w:rPr>
              <w:t>21</w:t>
            </w:r>
            <w:r w:rsidR="00380D01" w:rsidRPr="00380D01">
              <w:rPr>
                <w:rFonts w:ascii="Arial" w:eastAsia="Arial" w:hAnsi="Arial" w:cs="Arial"/>
                <w:sz w:val="20"/>
                <w:szCs w:val="20"/>
                <w:shd w:val="clear" w:color="auto" w:fill="FFFFFF"/>
              </w:rPr>
              <w:t>/02/2014</w:t>
            </w:r>
          </w:p>
        </w:tc>
      </w:tr>
      <w:tr w:rsidR="00380D01" w:rsidRPr="00380D01" w:rsidTr="00380D01">
        <w:trPr>
          <w:trHeight w:val="1"/>
        </w:trPr>
        <w:tc>
          <w:tcPr>
            <w:tcW w:w="707" w:type="dxa"/>
            <w:shd w:val="clear" w:color="000000" w:fill="FFFFFF"/>
            <w:tcMar>
              <w:left w:w="108" w:type="dxa"/>
              <w:right w:w="108" w:type="dxa"/>
            </w:tcMar>
          </w:tcPr>
          <w:p w:rsidR="00380D01" w:rsidRPr="00380D01" w:rsidRDefault="00380D01" w:rsidP="00380D01">
            <w:pPr>
              <w:widowControl w:val="0"/>
              <w:numPr>
                <w:ilvl w:val="0"/>
                <w:numId w:val="11"/>
              </w:numPr>
              <w:tabs>
                <w:tab w:val="left" w:pos="709"/>
              </w:tabs>
              <w:suppressAutoHyphens/>
              <w:spacing w:after="0" w:line="240" w:lineRule="auto"/>
              <w:ind w:left="0" w:firstLine="0"/>
              <w:jc w:val="both"/>
              <w:rPr>
                <w:rFonts w:ascii="Arial" w:hAnsi="Arial" w:cs="Arial"/>
                <w:sz w:val="20"/>
                <w:szCs w:val="20"/>
              </w:rPr>
            </w:pPr>
          </w:p>
        </w:tc>
        <w:tc>
          <w:tcPr>
            <w:tcW w:w="6914" w:type="dxa"/>
            <w:shd w:val="clear" w:color="000000" w:fill="FFFFFF"/>
            <w:tcMar>
              <w:left w:w="108" w:type="dxa"/>
              <w:right w:w="108" w:type="dxa"/>
            </w:tcMar>
          </w:tcPr>
          <w:p w:rsidR="00380D01" w:rsidRPr="00380D01" w:rsidRDefault="00380D01" w:rsidP="00380D01">
            <w:pPr>
              <w:widowControl w:val="0"/>
              <w:tabs>
                <w:tab w:val="left" w:pos="709"/>
              </w:tabs>
              <w:suppressAutoHyphens/>
              <w:spacing w:after="0" w:line="240" w:lineRule="auto"/>
              <w:ind w:left="57" w:right="57"/>
              <w:jc w:val="both"/>
              <w:rPr>
                <w:rFonts w:ascii="Arial" w:hAnsi="Arial" w:cs="Arial"/>
                <w:sz w:val="20"/>
                <w:szCs w:val="20"/>
              </w:rPr>
            </w:pPr>
            <w:r w:rsidRPr="00380D01">
              <w:rPr>
                <w:rFonts w:ascii="Arial" w:eastAsia="Arial" w:hAnsi="Arial" w:cs="Arial"/>
                <w:sz w:val="20"/>
                <w:szCs w:val="20"/>
                <w:shd w:val="clear" w:color="auto" w:fill="FFFFFF"/>
              </w:rPr>
              <w:t>Prazo para recursos contra o resultado da homologação das inscrições.</w:t>
            </w:r>
          </w:p>
        </w:tc>
        <w:tc>
          <w:tcPr>
            <w:tcW w:w="2268" w:type="dxa"/>
            <w:shd w:val="clear" w:color="000000" w:fill="FFFFFF"/>
            <w:tcMar>
              <w:left w:w="108" w:type="dxa"/>
              <w:right w:w="108" w:type="dxa"/>
            </w:tcMar>
            <w:vAlign w:val="center"/>
          </w:tcPr>
          <w:p w:rsidR="00380D01" w:rsidRPr="00380D01" w:rsidRDefault="007A1F75" w:rsidP="007A1F75">
            <w:pPr>
              <w:widowControl w:val="0"/>
              <w:tabs>
                <w:tab w:val="left" w:pos="709"/>
              </w:tabs>
              <w:suppressAutoHyphens/>
              <w:spacing w:after="0" w:line="240" w:lineRule="auto"/>
              <w:ind w:left="57" w:right="57"/>
              <w:jc w:val="center"/>
              <w:rPr>
                <w:rFonts w:ascii="Arial" w:eastAsia="Arial" w:hAnsi="Arial" w:cs="Arial"/>
                <w:sz w:val="20"/>
                <w:szCs w:val="20"/>
                <w:shd w:val="clear" w:color="auto" w:fill="FFFFFF"/>
              </w:rPr>
            </w:pPr>
            <w:r>
              <w:rPr>
                <w:rFonts w:ascii="Arial" w:eastAsia="Arial" w:hAnsi="Arial" w:cs="Arial"/>
                <w:sz w:val="20"/>
                <w:szCs w:val="20"/>
                <w:shd w:val="clear" w:color="auto" w:fill="FFFFFF"/>
              </w:rPr>
              <w:t>24</w:t>
            </w:r>
            <w:r w:rsidR="00380D01" w:rsidRPr="00380D01">
              <w:rPr>
                <w:rFonts w:ascii="Arial" w:eastAsia="Arial" w:hAnsi="Arial" w:cs="Arial"/>
                <w:sz w:val="20"/>
                <w:szCs w:val="20"/>
                <w:shd w:val="clear" w:color="auto" w:fill="FFFFFF"/>
              </w:rPr>
              <w:t xml:space="preserve"> e </w:t>
            </w:r>
            <w:r>
              <w:rPr>
                <w:rFonts w:ascii="Arial" w:eastAsia="Arial" w:hAnsi="Arial" w:cs="Arial"/>
                <w:sz w:val="20"/>
                <w:szCs w:val="20"/>
                <w:shd w:val="clear" w:color="auto" w:fill="FFFFFF"/>
              </w:rPr>
              <w:t>25</w:t>
            </w:r>
            <w:r w:rsidR="00380D01" w:rsidRPr="00380D01">
              <w:rPr>
                <w:rFonts w:ascii="Arial" w:eastAsia="Arial" w:hAnsi="Arial" w:cs="Arial"/>
                <w:sz w:val="20"/>
                <w:szCs w:val="20"/>
                <w:shd w:val="clear" w:color="auto" w:fill="FFFFFF"/>
              </w:rPr>
              <w:t>/02/2014</w:t>
            </w:r>
          </w:p>
        </w:tc>
      </w:tr>
      <w:tr w:rsidR="00380D01" w:rsidRPr="00380D01" w:rsidTr="00380D01">
        <w:trPr>
          <w:trHeight w:val="1"/>
        </w:trPr>
        <w:tc>
          <w:tcPr>
            <w:tcW w:w="707" w:type="dxa"/>
            <w:shd w:val="clear" w:color="000000" w:fill="FFFFFF"/>
            <w:tcMar>
              <w:left w:w="108" w:type="dxa"/>
              <w:right w:w="108" w:type="dxa"/>
            </w:tcMar>
          </w:tcPr>
          <w:p w:rsidR="00380D01" w:rsidRPr="00380D01" w:rsidRDefault="00380D01" w:rsidP="00380D01">
            <w:pPr>
              <w:widowControl w:val="0"/>
              <w:numPr>
                <w:ilvl w:val="0"/>
                <w:numId w:val="11"/>
              </w:numPr>
              <w:tabs>
                <w:tab w:val="left" w:pos="709"/>
              </w:tabs>
              <w:suppressAutoHyphens/>
              <w:spacing w:after="0" w:line="240" w:lineRule="auto"/>
              <w:ind w:left="0" w:firstLine="0"/>
              <w:jc w:val="both"/>
              <w:rPr>
                <w:rFonts w:ascii="Arial" w:hAnsi="Arial" w:cs="Arial"/>
                <w:sz w:val="20"/>
                <w:szCs w:val="20"/>
              </w:rPr>
            </w:pPr>
          </w:p>
        </w:tc>
        <w:tc>
          <w:tcPr>
            <w:tcW w:w="6914" w:type="dxa"/>
            <w:shd w:val="clear" w:color="000000" w:fill="FFFFFF"/>
            <w:tcMar>
              <w:left w:w="108" w:type="dxa"/>
              <w:right w:w="108" w:type="dxa"/>
            </w:tcMar>
          </w:tcPr>
          <w:p w:rsidR="00380D01" w:rsidRPr="00380D01" w:rsidRDefault="00380D01" w:rsidP="00380D01">
            <w:pPr>
              <w:widowControl w:val="0"/>
              <w:tabs>
                <w:tab w:val="left" w:pos="709"/>
              </w:tabs>
              <w:suppressAutoHyphens/>
              <w:spacing w:after="0" w:line="240" w:lineRule="auto"/>
              <w:ind w:left="57" w:right="57"/>
              <w:jc w:val="both"/>
              <w:rPr>
                <w:rFonts w:ascii="Arial" w:hAnsi="Arial" w:cs="Arial"/>
                <w:sz w:val="20"/>
                <w:szCs w:val="20"/>
              </w:rPr>
            </w:pPr>
            <w:r w:rsidRPr="00380D01">
              <w:rPr>
                <w:rFonts w:ascii="Arial" w:eastAsia="Arial" w:hAnsi="Arial" w:cs="Arial"/>
                <w:sz w:val="20"/>
                <w:szCs w:val="20"/>
                <w:shd w:val="clear" w:color="auto" w:fill="FFFFFF"/>
              </w:rPr>
              <w:t>Publicação do edital de homologação definitiva das inscrições caso haja alterações.</w:t>
            </w:r>
          </w:p>
        </w:tc>
        <w:tc>
          <w:tcPr>
            <w:tcW w:w="2268" w:type="dxa"/>
            <w:shd w:val="clear" w:color="000000" w:fill="FFFFFF"/>
            <w:tcMar>
              <w:left w:w="108" w:type="dxa"/>
              <w:right w:w="108" w:type="dxa"/>
            </w:tcMar>
            <w:vAlign w:val="center"/>
          </w:tcPr>
          <w:p w:rsidR="00380D01" w:rsidRPr="00380D01" w:rsidRDefault="007A1F75" w:rsidP="00380D01">
            <w:pPr>
              <w:widowControl w:val="0"/>
              <w:tabs>
                <w:tab w:val="left" w:pos="709"/>
              </w:tabs>
              <w:suppressAutoHyphens/>
              <w:spacing w:after="0" w:line="240" w:lineRule="auto"/>
              <w:ind w:left="57" w:right="57"/>
              <w:jc w:val="center"/>
              <w:rPr>
                <w:rFonts w:ascii="Arial" w:eastAsia="Arial" w:hAnsi="Arial" w:cs="Arial"/>
                <w:sz w:val="20"/>
                <w:szCs w:val="20"/>
                <w:shd w:val="clear" w:color="auto" w:fill="FFFFFF"/>
              </w:rPr>
            </w:pPr>
            <w:r>
              <w:rPr>
                <w:rFonts w:ascii="Arial" w:eastAsia="Arial" w:hAnsi="Arial" w:cs="Arial"/>
                <w:sz w:val="20"/>
                <w:szCs w:val="20"/>
                <w:shd w:val="clear" w:color="auto" w:fill="FFFFFF"/>
              </w:rPr>
              <w:t>26</w:t>
            </w:r>
            <w:r w:rsidR="00380D01" w:rsidRPr="00380D01">
              <w:rPr>
                <w:rFonts w:ascii="Arial" w:eastAsia="Arial" w:hAnsi="Arial" w:cs="Arial"/>
                <w:sz w:val="20"/>
                <w:szCs w:val="20"/>
                <w:shd w:val="clear" w:color="auto" w:fill="FFFFFF"/>
              </w:rPr>
              <w:t>/02/2014</w:t>
            </w:r>
          </w:p>
        </w:tc>
      </w:tr>
      <w:tr w:rsidR="00380D01" w:rsidRPr="00380D01" w:rsidTr="00380D01">
        <w:trPr>
          <w:trHeight w:val="1"/>
        </w:trPr>
        <w:tc>
          <w:tcPr>
            <w:tcW w:w="707" w:type="dxa"/>
            <w:shd w:val="clear" w:color="000000" w:fill="FFFFFF"/>
            <w:tcMar>
              <w:left w:w="108" w:type="dxa"/>
              <w:right w:w="108" w:type="dxa"/>
            </w:tcMar>
          </w:tcPr>
          <w:p w:rsidR="00380D01" w:rsidRPr="00380D01" w:rsidRDefault="00380D01" w:rsidP="00380D01">
            <w:pPr>
              <w:widowControl w:val="0"/>
              <w:numPr>
                <w:ilvl w:val="0"/>
                <w:numId w:val="11"/>
              </w:numPr>
              <w:tabs>
                <w:tab w:val="left" w:pos="709"/>
              </w:tabs>
              <w:suppressAutoHyphens/>
              <w:spacing w:after="0" w:line="240" w:lineRule="auto"/>
              <w:ind w:left="0" w:firstLine="0"/>
              <w:jc w:val="both"/>
              <w:rPr>
                <w:rFonts w:ascii="Arial" w:hAnsi="Arial" w:cs="Arial"/>
                <w:sz w:val="20"/>
                <w:szCs w:val="20"/>
              </w:rPr>
            </w:pPr>
          </w:p>
        </w:tc>
        <w:tc>
          <w:tcPr>
            <w:tcW w:w="6914" w:type="dxa"/>
            <w:shd w:val="clear" w:color="000000" w:fill="FFFFFF"/>
            <w:tcMar>
              <w:left w:w="108" w:type="dxa"/>
              <w:right w:w="108" w:type="dxa"/>
            </w:tcMar>
          </w:tcPr>
          <w:p w:rsidR="00380D01" w:rsidRPr="00380D01" w:rsidRDefault="00380D01" w:rsidP="00380D01">
            <w:pPr>
              <w:widowControl w:val="0"/>
              <w:tabs>
                <w:tab w:val="left" w:pos="709"/>
              </w:tabs>
              <w:suppressAutoHyphens/>
              <w:spacing w:after="0" w:line="240" w:lineRule="auto"/>
              <w:ind w:left="57" w:right="57"/>
              <w:jc w:val="both"/>
              <w:rPr>
                <w:rFonts w:ascii="Arial" w:hAnsi="Arial" w:cs="Arial"/>
                <w:color w:val="FF0000"/>
                <w:sz w:val="20"/>
                <w:szCs w:val="20"/>
              </w:rPr>
            </w:pPr>
            <w:r w:rsidRPr="00380D01">
              <w:rPr>
                <w:rFonts w:ascii="Arial" w:eastAsia="Arial" w:hAnsi="Arial" w:cs="Arial"/>
                <w:b/>
                <w:sz w:val="20"/>
                <w:szCs w:val="20"/>
                <w:shd w:val="clear" w:color="auto" w:fill="FFFFFF"/>
              </w:rPr>
              <w:t xml:space="preserve">Aplicação das provas </w:t>
            </w:r>
          </w:p>
        </w:tc>
        <w:tc>
          <w:tcPr>
            <w:tcW w:w="2268" w:type="dxa"/>
            <w:shd w:val="clear" w:color="000000" w:fill="FFFFFF"/>
            <w:tcMar>
              <w:left w:w="108" w:type="dxa"/>
              <w:right w:w="108" w:type="dxa"/>
            </w:tcMar>
            <w:vAlign w:val="center"/>
          </w:tcPr>
          <w:p w:rsidR="00380D01" w:rsidRPr="00380D01" w:rsidRDefault="007A1F75" w:rsidP="00380D01">
            <w:pPr>
              <w:widowControl w:val="0"/>
              <w:tabs>
                <w:tab w:val="left" w:pos="709"/>
              </w:tabs>
              <w:suppressAutoHyphens/>
              <w:spacing w:after="0" w:line="240" w:lineRule="auto"/>
              <w:ind w:left="57" w:right="57"/>
              <w:jc w:val="center"/>
              <w:rPr>
                <w:rFonts w:ascii="Arial" w:eastAsia="Arial" w:hAnsi="Arial" w:cs="Arial"/>
                <w:b/>
                <w:sz w:val="20"/>
                <w:szCs w:val="20"/>
                <w:shd w:val="clear" w:color="auto" w:fill="FFFFFF"/>
              </w:rPr>
            </w:pPr>
            <w:r>
              <w:rPr>
                <w:rFonts w:ascii="Arial" w:eastAsia="Arial" w:hAnsi="Arial" w:cs="Arial"/>
                <w:b/>
                <w:sz w:val="20"/>
                <w:szCs w:val="20"/>
                <w:shd w:val="clear" w:color="auto" w:fill="FFFFFF"/>
              </w:rPr>
              <w:t>02/03</w:t>
            </w:r>
            <w:r w:rsidR="00380D01" w:rsidRPr="00380D01">
              <w:rPr>
                <w:rFonts w:ascii="Arial" w:eastAsia="Arial" w:hAnsi="Arial" w:cs="Arial"/>
                <w:b/>
                <w:sz w:val="20"/>
                <w:szCs w:val="20"/>
                <w:shd w:val="clear" w:color="auto" w:fill="FFFFFF"/>
              </w:rPr>
              <w:t>/2014</w:t>
            </w:r>
          </w:p>
        </w:tc>
      </w:tr>
      <w:tr w:rsidR="00380D01" w:rsidRPr="00380D01" w:rsidTr="00380D01">
        <w:trPr>
          <w:trHeight w:val="1"/>
        </w:trPr>
        <w:tc>
          <w:tcPr>
            <w:tcW w:w="707" w:type="dxa"/>
            <w:shd w:val="clear" w:color="000000" w:fill="FFFFFF"/>
            <w:tcMar>
              <w:left w:w="108" w:type="dxa"/>
              <w:right w:w="108" w:type="dxa"/>
            </w:tcMar>
          </w:tcPr>
          <w:p w:rsidR="00380D01" w:rsidRPr="00380D01" w:rsidRDefault="00380D01" w:rsidP="00380D01">
            <w:pPr>
              <w:widowControl w:val="0"/>
              <w:numPr>
                <w:ilvl w:val="0"/>
                <w:numId w:val="11"/>
              </w:numPr>
              <w:tabs>
                <w:tab w:val="left" w:pos="709"/>
              </w:tabs>
              <w:suppressAutoHyphens/>
              <w:spacing w:after="0" w:line="240" w:lineRule="auto"/>
              <w:ind w:left="0" w:firstLine="0"/>
              <w:jc w:val="both"/>
              <w:rPr>
                <w:rFonts w:ascii="Arial" w:hAnsi="Arial" w:cs="Arial"/>
                <w:sz w:val="20"/>
                <w:szCs w:val="20"/>
              </w:rPr>
            </w:pPr>
          </w:p>
        </w:tc>
        <w:tc>
          <w:tcPr>
            <w:tcW w:w="6914" w:type="dxa"/>
            <w:shd w:val="clear" w:color="000000" w:fill="FFFFFF"/>
            <w:tcMar>
              <w:left w:w="108" w:type="dxa"/>
              <w:right w:w="108" w:type="dxa"/>
            </w:tcMar>
          </w:tcPr>
          <w:p w:rsidR="00380D01" w:rsidRPr="00380D01" w:rsidRDefault="00380D01" w:rsidP="00380D01">
            <w:pPr>
              <w:widowControl w:val="0"/>
              <w:tabs>
                <w:tab w:val="left" w:pos="709"/>
              </w:tabs>
              <w:suppressAutoHyphens/>
              <w:spacing w:after="0" w:line="240" w:lineRule="auto"/>
              <w:ind w:left="57" w:right="57"/>
              <w:jc w:val="both"/>
              <w:rPr>
                <w:rFonts w:ascii="Arial" w:hAnsi="Arial" w:cs="Arial"/>
                <w:sz w:val="20"/>
                <w:szCs w:val="20"/>
              </w:rPr>
            </w:pPr>
            <w:r w:rsidRPr="00380D01">
              <w:rPr>
                <w:rFonts w:ascii="Arial" w:eastAsia="Arial" w:hAnsi="Arial" w:cs="Arial"/>
                <w:sz w:val="20"/>
                <w:szCs w:val="20"/>
                <w:shd w:val="clear" w:color="auto" w:fill="FFFFFF"/>
              </w:rPr>
              <w:t>Divulgação do gabarito preliminar da prova objetiva escrita no site Instituto O Barriga Verde (</w:t>
            </w:r>
            <w:r w:rsidR="00C76B6F" w:rsidRPr="00380D01">
              <w:rPr>
                <w:rFonts w:ascii="Arial" w:eastAsia="Arial" w:hAnsi="Arial" w:cs="Arial"/>
                <w:sz w:val="20"/>
                <w:szCs w:val="20"/>
                <w:shd w:val="clear" w:color="auto" w:fill="FFFFFF"/>
              </w:rPr>
              <w:t>www.iobv.com.br) e</w:t>
            </w:r>
            <w:r w:rsidRPr="00380D01">
              <w:rPr>
                <w:rFonts w:ascii="Arial" w:eastAsia="Arial" w:hAnsi="Arial" w:cs="Arial"/>
                <w:sz w:val="20"/>
                <w:szCs w:val="20"/>
                <w:shd w:val="clear" w:color="auto" w:fill="FFFFFF"/>
              </w:rPr>
              <w:t xml:space="preserve"> pontuação da prova de títulos</w:t>
            </w:r>
          </w:p>
        </w:tc>
        <w:tc>
          <w:tcPr>
            <w:tcW w:w="2268" w:type="dxa"/>
            <w:shd w:val="clear" w:color="000000" w:fill="FFFFFF"/>
            <w:tcMar>
              <w:left w:w="108" w:type="dxa"/>
              <w:right w:w="108" w:type="dxa"/>
            </w:tcMar>
            <w:vAlign w:val="center"/>
          </w:tcPr>
          <w:p w:rsidR="00380D01" w:rsidRPr="00380D01" w:rsidRDefault="007A1F75" w:rsidP="00380D01">
            <w:pPr>
              <w:widowControl w:val="0"/>
              <w:tabs>
                <w:tab w:val="left" w:pos="709"/>
              </w:tabs>
              <w:suppressAutoHyphens/>
              <w:spacing w:after="0" w:line="240" w:lineRule="auto"/>
              <w:ind w:left="57" w:right="57"/>
              <w:jc w:val="center"/>
              <w:rPr>
                <w:rFonts w:ascii="Arial" w:eastAsia="Arial" w:hAnsi="Arial" w:cs="Arial"/>
                <w:sz w:val="20"/>
                <w:szCs w:val="20"/>
                <w:shd w:val="clear" w:color="auto" w:fill="FFFFFF"/>
              </w:rPr>
            </w:pPr>
            <w:r>
              <w:rPr>
                <w:rFonts w:ascii="Arial" w:eastAsia="Arial" w:hAnsi="Arial" w:cs="Arial"/>
                <w:sz w:val="20"/>
                <w:szCs w:val="20"/>
                <w:shd w:val="clear" w:color="auto" w:fill="FFFFFF"/>
              </w:rPr>
              <w:t>03/03</w:t>
            </w:r>
            <w:r w:rsidR="00380D01" w:rsidRPr="00380D01">
              <w:rPr>
                <w:rFonts w:ascii="Arial" w:eastAsia="Arial" w:hAnsi="Arial" w:cs="Arial"/>
                <w:sz w:val="20"/>
                <w:szCs w:val="20"/>
                <w:shd w:val="clear" w:color="auto" w:fill="FFFFFF"/>
              </w:rPr>
              <w:t>/2014</w:t>
            </w:r>
          </w:p>
        </w:tc>
      </w:tr>
      <w:tr w:rsidR="00380D01" w:rsidRPr="00380D01" w:rsidTr="00380D01">
        <w:trPr>
          <w:trHeight w:val="1"/>
        </w:trPr>
        <w:tc>
          <w:tcPr>
            <w:tcW w:w="707" w:type="dxa"/>
            <w:shd w:val="clear" w:color="000000" w:fill="FFFFFF"/>
            <w:tcMar>
              <w:left w:w="108" w:type="dxa"/>
              <w:right w:w="108" w:type="dxa"/>
            </w:tcMar>
          </w:tcPr>
          <w:p w:rsidR="00380D01" w:rsidRPr="00380D01" w:rsidRDefault="00380D01" w:rsidP="00380D01">
            <w:pPr>
              <w:widowControl w:val="0"/>
              <w:numPr>
                <w:ilvl w:val="0"/>
                <w:numId w:val="11"/>
              </w:numPr>
              <w:tabs>
                <w:tab w:val="left" w:pos="709"/>
              </w:tabs>
              <w:suppressAutoHyphens/>
              <w:spacing w:after="0" w:line="240" w:lineRule="auto"/>
              <w:ind w:left="0" w:firstLine="0"/>
              <w:jc w:val="both"/>
              <w:rPr>
                <w:rFonts w:ascii="Arial" w:hAnsi="Arial" w:cs="Arial"/>
                <w:sz w:val="20"/>
                <w:szCs w:val="20"/>
              </w:rPr>
            </w:pPr>
          </w:p>
        </w:tc>
        <w:tc>
          <w:tcPr>
            <w:tcW w:w="6914" w:type="dxa"/>
            <w:shd w:val="clear" w:color="000000" w:fill="FFFFFF"/>
            <w:tcMar>
              <w:left w:w="108" w:type="dxa"/>
              <w:right w:w="108" w:type="dxa"/>
            </w:tcMar>
          </w:tcPr>
          <w:p w:rsidR="00380D01" w:rsidRPr="00380D01" w:rsidRDefault="00380D01" w:rsidP="006A6B59">
            <w:pPr>
              <w:widowControl w:val="0"/>
              <w:tabs>
                <w:tab w:val="left" w:pos="709"/>
              </w:tabs>
              <w:suppressAutoHyphens/>
              <w:spacing w:after="0" w:line="240" w:lineRule="auto"/>
              <w:ind w:left="57" w:right="57"/>
              <w:jc w:val="both"/>
              <w:rPr>
                <w:rFonts w:ascii="Arial" w:hAnsi="Arial" w:cs="Arial"/>
                <w:sz w:val="20"/>
                <w:szCs w:val="20"/>
              </w:rPr>
            </w:pPr>
            <w:r w:rsidRPr="00380D01">
              <w:rPr>
                <w:rFonts w:ascii="Arial" w:eastAsia="Arial" w:hAnsi="Arial" w:cs="Arial"/>
                <w:sz w:val="20"/>
                <w:szCs w:val="20"/>
                <w:shd w:val="clear" w:color="auto" w:fill="FFFFFF"/>
              </w:rPr>
              <w:t>Recursos contra as questões e ao gabarito preli</w:t>
            </w:r>
            <w:r w:rsidR="006A6B59">
              <w:rPr>
                <w:rFonts w:ascii="Arial" w:eastAsia="Arial" w:hAnsi="Arial" w:cs="Arial"/>
                <w:sz w:val="20"/>
                <w:szCs w:val="20"/>
                <w:shd w:val="clear" w:color="auto" w:fill="FFFFFF"/>
              </w:rPr>
              <w:t>minar da prova objetiva escrita.</w:t>
            </w:r>
          </w:p>
        </w:tc>
        <w:tc>
          <w:tcPr>
            <w:tcW w:w="2268" w:type="dxa"/>
            <w:shd w:val="clear" w:color="000000" w:fill="FFFFFF"/>
            <w:tcMar>
              <w:left w:w="108" w:type="dxa"/>
              <w:right w:w="108" w:type="dxa"/>
            </w:tcMar>
            <w:vAlign w:val="center"/>
          </w:tcPr>
          <w:p w:rsidR="00380D01" w:rsidRPr="00380D01" w:rsidRDefault="007A1F75" w:rsidP="00380D01">
            <w:pPr>
              <w:widowControl w:val="0"/>
              <w:tabs>
                <w:tab w:val="left" w:pos="709"/>
              </w:tabs>
              <w:suppressAutoHyphens/>
              <w:spacing w:after="0" w:line="240" w:lineRule="auto"/>
              <w:ind w:left="57" w:right="57"/>
              <w:jc w:val="center"/>
              <w:rPr>
                <w:rFonts w:ascii="Arial" w:eastAsia="Arial" w:hAnsi="Arial" w:cs="Arial"/>
                <w:sz w:val="20"/>
                <w:szCs w:val="20"/>
                <w:shd w:val="clear" w:color="auto" w:fill="FFFFFF"/>
              </w:rPr>
            </w:pPr>
            <w:r>
              <w:rPr>
                <w:rFonts w:ascii="Arial" w:eastAsia="Arial" w:hAnsi="Arial" w:cs="Arial"/>
                <w:sz w:val="20"/>
                <w:szCs w:val="20"/>
                <w:shd w:val="clear" w:color="auto" w:fill="FFFFFF"/>
              </w:rPr>
              <w:t>03 e 04/03</w:t>
            </w:r>
            <w:r w:rsidR="00380D01" w:rsidRPr="00380D01">
              <w:rPr>
                <w:rFonts w:ascii="Arial" w:eastAsia="Arial" w:hAnsi="Arial" w:cs="Arial"/>
                <w:sz w:val="20"/>
                <w:szCs w:val="20"/>
                <w:shd w:val="clear" w:color="auto" w:fill="FFFFFF"/>
              </w:rPr>
              <w:t xml:space="preserve">/2014 </w:t>
            </w:r>
          </w:p>
        </w:tc>
      </w:tr>
      <w:tr w:rsidR="00380D01" w:rsidRPr="00380D01" w:rsidTr="00380D01">
        <w:trPr>
          <w:trHeight w:val="1"/>
        </w:trPr>
        <w:tc>
          <w:tcPr>
            <w:tcW w:w="707" w:type="dxa"/>
            <w:shd w:val="clear" w:color="000000" w:fill="FFFFFF"/>
            <w:tcMar>
              <w:left w:w="108" w:type="dxa"/>
              <w:right w:w="108" w:type="dxa"/>
            </w:tcMar>
          </w:tcPr>
          <w:p w:rsidR="00380D01" w:rsidRPr="00380D01" w:rsidRDefault="00380D01" w:rsidP="00380D01">
            <w:pPr>
              <w:widowControl w:val="0"/>
              <w:numPr>
                <w:ilvl w:val="0"/>
                <w:numId w:val="11"/>
              </w:numPr>
              <w:tabs>
                <w:tab w:val="left" w:pos="709"/>
              </w:tabs>
              <w:suppressAutoHyphens/>
              <w:spacing w:after="0" w:line="240" w:lineRule="auto"/>
              <w:ind w:left="0" w:firstLine="0"/>
              <w:jc w:val="both"/>
              <w:rPr>
                <w:rFonts w:ascii="Arial" w:hAnsi="Arial" w:cs="Arial"/>
                <w:sz w:val="20"/>
                <w:szCs w:val="20"/>
              </w:rPr>
            </w:pPr>
          </w:p>
        </w:tc>
        <w:tc>
          <w:tcPr>
            <w:tcW w:w="6914" w:type="dxa"/>
            <w:shd w:val="clear" w:color="000000" w:fill="FFFFFF"/>
            <w:tcMar>
              <w:left w:w="108" w:type="dxa"/>
              <w:right w:w="108" w:type="dxa"/>
            </w:tcMar>
          </w:tcPr>
          <w:p w:rsidR="00380D01" w:rsidRPr="00380D01" w:rsidRDefault="00380D01" w:rsidP="00380D01">
            <w:pPr>
              <w:widowControl w:val="0"/>
              <w:tabs>
                <w:tab w:val="left" w:pos="709"/>
              </w:tabs>
              <w:suppressAutoHyphens/>
              <w:spacing w:after="0" w:line="240" w:lineRule="auto"/>
              <w:ind w:left="57" w:right="57"/>
              <w:jc w:val="both"/>
              <w:rPr>
                <w:rFonts w:ascii="Arial" w:hAnsi="Arial" w:cs="Arial"/>
                <w:sz w:val="20"/>
                <w:szCs w:val="20"/>
              </w:rPr>
            </w:pPr>
            <w:r w:rsidRPr="00380D01">
              <w:rPr>
                <w:rFonts w:ascii="Arial" w:eastAsia="Arial" w:hAnsi="Arial" w:cs="Arial"/>
                <w:sz w:val="20"/>
                <w:szCs w:val="20"/>
                <w:shd w:val="clear" w:color="auto" w:fill="FFFFFF"/>
              </w:rPr>
              <w:t>Divulgação do gabarito definitivo da prova objetiva no site do Instituto O Barriga Verde www.iobv.com.br</w:t>
            </w:r>
          </w:p>
        </w:tc>
        <w:tc>
          <w:tcPr>
            <w:tcW w:w="2268" w:type="dxa"/>
            <w:shd w:val="clear" w:color="000000" w:fill="FFFFFF"/>
            <w:tcMar>
              <w:left w:w="108" w:type="dxa"/>
              <w:right w:w="108" w:type="dxa"/>
            </w:tcMar>
            <w:vAlign w:val="center"/>
          </w:tcPr>
          <w:p w:rsidR="00380D01" w:rsidRPr="00380D01" w:rsidRDefault="007A1F75" w:rsidP="00380D01">
            <w:pPr>
              <w:widowControl w:val="0"/>
              <w:tabs>
                <w:tab w:val="left" w:pos="709"/>
              </w:tabs>
              <w:suppressAutoHyphens/>
              <w:spacing w:after="0" w:line="240" w:lineRule="auto"/>
              <w:ind w:left="57" w:right="57"/>
              <w:jc w:val="center"/>
              <w:rPr>
                <w:rFonts w:ascii="Arial" w:eastAsia="Arial" w:hAnsi="Arial" w:cs="Arial"/>
                <w:sz w:val="20"/>
                <w:szCs w:val="20"/>
                <w:shd w:val="clear" w:color="auto" w:fill="FFFFFF"/>
              </w:rPr>
            </w:pPr>
            <w:r>
              <w:rPr>
                <w:rFonts w:ascii="Arial" w:eastAsia="Arial" w:hAnsi="Arial" w:cs="Arial"/>
                <w:sz w:val="20"/>
                <w:szCs w:val="20"/>
                <w:shd w:val="clear" w:color="auto" w:fill="FFFFFF"/>
              </w:rPr>
              <w:t>07/03</w:t>
            </w:r>
            <w:r w:rsidR="00380D01" w:rsidRPr="00380D01">
              <w:rPr>
                <w:rFonts w:ascii="Arial" w:eastAsia="Arial" w:hAnsi="Arial" w:cs="Arial"/>
                <w:sz w:val="20"/>
                <w:szCs w:val="20"/>
                <w:shd w:val="clear" w:color="auto" w:fill="FFFFFF"/>
              </w:rPr>
              <w:t>/2014</w:t>
            </w:r>
          </w:p>
        </w:tc>
      </w:tr>
      <w:tr w:rsidR="00380D01" w:rsidRPr="00380D01" w:rsidTr="00380D01">
        <w:trPr>
          <w:trHeight w:val="1"/>
        </w:trPr>
        <w:tc>
          <w:tcPr>
            <w:tcW w:w="707" w:type="dxa"/>
            <w:shd w:val="clear" w:color="000000" w:fill="FFFFFF"/>
            <w:tcMar>
              <w:left w:w="108" w:type="dxa"/>
              <w:right w:w="108" w:type="dxa"/>
            </w:tcMar>
          </w:tcPr>
          <w:p w:rsidR="00380D01" w:rsidRPr="00380D01" w:rsidRDefault="00380D01" w:rsidP="00380D01">
            <w:pPr>
              <w:widowControl w:val="0"/>
              <w:numPr>
                <w:ilvl w:val="0"/>
                <w:numId w:val="11"/>
              </w:numPr>
              <w:tabs>
                <w:tab w:val="left" w:pos="709"/>
              </w:tabs>
              <w:suppressAutoHyphens/>
              <w:spacing w:after="0" w:line="240" w:lineRule="auto"/>
              <w:ind w:left="0" w:firstLine="0"/>
              <w:jc w:val="both"/>
              <w:rPr>
                <w:rFonts w:ascii="Arial" w:hAnsi="Arial" w:cs="Arial"/>
                <w:sz w:val="20"/>
                <w:szCs w:val="20"/>
              </w:rPr>
            </w:pPr>
          </w:p>
        </w:tc>
        <w:tc>
          <w:tcPr>
            <w:tcW w:w="6914" w:type="dxa"/>
            <w:shd w:val="clear" w:color="000000" w:fill="FFFFFF"/>
            <w:tcMar>
              <w:left w:w="108" w:type="dxa"/>
              <w:right w:w="108" w:type="dxa"/>
            </w:tcMar>
          </w:tcPr>
          <w:p w:rsidR="00380D01" w:rsidRPr="00380D01" w:rsidRDefault="00380D01" w:rsidP="00380D01">
            <w:pPr>
              <w:widowControl w:val="0"/>
              <w:tabs>
                <w:tab w:val="left" w:pos="709"/>
              </w:tabs>
              <w:suppressAutoHyphens/>
              <w:spacing w:after="0" w:line="240" w:lineRule="auto"/>
              <w:ind w:left="57" w:right="57"/>
              <w:jc w:val="both"/>
              <w:rPr>
                <w:rFonts w:ascii="Arial" w:hAnsi="Arial" w:cs="Arial"/>
                <w:sz w:val="20"/>
                <w:szCs w:val="20"/>
              </w:rPr>
            </w:pPr>
            <w:r w:rsidRPr="00380D01">
              <w:rPr>
                <w:rFonts w:ascii="Arial" w:eastAsia="Arial" w:hAnsi="Arial" w:cs="Arial"/>
                <w:sz w:val="20"/>
                <w:szCs w:val="20"/>
                <w:shd w:val="clear" w:color="auto" w:fill="FFFFFF"/>
              </w:rPr>
              <w:t xml:space="preserve">Divulgação da classificação preliminar </w:t>
            </w:r>
          </w:p>
        </w:tc>
        <w:tc>
          <w:tcPr>
            <w:tcW w:w="2268" w:type="dxa"/>
            <w:shd w:val="clear" w:color="000000" w:fill="FFFFFF"/>
            <w:tcMar>
              <w:left w:w="108" w:type="dxa"/>
              <w:right w:w="108" w:type="dxa"/>
            </w:tcMar>
            <w:vAlign w:val="center"/>
          </w:tcPr>
          <w:p w:rsidR="00380D01" w:rsidRPr="00380D01" w:rsidRDefault="007A1F75" w:rsidP="00380D01">
            <w:pPr>
              <w:widowControl w:val="0"/>
              <w:tabs>
                <w:tab w:val="left" w:pos="709"/>
              </w:tabs>
              <w:suppressAutoHyphens/>
              <w:spacing w:after="0" w:line="240" w:lineRule="auto"/>
              <w:ind w:left="57" w:right="57"/>
              <w:jc w:val="center"/>
              <w:rPr>
                <w:rFonts w:ascii="Arial" w:eastAsia="Arial" w:hAnsi="Arial" w:cs="Arial"/>
                <w:sz w:val="20"/>
                <w:szCs w:val="20"/>
                <w:shd w:val="clear" w:color="auto" w:fill="FFFFFF"/>
              </w:rPr>
            </w:pPr>
            <w:r>
              <w:rPr>
                <w:rFonts w:ascii="Arial" w:eastAsia="Arial" w:hAnsi="Arial" w:cs="Arial"/>
                <w:sz w:val="20"/>
                <w:szCs w:val="20"/>
                <w:shd w:val="clear" w:color="auto" w:fill="FFFFFF"/>
              </w:rPr>
              <w:t>10</w:t>
            </w:r>
            <w:r w:rsidR="00380D01" w:rsidRPr="00380D01">
              <w:rPr>
                <w:rFonts w:ascii="Arial" w:eastAsia="Arial" w:hAnsi="Arial" w:cs="Arial"/>
                <w:sz w:val="20"/>
                <w:szCs w:val="20"/>
                <w:shd w:val="clear" w:color="auto" w:fill="FFFFFF"/>
              </w:rPr>
              <w:t>/03//2014</w:t>
            </w:r>
          </w:p>
        </w:tc>
      </w:tr>
      <w:tr w:rsidR="00380D01" w:rsidRPr="00380D01" w:rsidTr="00380D01">
        <w:trPr>
          <w:trHeight w:val="1"/>
        </w:trPr>
        <w:tc>
          <w:tcPr>
            <w:tcW w:w="707" w:type="dxa"/>
            <w:shd w:val="clear" w:color="000000" w:fill="FFFFFF"/>
            <w:tcMar>
              <w:left w:w="108" w:type="dxa"/>
              <w:right w:w="108" w:type="dxa"/>
            </w:tcMar>
          </w:tcPr>
          <w:p w:rsidR="00380D01" w:rsidRPr="00380D01" w:rsidRDefault="00380D01" w:rsidP="00380D01">
            <w:pPr>
              <w:widowControl w:val="0"/>
              <w:numPr>
                <w:ilvl w:val="0"/>
                <w:numId w:val="11"/>
              </w:numPr>
              <w:tabs>
                <w:tab w:val="left" w:pos="709"/>
              </w:tabs>
              <w:suppressAutoHyphens/>
              <w:spacing w:after="0" w:line="240" w:lineRule="auto"/>
              <w:ind w:left="0" w:firstLine="0"/>
              <w:jc w:val="both"/>
              <w:rPr>
                <w:rFonts w:ascii="Arial" w:hAnsi="Arial" w:cs="Arial"/>
                <w:sz w:val="20"/>
                <w:szCs w:val="20"/>
              </w:rPr>
            </w:pPr>
          </w:p>
        </w:tc>
        <w:tc>
          <w:tcPr>
            <w:tcW w:w="6914" w:type="dxa"/>
            <w:shd w:val="clear" w:color="000000" w:fill="FFFFFF"/>
            <w:tcMar>
              <w:left w:w="108" w:type="dxa"/>
              <w:right w:w="108" w:type="dxa"/>
            </w:tcMar>
          </w:tcPr>
          <w:p w:rsidR="00380D01" w:rsidRPr="00380D01" w:rsidRDefault="00380D01" w:rsidP="00380D01">
            <w:pPr>
              <w:widowControl w:val="0"/>
              <w:tabs>
                <w:tab w:val="left" w:pos="709"/>
              </w:tabs>
              <w:suppressAutoHyphens/>
              <w:spacing w:after="0" w:line="240" w:lineRule="auto"/>
              <w:ind w:left="57" w:right="57"/>
              <w:jc w:val="both"/>
              <w:rPr>
                <w:rFonts w:ascii="Arial" w:hAnsi="Arial" w:cs="Arial"/>
                <w:sz w:val="20"/>
                <w:szCs w:val="20"/>
              </w:rPr>
            </w:pPr>
            <w:r w:rsidRPr="00380D01">
              <w:rPr>
                <w:rFonts w:ascii="Arial" w:eastAsia="Arial" w:hAnsi="Arial" w:cs="Arial"/>
                <w:sz w:val="20"/>
                <w:szCs w:val="20"/>
                <w:shd w:val="clear" w:color="auto" w:fill="FFFFFF"/>
              </w:rPr>
              <w:t>Recursos contra a classificação preliminar. </w:t>
            </w:r>
          </w:p>
        </w:tc>
        <w:tc>
          <w:tcPr>
            <w:tcW w:w="2268" w:type="dxa"/>
            <w:shd w:val="clear" w:color="000000" w:fill="FFFFFF"/>
            <w:tcMar>
              <w:left w:w="108" w:type="dxa"/>
              <w:right w:w="108" w:type="dxa"/>
            </w:tcMar>
            <w:vAlign w:val="center"/>
          </w:tcPr>
          <w:p w:rsidR="00380D01" w:rsidRPr="00380D01" w:rsidRDefault="007A1F75" w:rsidP="007A1F75">
            <w:pPr>
              <w:widowControl w:val="0"/>
              <w:tabs>
                <w:tab w:val="left" w:pos="709"/>
              </w:tabs>
              <w:suppressAutoHyphens/>
              <w:spacing w:after="0" w:line="240" w:lineRule="auto"/>
              <w:ind w:left="57" w:right="57"/>
              <w:jc w:val="center"/>
              <w:rPr>
                <w:rFonts w:ascii="Arial" w:eastAsia="Arial" w:hAnsi="Arial" w:cs="Arial"/>
                <w:sz w:val="20"/>
                <w:szCs w:val="20"/>
                <w:shd w:val="clear" w:color="auto" w:fill="FFFFFF"/>
              </w:rPr>
            </w:pPr>
            <w:r>
              <w:rPr>
                <w:rFonts w:ascii="Arial" w:eastAsia="Arial" w:hAnsi="Arial" w:cs="Arial"/>
                <w:sz w:val="20"/>
                <w:szCs w:val="20"/>
                <w:shd w:val="clear" w:color="auto" w:fill="FFFFFF"/>
              </w:rPr>
              <w:t>11</w:t>
            </w:r>
            <w:r w:rsidR="00380D01" w:rsidRPr="00380D01">
              <w:rPr>
                <w:rFonts w:ascii="Arial" w:eastAsia="Arial" w:hAnsi="Arial" w:cs="Arial"/>
                <w:sz w:val="20"/>
                <w:szCs w:val="20"/>
                <w:shd w:val="clear" w:color="auto" w:fill="FFFFFF"/>
              </w:rPr>
              <w:t xml:space="preserve"> e </w:t>
            </w:r>
            <w:r>
              <w:rPr>
                <w:rFonts w:ascii="Arial" w:eastAsia="Arial" w:hAnsi="Arial" w:cs="Arial"/>
                <w:sz w:val="20"/>
                <w:szCs w:val="20"/>
                <w:shd w:val="clear" w:color="auto" w:fill="FFFFFF"/>
              </w:rPr>
              <w:t>12</w:t>
            </w:r>
            <w:r w:rsidR="00380D01" w:rsidRPr="00380D01">
              <w:rPr>
                <w:rFonts w:ascii="Arial" w:eastAsia="Arial" w:hAnsi="Arial" w:cs="Arial"/>
                <w:sz w:val="20"/>
                <w:szCs w:val="20"/>
                <w:shd w:val="clear" w:color="auto" w:fill="FFFFFF"/>
              </w:rPr>
              <w:t>/03/2014</w:t>
            </w:r>
          </w:p>
        </w:tc>
      </w:tr>
      <w:tr w:rsidR="00380D01" w:rsidRPr="00380D01" w:rsidTr="00380D01">
        <w:trPr>
          <w:trHeight w:val="1"/>
        </w:trPr>
        <w:tc>
          <w:tcPr>
            <w:tcW w:w="707" w:type="dxa"/>
            <w:shd w:val="clear" w:color="000000" w:fill="FFFFFF"/>
            <w:tcMar>
              <w:left w:w="108" w:type="dxa"/>
              <w:right w:w="108" w:type="dxa"/>
            </w:tcMar>
          </w:tcPr>
          <w:p w:rsidR="00380D01" w:rsidRPr="00380D01" w:rsidRDefault="00380D01" w:rsidP="00380D01">
            <w:pPr>
              <w:widowControl w:val="0"/>
              <w:numPr>
                <w:ilvl w:val="0"/>
                <w:numId w:val="11"/>
              </w:numPr>
              <w:tabs>
                <w:tab w:val="left" w:pos="709"/>
              </w:tabs>
              <w:suppressAutoHyphens/>
              <w:spacing w:after="0" w:line="240" w:lineRule="auto"/>
              <w:ind w:left="0" w:firstLine="0"/>
              <w:jc w:val="both"/>
              <w:rPr>
                <w:rFonts w:ascii="Arial" w:hAnsi="Arial" w:cs="Arial"/>
                <w:sz w:val="20"/>
                <w:szCs w:val="20"/>
              </w:rPr>
            </w:pPr>
          </w:p>
        </w:tc>
        <w:tc>
          <w:tcPr>
            <w:tcW w:w="6914" w:type="dxa"/>
            <w:shd w:val="clear" w:color="000000" w:fill="FFFFFF"/>
            <w:tcMar>
              <w:left w:w="108" w:type="dxa"/>
              <w:right w:w="108" w:type="dxa"/>
            </w:tcMar>
          </w:tcPr>
          <w:p w:rsidR="00380D01" w:rsidRPr="00380D01" w:rsidRDefault="00380D01" w:rsidP="00380D01">
            <w:pPr>
              <w:widowControl w:val="0"/>
              <w:tabs>
                <w:tab w:val="left" w:pos="709"/>
              </w:tabs>
              <w:suppressAutoHyphens/>
              <w:spacing w:after="0" w:line="240" w:lineRule="auto"/>
              <w:ind w:left="57" w:right="57"/>
              <w:jc w:val="both"/>
              <w:rPr>
                <w:rFonts w:ascii="Arial" w:hAnsi="Arial" w:cs="Arial"/>
                <w:sz w:val="20"/>
                <w:szCs w:val="20"/>
              </w:rPr>
            </w:pPr>
            <w:r w:rsidRPr="00380D01">
              <w:rPr>
                <w:rFonts w:ascii="Arial" w:eastAsia="Arial" w:hAnsi="Arial" w:cs="Arial"/>
                <w:sz w:val="20"/>
                <w:szCs w:val="20"/>
                <w:shd w:val="clear" w:color="auto" w:fill="FFFFFF"/>
              </w:rPr>
              <w:t>Classificação final de todos os candidatos.</w:t>
            </w:r>
          </w:p>
        </w:tc>
        <w:tc>
          <w:tcPr>
            <w:tcW w:w="2268" w:type="dxa"/>
            <w:shd w:val="clear" w:color="000000" w:fill="FFFFFF"/>
            <w:tcMar>
              <w:left w:w="108" w:type="dxa"/>
              <w:right w:w="108" w:type="dxa"/>
            </w:tcMar>
            <w:vAlign w:val="center"/>
          </w:tcPr>
          <w:p w:rsidR="00380D01" w:rsidRPr="00380D01" w:rsidRDefault="007A1F75" w:rsidP="00380D01">
            <w:pPr>
              <w:widowControl w:val="0"/>
              <w:tabs>
                <w:tab w:val="left" w:pos="709"/>
              </w:tabs>
              <w:suppressAutoHyphens/>
              <w:spacing w:after="0" w:line="240" w:lineRule="auto"/>
              <w:ind w:left="57" w:right="57"/>
              <w:jc w:val="center"/>
              <w:rPr>
                <w:rFonts w:ascii="Arial" w:eastAsia="Arial" w:hAnsi="Arial" w:cs="Arial"/>
                <w:sz w:val="20"/>
                <w:szCs w:val="20"/>
                <w:shd w:val="clear" w:color="auto" w:fill="FFFFFF"/>
              </w:rPr>
            </w:pPr>
            <w:r>
              <w:rPr>
                <w:rFonts w:ascii="Arial" w:eastAsia="Arial" w:hAnsi="Arial" w:cs="Arial"/>
                <w:sz w:val="20"/>
                <w:szCs w:val="20"/>
                <w:shd w:val="clear" w:color="auto" w:fill="FFFFFF"/>
              </w:rPr>
              <w:t>14</w:t>
            </w:r>
            <w:r w:rsidR="00380D01" w:rsidRPr="00380D01">
              <w:rPr>
                <w:rFonts w:ascii="Arial" w:eastAsia="Arial" w:hAnsi="Arial" w:cs="Arial"/>
                <w:sz w:val="20"/>
                <w:szCs w:val="20"/>
                <w:shd w:val="clear" w:color="auto" w:fill="FFFFFF"/>
              </w:rPr>
              <w:t>/03/2014</w:t>
            </w:r>
          </w:p>
        </w:tc>
      </w:tr>
      <w:tr w:rsidR="00380D01" w:rsidRPr="00380D01" w:rsidTr="00380D01">
        <w:trPr>
          <w:trHeight w:val="1"/>
        </w:trPr>
        <w:tc>
          <w:tcPr>
            <w:tcW w:w="707" w:type="dxa"/>
            <w:shd w:val="clear" w:color="000000" w:fill="FFFFFF"/>
            <w:tcMar>
              <w:left w:w="108" w:type="dxa"/>
              <w:right w:w="108" w:type="dxa"/>
            </w:tcMar>
          </w:tcPr>
          <w:p w:rsidR="00380D01" w:rsidRPr="00380D01" w:rsidRDefault="00380D01" w:rsidP="00380D01">
            <w:pPr>
              <w:widowControl w:val="0"/>
              <w:numPr>
                <w:ilvl w:val="0"/>
                <w:numId w:val="11"/>
              </w:numPr>
              <w:tabs>
                <w:tab w:val="left" w:pos="709"/>
              </w:tabs>
              <w:suppressAutoHyphens/>
              <w:spacing w:after="0" w:line="240" w:lineRule="auto"/>
              <w:ind w:left="0" w:firstLine="0"/>
              <w:jc w:val="both"/>
              <w:rPr>
                <w:rFonts w:ascii="Arial" w:hAnsi="Arial" w:cs="Arial"/>
                <w:sz w:val="20"/>
                <w:szCs w:val="20"/>
              </w:rPr>
            </w:pPr>
          </w:p>
        </w:tc>
        <w:tc>
          <w:tcPr>
            <w:tcW w:w="6914" w:type="dxa"/>
            <w:shd w:val="clear" w:color="000000" w:fill="FFFFFF"/>
            <w:tcMar>
              <w:left w:w="108" w:type="dxa"/>
              <w:right w:w="108" w:type="dxa"/>
            </w:tcMar>
          </w:tcPr>
          <w:p w:rsidR="00380D01" w:rsidRPr="00380D01" w:rsidRDefault="00380D01" w:rsidP="00380D01">
            <w:pPr>
              <w:widowControl w:val="0"/>
              <w:tabs>
                <w:tab w:val="left" w:pos="709"/>
              </w:tabs>
              <w:suppressAutoHyphens/>
              <w:spacing w:after="0" w:line="240" w:lineRule="auto"/>
              <w:ind w:left="57" w:right="57"/>
              <w:jc w:val="both"/>
              <w:rPr>
                <w:rFonts w:ascii="Arial" w:hAnsi="Arial" w:cs="Arial"/>
                <w:sz w:val="20"/>
                <w:szCs w:val="20"/>
              </w:rPr>
            </w:pPr>
            <w:r w:rsidRPr="00380D01">
              <w:rPr>
                <w:rFonts w:ascii="Arial" w:eastAsia="Arial" w:hAnsi="Arial" w:cs="Arial"/>
                <w:sz w:val="20"/>
                <w:szCs w:val="20"/>
                <w:shd w:val="clear" w:color="auto" w:fill="FFFFFF"/>
              </w:rPr>
              <w:t>Homologação final.</w:t>
            </w:r>
          </w:p>
        </w:tc>
        <w:tc>
          <w:tcPr>
            <w:tcW w:w="2268" w:type="dxa"/>
            <w:shd w:val="clear" w:color="000000" w:fill="FFFFFF"/>
            <w:tcMar>
              <w:left w:w="108" w:type="dxa"/>
              <w:right w:w="108" w:type="dxa"/>
            </w:tcMar>
            <w:vAlign w:val="center"/>
          </w:tcPr>
          <w:p w:rsidR="00380D01" w:rsidRPr="00380D01" w:rsidRDefault="007A1F75" w:rsidP="00380D01">
            <w:pPr>
              <w:widowControl w:val="0"/>
              <w:tabs>
                <w:tab w:val="left" w:pos="709"/>
              </w:tabs>
              <w:suppressAutoHyphens/>
              <w:spacing w:after="0" w:line="240" w:lineRule="auto"/>
              <w:ind w:left="57" w:right="57"/>
              <w:jc w:val="center"/>
              <w:rPr>
                <w:rFonts w:ascii="Arial" w:eastAsia="Arial" w:hAnsi="Arial" w:cs="Arial"/>
                <w:b/>
                <w:sz w:val="20"/>
                <w:szCs w:val="20"/>
                <w:shd w:val="clear" w:color="auto" w:fill="FFFFFF"/>
              </w:rPr>
            </w:pPr>
            <w:r>
              <w:rPr>
                <w:rFonts w:ascii="Arial" w:eastAsia="Arial" w:hAnsi="Arial" w:cs="Arial"/>
                <w:b/>
                <w:sz w:val="20"/>
                <w:szCs w:val="20"/>
                <w:shd w:val="clear" w:color="auto" w:fill="FFFFFF"/>
              </w:rPr>
              <w:t>Após 14</w:t>
            </w:r>
            <w:r w:rsidR="00380D01" w:rsidRPr="00380D01">
              <w:rPr>
                <w:rFonts w:ascii="Arial" w:eastAsia="Arial" w:hAnsi="Arial" w:cs="Arial"/>
                <w:b/>
                <w:sz w:val="20"/>
                <w:szCs w:val="20"/>
                <w:shd w:val="clear" w:color="auto" w:fill="FFFFFF"/>
              </w:rPr>
              <w:t>/03/2014</w:t>
            </w:r>
          </w:p>
        </w:tc>
      </w:tr>
    </w:tbl>
    <w:p w:rsidR="00E81659" w:rsidRPr="00380D01" w:rsidRDefault="001C26BC" w:rsidP="001C26BC">
      <w:pPr>
        <w:widowControl w:val="0"/>
        <w:tabs>
          <w:tab w:val="left" w:pos="1429"/>
          <w:tab w:val="left" w:pos="2149"/>
          <w:tab w:val="left" w:pos="2869"/>
          <w:tab w:val="left" w:pos="3589"/>
          <w:tab w:val="left" w:pos="4320"/>
        </w:tabs>
        <w:suppressAutoHyphens/>
        <w:spacing w:after="0" w:line="240" w:lineRule="auto"/>
        <w:ind w:right="18"/>
        <w:jc w:val="both"/>
        <w:rPr>
          <w:rFonts w:ascii="Arial" w:eastAsia="Arial" w:hAnsi="Arial" w:cs="Arial"/>
          <w:color w:val="000000"/>
        </w:rPr>
      </w:pPr>
      <w:r w:rsidRPr="00380D01">
        <w:rPr>
          <w:rFonts w:ascii="Arial" w:eastAsia="Arial" w:hAnsi="Arial" w:cs="Arial"/>
          <w:color w:val="000000"/>
        </w:rPr>
        <w:t>1.1. A realização do certame seguirá as datas e prazos de ac</w:t>
      </w:r>
      <w:r w:rsidR="00E91A9E" w:rsidRPr="00380D01">
        <w:rPr>
          <w:rFonts w:ascii="Arial" w:eastAsia="Arial" w:hAnsi="Arial" w:cs="Arial"/>
          <w:color w:val="000000"/>
        </w:rPr>
        <w:t>ordo com o cronograma a seguir:</w:t>
      </w:r>
    </w:p>
    <w:p w:rsidR="002378E9" w:rsidRDefault="002378E9" w:rsidP="001C26BC">
      <w:pPr>
        <w:widowControl w:val="0"/>
        <w:tabs>
          <w:tab w:val="left" w:pos="709"/>
        </w:tabs>
        <w:suppressAutoHyphens/>
        <w:spacing w:after="0" w:line="240" w:lineRule="auto"/>
        <w:jc w:val="both"/>
        <w:rPr>
          <w:rFonts w:ascii="Arial" w:eastAsia="Arial" w:hAnsi="Arial" w:cs="Arial"/>
          <w:color w:val="000000"/>
        </w:rPr>
      </w:pPr>
    </w:p>
    <w:p w:rsidR="002378E9" w:rsidRDefault="002378E9" w:rsidP="001C26BC">
      <w:pPr>
        <w:widowControl w:val="0"/>
        <w:tabs>
          <w:tab w:val="left" w:pos="709"/>
        </w:tabs>
        <w:suppressAutoHyphens/>
        <w:spacing w:after="0" w:line="240" w:lineRule="auto"/>
        <w:jc w:val="both"/>
        <w:rPr>
          <w:rFonts w:ascii="Arial" w:eastAsia="Arial" w:hAnsi="Arial" w:cs="Arial"/>
          <w:color w:val="000000"/>
        </w:rPr>
      </w:pPr>
    </w:p>
    <w:p w:rsidR="002378E9" w:rsidRDefault="002378E9" w:rsidP="001C26BC">
      <w:pPr>
        <w:widowControl w:val="0"/>
        <w:tabs>
          <w:tab w:val="left" w:pos="709"/>
        </w:tabs>
        <w:suppressAutoHyphens/>
        <w:spacing w:after="0" w:line="240" w:lineRule="auto"/>
        <w:jc w:val="both"/>
        <w:rPr>
          <w:rFonts w:ascii="Arial" w:eastAsia="Arial" w:hAnsi="Arial" w:cs="Arial"/>
          <w:color w:val="000000"/>
        </w:rPr>
      </w:pPr>
    </w:p>
    <w:p w:rsidR="002378E9" w:rsidRDefault="002378E9" w:rsidP="002378E9">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 xml:space="preserve">1.2. O cronograma é uma previsão e poderá sofrer alterações, dependendo do número de inscritos, do </w:t>
      </w:r>
    </w:p>
    <w:p w:rsidR="001C26BC" w:rsidRPr="00380D01" w:rsidRDefault="007A1F75" w:rsidP="001C26BC">
      <w:pPr>
        <w:widowControl w:val="0"/>
        <w:tabs>
          <w:tab w:val="left" w:pos="709"/>
        </w:tabs>
        <w:suppressAutoHyphens/>
        <w:spacing w:after="0" w:line="240" w:lineRule="auto"/>
        <w:jc w:val="both"/>
        <w:rPr>
          <w:rFonts w:ascii="Arial" w:eastAsia="Arial" w:hAnsi="Arial" w:cs="Arial"/>
          <w:color w:val="000000"/>
        </w:rPr>
      </w:pPr>
      <w:r>
        <w:rPr>
          <w:rFonts w:ascii="Arial" w:eastAsia="Arial" w:hAnsi="Arial" w:cs="Arial"/>
          <w:color w:val="000000"/>
        </w:rPr>
        <w:lastRenderedPageBreak/>
        <w:t>n</w:t>
      </w:r>
      <w:r w:rsidRPr="00380D01">
        <w:rPr>
          <w:rFonts w:ascii="Arial" w:eastAsia="Arial" w:hAnsi="Arial" w:cs="Arial"/>
          <w:color w:val="000000"/>
        </w:rPr>
        <w:t>úmero</w:t>
      </w:r>
      <w:r w:rsidR="001C26BC" w:rsidRPr="00380D01">
        <w:rPr>
          <w:rFonts w:ascii="Arial" w:eastAsia="Arial" w:hAnsi="Arial" w:cs="Arial"/>
          <w:color w:val="000000"/>
        </w:rPr>
        <w:t xml:space="preserve"> de recursos, intempéries e por decisão da Comissão Especial para Supervisionar e Acompanhar a Realização do Processo Seletivo e do Instituto O Barriga Verde, sendo responsabilidade do candidato acompanhar suas alterações nos meios de divulgação do certame.</w:t>
      </w:r>
    </w:p>
    <w:p w:rsidR="001C26BC" w:rsidRPr="00380D01" w:rsidRDefault="001C26BC" w:rsidP="001C26BC">
      <w:pPr>
        <w:widowControl w:val="0"/>
        <w:tabs>
          <w:tab w:val="left" w:pos="1429"/>
          <w:tab w:val="left" w:pos="2149"/>
          <w:tab w:val="left" w:pos="2869"/>
          <w:tab w:val="left" w:pos="3589"/>
          <w:tab w:val="left" w:pos="4320"/>
        </w:tabs>
        <w:suppressAutoHyphens/>
        <w:spacing w:after="0" w:line="240" w:lineRule="auto"/>
        <w:ind w:left="142" w:right="18"/>
        <w:jc w:val="center"/>
        <w:rPr>
          <w:rFonts w:ascii="Arial" w:eastAsia="Arial" w:hAnsi="Arial" w:cs="Arial"/>
          <w:color w:val="000000"/>
        </w:rPr>
      </w:pPr>
    </w:p>
    <w:p w:rsidR="001C26BC" w:rsidRPr="00380D01" w:rsidRDefault="001C26BC" w:rsidP="001C26BC">
      <w:pPr>
        <w:widowControl w:val="0"/>
        <w:shd w:val="clear" w:color="auto" w:fill="DBE5F1"/>
        <w:tabs>
          <w:tab w:val="left" w:pos="709"/>
        </w:tabs>
        <w:suppressAutoHyphens/>
        <w:spacing w:after="0" w:line="240" w:lineRule="auto"/>
        <w:jc w:val="center"/>
        <w:rPr>
          <w:rFonts w:ascii="Arial" w:eastAsia="Arial" w:hAnsi="Arial" w:cs="Arial"/>
          <w:b/>
          <w:color w:val="000000"/>
          <w:shd w:val="clear" w:color="auto" w:fill="DBE5F1"/>
        </w:rPr>
      </w:pPr>
      <w:r w:rsidRPr="00380D01">
        <w:rPr>
          <w:rFonts w:ascii="Arial" w:eastAsia="Arial" w:hAnsi="Arial" w:cs="Arial"/>
          <w:b/>
          <w:color w:val="000000"/>
          <w:shd w:val="clear" w:color="auto" w:fill="DBE5F1"/>
        </w:rPr>
        <w:t>Capítulo II</w:t>
      </w:r>
    </w:p>
    <w:p w:rsidR="001C26BC" w:rsidRPr="00380D01" w:rsidRDefault="001C26BC" w:rsidP="001C26BC">
      <w:pPr>
        <w:widowControl w:val="0"/>
        <w:shd w:val="clear" w:color="auto" w:fill="DBE5F1"/>
        <w:tabs>
          <w:tab w:val="left" w:pos="709"/>
        </w:tabs>
        <w:suppressAutoHyphens/>
        <w:spacing w:after="0" w:line="240" w:lineRule="auto"/>
        <w:jc w:val="center"/>
        <w:rPr>
          <w:rFonts w:ascii="Arial" w:eastAsia="Arial" w:hAnsi="Arial" w:cs="Arial"/>
          <w:color w:val="000000"/>
          <w:shd w:val="clear" w:color="auto" w:fill="DBE5F1"/>
        </w:rPr>
      </w:pPr>
      <w:r w:rsidRPr="00380D01">
        <w:rPr>
          <w:rFonts w:ascii="Arial" w:eastAsia="Arial" w:hAnsi="Arial" w:cs="Arial"/>
          <w:b/>
          <w:color w:val="000000"/>
          <w:shd w:val="clear" w:color="auto" w:fill="DBE5F1"/>
        </w:rPr>
        <w:t>2. DAS DISPOSIÇÕES PRELIMINARES</w:t>
      </w:r>
    </w:p>
    <w:p w:rsidR="001C26BC" w:rsidRPr="00380D01" w:rsidRDefault="001C26BC" w:rsidP="001C26BC">
      <w:pPr>
        <w:widowControl w:val="0"/>
        <w:tabs>
          <w:tab w:val="left" w:pos="709"/>
        </w:tabs>
        <w:suppressAutoHyphens/>
        <w:spacing w:after="0" w:line="240" w:lineRule="auto"/>
        <w:ind w:firstLine="708"/>
        <w:jc w:val="both"/>
        <w:rPr>
          <w:rFonts w:ascii="Arial" w:eastAsia="Arial" w:hAnsi="Arial" w:cs="Arial"/>
          <w:color w:val="000000"/>
        </w:rPr>
      </w:pPr>
    </w:p>
    <w:p w:rsidR="001C26BC" w:rsidRPr="00380D01" w:rsidRDefault="001C26BC" w:rsidP="001C26BC">
      <w:pPr>
        <w:widowControl w:val="0"/>
        <w:tabs>
          <w:tab w:val="left" w:pos="709"/>
        </w:tabs>
        <w:spacing w:after="0" w:line="240" w:lineRule="auto"/>
        <w:jc w:val="both"/>
        <w:rPr>
          <w:rFonts w:ascii="Arial" w:eastAsia="Arial" w:hAnsi="Arial" w:cs="Arial"/>
          <w:color w:val="000000"/>
        </w:rPr>
      </w:pPr>
      <w:r w:rsidRPr="00380D01">
        <w:rPr>
          <w:rFonts w:ascii="Arial" w:eastAsia="Arial" w:hAnsi="Arial" w:cs="Arial"/>
          <w:color w:val="000000"/>
        </w:rPr>
        <w:t>2.1. O Processo Seletivo será realizado sob a responsabilidade do Instituto O Barriga Verde, obedecidas as normas deste Edital.</w:t>
      </w:r>
    </w:p>
    <w:p w:rsidR="001C26BC" w:rsidRPr="00380D01" w:rsidRDefault="001C26BC" w:rsidP="001C26BC">
      <w:pPr>
        <w:widowControl w:val="0"/>
        <w:tabs>
          <w:tab w:val="left" w:pos="709"/>
        </w:tabs>
        <w:spacing w:before="120" w:after="0" w:line="240" w:lineRule="auto"/>
        <w:jc w:val="both"/>
        <w:rPr>
          <w:rFonts w:ascii="Arial" w:eastAsia="Arial" w:hAnsi="Arial" w:cs="Arial"/>
        </w:rPr>
      </w:pPr>
      <w:r w:rsidRPr="00380D01">
        <w:rPr>
          <w:rFonts w:ascii="Arial" w:eastAsia="Arial" w:hAnsi="Arial" w:cs="Arial"/>
          <w:color w:val="000000"/>
        </w:rPr>
        <w:t xml:space="preserve">2.2.  O Processo Seletivo destina-se </w:t>
      </w:r>
      <w:r w:rsidRPr="00380D01">
        <w:rPr>
          <w:rFonts w:ascii="Arial" w:eastAsia="Arial" w:hAnsi="Arial" w:cs="Arial"/>
        </w:rPr>
        <w:t xml:space="preserve">ao preenchimento de vagas temporárias na Prefeitura Municipal de </w:t>
      </w:r>
      <w:r w:rsidR="00380D01" w:rsidRPr="00380D01">
        <w:rPr>
          <w:rFonts w:ascii="Arial" w:eastAsia="Arial" w:hAnsi="Arial" w:cs="Arial"/>
        </w:rPr>
        <w:t xml:space="preserve">Balneário Arroio do </w:t>
      </w:r>
      <w:r w:rsidR="002378E9">
        <w:rPr>
          <w:rFonts w:ascii="Arial" w:eastAsia="Arial" w:hAnsi="Arial" w:cs="Arial"/>
        </w:rPr>
        <w:t>Si</w:t>
      </w:r>
      <w:r w:rsidR="00380D01" w:rsidRPr="00380D01">
        <w:rPr>
          <w:rFonts w:ascii="Arial" w:eastAsia="Arial" w:hAnsi="Arial" w:cs="Arial"/>
        </w:rPr>
        <w:t>l</w:t>
      </w:r>
      <w:r w:rsidR="002378E9">
        <w:rPr>
          <w:rFonts w:ascii="Arial" w:eastAsia="Arial" w:hAnsi="Arial" w:cs="Arial"/>
        </w:rPr>
        <w:t>va</w:t>
      </w:r>
      <w:r w:rsidRPr="00380D01">
        <w:rPr>
          <w:rFonts w:ascii="Arial" w:eastAsia="Arial" w:hAnsi="Arial" w:cs="Arial"/>
        </w:rPr>
        <w:t>, de acordo com a tabela constante no Anexo I deste edital.</w:t>
      </w:r>
    </w:p>
    <w:p w:rsidR="001C26BC" w:rsidRPr="007A1F75" w:rsidRDefault="001C26BC" w:rsidP="001C26BC">
      <w:pPr>
        <w:widowControl w:val="0"/>
        <w:tabs>
          <w:tab w:val="left" w:pos="709"/>
          <w:tab w:val="left" w:pos="720"/>
        </w:tabs>
        <w:suppressAutoHyphens/>
        <w:spacing w:before="120" w:after="0" w:line="240" w:lineRule="auto"/>
        <w:ind w:right="18"/>
        <w:jc w:val="both"/>
        <w:rPr>
          <w:rFonts w:ascii="Arial" w:eastAsia="Arial" w:hAnsi="Arial" w:cs="Arial"/>
        </w:rPr>
      </w:pPr>
      <w:r w:rsidRPr="007A1F75">
        <w:rPr>
          <w:rFonts w:ascii="Arial" w:eastAsia="Arial" w:hAnsi="Arial" w:cs="Arial"/>
        </w:rPr>
        <w:t xml:space="preserve">2.3. O pessoal admitido mediante o presente Edital terá Regime Jurídico </w:t>
      </w:r>
      <w:r w:rsidR="00C76B6F" w:rsidRPr="007A1F75">
        <w:rPr>
          <w:rFonts w:ascii="Arial" w:eastAsia="Arial" w:hAnsi="Arial" w:cs="Arial"/>
        </w:rPr>
        <w:t>Estatutário, Lei</w:t>
      </w:r>
      <w:r w:rsidR="00BC4AE2" w:rsidRPr="007A1F75">
        <w:rPr>
          <w:rFonts w:ascii="Arial" w:eastAsia="Arial" w:hAnsi="Arial" w:cs="Arial"/>
        </w:rPr>
        <w:t xml:space="preserve"> 004/2001, </w:t>
      </w:r>
      <w:r w:rsidRPr="007A1F75">
        <w:rPr>
          <w:rFonts w:ascii="Arial" w:eastAsia="Arial" w:hAnsi="Arial" w:cs="Arial"/>
        </w:rPr>
        <w:t>através de contrato temporário, podendo ser rescindido antecipadamente, conforme interesse do Município e será vinculado ao Regime Geral de Previdência Social.</w:t>
      </w:r>
    </w:p>
    <w:p w:rsidR="001C26BC" w:rsidRPr="00380D01" w:rsidRDefault="001C26BC" w:rsidP="001C26BC">
      <w:pPr>
        <w:widowControl w:val="0"/>
        <w:tabs>
          <w:tab w:val="left" w:pos="709"/>
          <w:tab w:val="left" w:pos="720"/>
        </w:tabs>
        <w:suppressAutoHyphens/>
        <w:spacing w:before="120" w:after="0" w:line="240" w:lineRule="auto"/>
        <w:ind w:right="18"/>
        <w:jc w:val="both"/>
        <w:rPr>
          <w:rFonts w:ascii="Arial" w:eastAsia="Arial" w:hAnsi="Arial" w:cs="Arial"/>
          <w:color w:val="000000"/>
        </w:rPr>
      </w:pPr>
      <w:r w:rsidRPr="00380D01">
        <w:rPr>
          <w:rFonts w:ascii="Arial" w:eastAsia="Arial" w:hAnsi="Arial" w:cs="Arial"/>
          <w:color w:val="000000"/>
        </w:rPr>
        <w:t xml:space="preserve">2.4.A </w:t>
      </w:r>
      <w:r w:rsidRPr="00380D01">
        <w:rPr>
          <w:rFonts w:ascii="Arial" w:eastAsia="Arial" w:hAnsi="Arial" w:cs="Arial"/>
        </w:rPr>
        <w:t>contratação</w:t>
      </w:r>
      <w:r w:rsidRPr="00380D01">
        <w:rPr>
          <w:rFonts w:ascii="Arial" w:eastAsia="Arial" w:hAnsi="Arial" w:cs="Arial"/>
          <w:color w:val="000000"/>
        </w:rPr>
        <w:t xml:space="preserve"> dos </w:t>
      </w:r>
      <w:r w:rsidRPr="00380D01">
        <w:rPr>
          <w:rFonts w:ascii="Arial" w:eastAsia="Arial" w:hAnsi="Arial" w:cs="Arial"/>
        </w:rPr>
        <w:t xml:space="preserve">candidatos deste certame atenderá os dispositivos do RE/598.099/STF, de acordo com a necessidade da Prefeitura Municipal de </w:t>
      </w:r>
      <w:r w:rsidR="00380D01" w:rsidRPr="00380D01">
        <w:rPr>
          <w:rFonts w:ascii="Arial" w:eastAsia="Arial" w:hAnsi="Arial" w:cs="Arial"/>
        </w:rPr>
        <w:t>Balneário Arroio do Silva</w:t>
      </w:r>
      <w:r w:rsidRPr="00380D01">
        <w:rPr>
          <w:rFonts w:ascii="Arial" w:eastAsia="Arial" w:hAnsi="Arial" w:cs="Arial"/>
        </w:rPr>
        <w:t>, respeitada a ordem de classificação decrescente</w:t>
      </w:r>
      <w:r w:rsidRPr="00380D01">
        <w:rPr>
          <w:rFonts w:ascii="Arial" w:eastAsia="Arial" w:hAnsi="Arial" w:cs="Arial"/>
          <w:color w:val="000000"/>
        </w:rPr>
        <w:t>.</w:t>
      </w:r>
    </w:p>
    <w:p w:rsidR="002378E9" w:rsidRPr="007A1F75" w:rsidRDefault="001C26BC" w:rsidP="001C26BC">
      <w:pPr>
        <w:widowControl w:val="0"/>
        <w:tabs>
          <w:tab w:val="left" w:pos="709"/>
        </w:tabs>
        <w:suppressAutoHyphens/>
        <w:spacing w:before="120" w:after="0" w:line="240" w:lineRule="auto"/>
        <w:jc w:val="both"/>
        <w:rPr>
          <w:rFonts w:ascii="Arial" w:eastAsia="Arial" w:hAnsi="Arial" w:cs="Arial"/>
        </w:rPr>
      </w:pPr>
      <w:r w:rsidRPr="00380D01">
        <w:rPr>
          <w:rFonts w:ascii="Arial" w:eastAsia="Arial" w:hAnsi="Arial" w:cs="Arial"/>
        </w:rPr>
        <w:t xml:space="preserve">2.5. </w:t>
      </w:r>
      <w:r w:rsidRPr="007A1F75">
        <w:rPr>
          <w:rFonts w:ascii="Arial" w:eastAsia="Arial" w:hAnsi="Arial" w:cs="Arial"/>
        </w:rPr>
        <w:t>O Processo Seletivo terá validade</w:t>
      </w:r>
      <w:r w:rsidR="002378E9" w:rsidRPr="007A1F75">
        <w:rPr>
          <w:rFonts w:ascii="Arial" w:eastAsia="Arial" w:hAnsi="Arial" w:cs="Arial"/>
        </w:rPr>
        <w:t xml:space="preserve"> a critério da Administração Municipal</w:t>
      </w:r>
      <w:r w:rsidR="00082B5E">
        <w:rPr>
          <w:rFonts w:ascii="Arial" w:eastAsia="Arial" w:hAnsi="Arial" w:cs="Arial"/>
        </w:rPr>
        <w:t xml:space="preserve"> </w:t>
      </w:r>
      <w:r w:rsidR="00BC4AE2" w:rsidRPr="007A1F75">
        <w:rPr>
          <w:rFonts w:ascii="Arial" w:eastAsia="Arial" w:hAnsi="Arial" w:cs="Arial"/>
        </w:rPr>
        <w:t xml:space="preserve">por 1 (um) ano, podendo ser prorrogado por igual período, </w:t>
      </w:r>
      <w:r w:rsidR="00380D01" w:rsidRPr="007A1F75">
        <w:rPr>
          <w:rFonts w:ascii="Arial" w:eastAsia="Arial" w:hAnsi="Arial" w:cs="Arial"/>
        </w:rPr>
        <w:t xml:space="preserve">até a realização de Concurso Público. </w:t>
      </w:r>
    </w:p>
    <w:p w:rsidR="001C26BC" w:rsidRPr="00380D01" w:rsidRDefault="001C26BC" w:rsidP="001C26BC">
      <w:pPr>
        <w:widowControl w:val="0"/>
        <w:tabs>
          <w:tab w:val="left" w:pos="709"/>
        </w:tabs>
        <w:suppressAutoHyphens/>
        <w:spacing w:before="120" w:after="0" w:line="240" w:lineRule="auto"/>
        <w:jc w:val="both"/>
        <w:rPr>
          <w:rFonts w:ascii="Arial" w:eastAsia="Arial" w:hAnsi="Arial" w:cs="Arial"/>
          <w:color w:val="000000"/>
        </w:rPr>
      </w:pPr>
      <w:r w:rsidRPr="00380D01">
        <w:rPr>
          <w:rFonts w:ascii="Arial" w:eastAsia="Arial" w:hAnsi="Arial" w:cs="Arial"/>
          <w:color w:val="000000"/>
        </w:rPr>
        <w:t>2.6. A inscrição do candidato implicará no conhecimento e na aceitação irrestrita das instruções e das condições do Processo Seletivo, tais como se acham estabelecidas neste edital, bem como, em eventuais aditamentos, comunicações, instruções e convocações relativas ao certame, que passarão a fazer parte do instrumento convocatório como se nele estivessem transcritos e acerca dos quais não poderá o candidato alegar desconhecimento.</w:t>
      </w:r>
    </w:p>
    <w:p w:rsidR="001C26BC" w:rsidRPr="00380D01" w:rsidRDefault="001C26BC" w:rsidP="001C26BC">
      <w:pPr>
        <w:widowControl w:val="0"/>
        <w:tabs>
          <w:tab w:val="left" w:pos="709"/>
        </w:tabs>
        <w:suppressAutoHyphens/>
        <w:spacing w:before="120" w:after="0" w:line="240" w:lineRule="auto"/>
        <w:jc w:val="both"/>
        <w:rPr>
          <w:rFonts w:ascii="Arial" w:eastAsia="Arial" w:hAnsi="Arial" w:cs="Arial"/>
          <w:color w:val="000000"/>
        </w:rPr>
      </w:pPr>
      <w:r w:rsidRPr="00380D01">
        <w:rPr>
          <w:rFonts w:ascii="Arial" w:eastAsia="Arial" w:hAnsi="Arial" w:cs="Arial"/>
          <w:color w:val="000000"/>
        </w:rPr>
        <w:t>2.7. Ao se inscrever o candidato concorda com o acesso por terceiros, por qualquer meio, dos seus dados de identificação, títulos apresentados, resultados das avaliações a que for submetido e classificação no presente Processo Seletivo.</w:t>
      </w:r>
    </w:p>
    <w:p w:rsidR="001C26BC" w:rsidRPr="00C538FE" w:rsidRDefault="001C26BC" w:rsidP="001C26BC">
      <w:pPr>
        <w:widowControl w:val="0"/>
        <w:tabs>
          <w:tab w:val="left" w:pos="709"/>
        </w:tabs>
        <w:spacing w:before="120" w:after="0" w:line="240" w:lineRule="auto"/>
        <w:jc w:val="both"/>
        <w:rPr>
          <w:rFonts w:ascii="Arial" w:eastAsia="Arial" w:hAnsi="Arial" w:cs="Arial"/>
          <w:color w:val="000000"/>
          <w:u w:val="single"/>
        </w:rPr>
      </w:pPr>
      <w:r w:rsidRPr="00380D01">
        <w:rPr>
          <w:rFonts w:ascii="Arial" w:eastAsia="Arial" w:hAnsi="Arial" w:cs="Arial"/>
          <w:color w:val="000000"/>
        </w:rPr>
        <w:t>2.8. A divulgação oficial das informações referentes a este Processo Seletivo dar-se-</w:t>
      </w:r>
      <w:r w:rsidR="00703370" w:rsidRPr="00380D01">
        <w:rPr>
          <w:rFonts w:ascii="Arial" w:eastAsia="Arial" w:hAnsi="Arial" w:cs="Arial"/>
          <w:color w:val="000000"/>
        </w:rPr>
        <w:t>á</w:t>
      </w:r>
      <w:r w:rsidRPr="00380D01">
        <w:rPr>
          <w:rFonts w:ascii="Arial" w:eastAsia="Arial" w:hAnsi="Arial" w:cs="Arial"/>
          <w:color w:val="000000"/>
        </w:rPr>
        <w:t xml:space="preserve"> pela publicação de editais no mural Oficial da Prefeitura Municipal e nos </w:t>
      </w:r>
      <w:r w:rsidR="0044685F" w:rsidRPr="00380D01">
        <w:rPr>
          <w:rFonts w:ascii="Arial" w:eastAsia="Arial" w:hAnsi="Arial" w:cs="Arial"/>
          <w:color w:val="000000"/>
        </w:rPr>
        <w:t>sites</w:t>
      </w:r>
      <w:r w:rsidR="00380D01" w:rsidRPr="00C538FE">
        <w:rPr>
          <w:rStyle w:val="CitaoHTML"/>
          <w:rFonts w:ascii="Arial" w:hAnsi="Arial" w:cs="Arial"/>
          <w:i w:val="0"/>
          <w:iCs w:val="0"/>
          <w:u w:val="single"/>
          <w:shd w:val="clear" w:color="auto" w:fill="FFFFFF"/>
        </w:rPr>
        <w:t>www.</w:t>
      </w:r>
      <w:r w:rsidR="00380D01" w:rsidRPr="00C538FE">
        <w:rPr>
          <w:rStyle w:val="CitaoHTML"/>
          <w:rFonts w:ascii="Arial" w:hAnsi="Arial" w:cs="Arial"/>
          <w:bCs/>
          <w:i w:val="0"/>
          <w:iCs w:val="0"/>
          <w:u w:val="single"/>
          <w:shd w:val="clear" w:color="auto" w:fill="FFFFFF"/>
        </w:rPr>
        <w:t>arroiodosilva</w:t>
      </w:r>
      <w:r w:rsidR="00380D01" w:rsidRPr="00C538FE">
        <w:rPr>
          <w:rStyle w:val="CitaoHTML"/>
          <w:rFonts w:ascii="Arial" w:hAnsi="Arial" w:cs="Arial"/>
          <w:i w:val="0"/>
          <w:iCs w:val="0"/>
          <w:u w:val="single"/>
          <w:shd w:val="clear" w:color="auto" w:fill="FFFFFF"/>
        </w:rPr>
        <w:t>.sc.gov.br</w:t>
      </w:r>
      <w:r w:rsidR="00380D01" w:rsidRPr="00C538FE">
        <w:rPr>
          <w:rFonts w:ascii="Arial" w:hAnsi="Arial" w:cs="Arial"/>
          <w:u w:val="single"/>
          <w:shd w:val="clear" w:color="auto" w:fill="FFFFFF"/>
        </w:rPr>
        <w:t>‎</w:t>
      </w:r>
      <w:r w:rsidRPr="00C538FE">
        <w:rPr>
          <w:rFonts w:ascii="Arial" w:eastAsia="Arial" w:hAnsi="Arial" w:cs="Arial"/>
          <w:color w:val="000000"/>
          <w:u w:val="single"/>
        </w:rPr>
        <w:t xml:space="preserve">e </w:t>
      </w:r>
      <w:hyperlink r:id="rId8">
        <w:r w:rsidRPr="00C538FE">
          <w:rPr>
            <w:rFonts w:ascii="Arial" w:eastAsia="Arial" w:hAnsi="Arial" w:cs="Arial"/>
            <w:color w:val="000000"/>
            <w:u w:val="single"/>
          </w:rPr>
          <w:t>www.iobv.com.br</w:t>
        </w:r>
      </w:hyperlink>
      <w:r w:rsidRPr="00C538FE">
        <w:rPr>
          <w:rFonts w:ascii="Arial" w:eastAsia="Arial" w:hAnsi="Arial" w:cs="Arial"/>
          <w:color w:val="000000"/>
          <w:u w:val="single"/>
        </w:rPr>
        <w:t>.</w:t>
      </w:r>
    </w:p>
    <w:p w:rsidR="001C26BC" w:rsidRPr="00C538FE" w:rsidRDefault="001C26BC" w:rsidP="001C26BC">
      <w:pPr>
        <w:widowControl w:val="0"/>
        <w:tabs>
          <w:tab w:val="left" w:pos="709"/>
        </w:tabs>
        <w:spacing w:after="0" w:line="240" w:lineRule="auto"/>
        <w:jc w:val="both"/>
        <w:rPr>
          <w:rFonts w:ascii="Arial" w:eastAsia="Arial" w:hAnsi="Arial" w:cs="Arial"/>
          <w:color w:val="000000"/>
          <w:u w:val="single"/>
        </w:rPr>
      </w:pPr>
    </w:p>
    <w:p w:rsidR="001C26BC" w:rsidRPr="002378E9" w:rsidRDefault="001C26BC" w:rsidP="003D43B5">
      <w:pPr>
        <w:shd w:val="clear" w:color="auto" w:fill="DEEAF6"/>
        <w:spacing w:after="0" w:line="240" w:lineRule="auto"/>
        <w:jc w:val="center"/>
        <w:rPr>
          <w:b/>
        </w:rPr>
      </w:pPr>
      <w:r w:rsidRPr="002378E9">
        <w:rPr>
          <w:b/>
        </w:rPr>
        <w:t>Capítulo III</w:t>
      </w:r>
    </w:p>
    <w:p w:rsidR="001C26BC" w:rsidRPr="002378E9" w:rsidRDefault="001C26BC" w:rsidP="003D43B5">
      <w:pPr>
        <w:shd w:val="clear" w:color="auto" w:fill="DEEAF6"/>
        <w:spacing w:after="0" w:line="240" w:lineRule="auto"/>
        <w:jc w:val="center"/>
        <w:rPr>
          <w:b/>
        </w:rPr>
      </w:pPr>
      <w:r w:rsidRPr="002378E9">
        <w:rPr>
          <w:b/>
        </w:rPr>
        <w:t>3. FUNÇÕES, VAGAS, AREAS DE ATUAÇÃO, REMUNERAÇÃO, CARGA HORÁRIA E REQUISITOS EXIGIDOS</w:t>
      </w:r>
    </w:p>
    <w:p w:rsidR="001C26BC" w:rsidRPr="00380D01" w:rsidRDefault="001C26BC" w:rsidP="001C26BC">
      <w:pPr>
        <w:widowControl w:val="0"/>
        <w:tabs>
          <w:tab w:val="left" w:pos="709"/>
        </w:tabs>
        <w:spacing w:before="120" w:after="0" w:line="240" w:lineRule="auto"/>
        <w:jc w:val="both"/>
        <w:rPr>
          <w:rFonts w:ascii="Arial" w:eastAsia="Arial" w:hAnsi="Arial" w:cs="Arial"/>
          <w:color w:val="000000"/>
        </w:rPr>
      </w:pPr>
      <w:r w:rsidRPr="00380D01">
        <w:rPr>
          <w:rFonts w:ascii="Arial" w:eastAsia="Arial" w:hAnsi="Arial" w:cs="Arial"/>
          <w:color w:val="000000"/>
        </w:rPr>
        <w:t xml:space="preserve">3.1. A descrição </w:t>
      </w:r>
      <w:r w:rsidRPr="00380D01">
        <w:rPr>
          <w:rFonts w:ascii="Arial" w:eastAsia="Arial" w:hAnsi="Arial" w:cs="Arial"/>
        </w:rPr>
        <w:t xml:space="preserve">das </w:t>
      </w:r>
      <w:r w:rsidR="00082B5E" w:rsidRPr="00380D01">
        <w:rPr>
          <w:rFonts w:ascii="Arial" w:eastAsia="Arial" w:hAnsi="Arial" w:cs="Arial"/>
        </w:rPr>
        <w:t>funções, vagas</w:t>
      </w:r>
      <w:r w:rsidRPr="00380D01">
        <w:rPr>
          <w:rFonts w:ascii="Arial" w:eastAsia="Arial" w:hAnsi="Arial" w:cs="Arial"/>
        </w:rPr>
        <w:t xml:space="preserve">, remuneração, áreas de atuação, carga horária e outras informações constam do </w:t>
      </w:r>
      <w:r w:rsidRPr="00380D01">
        <w:rPr>
          <w:rFonts w:ascii="Arial" w:eastAsia="Arial" w:hAnsi="Arial" w:cs="Arial"/>
          <w:b/>
        </w:rPr>
        <w:t>anexo</w:t>
      </w:r>
      <w:r w:rsidRPr="00380D01">
        <w:rPr>
          <w:rFonts w:ascii="Arial" w:eastAsia="Arial" w:hAnsi="Arial" w:cs="Arial"/>
          <w:b/>
          <w:color w:val="000000"/>
        </w:rPr>
        <w:t xml:space="preserve"> I</w:t>
      </w:r>
      <w:r w:rsidRPr="00380D01">
        <w:rPr>
          <w:rFonts w:ascii="Arial" w:eastAsia="Arial" w:hAnsi="Arial" w:cs="Arial"/>
          <w:color w:val="000000"/>
        </w:rPr>
        <w:t xml:space="preserve"> deste edital.</w:t>
      </w:r>
    </w:p>
    <w:p w:rsidR="001C26BC" w:rsidRPr="00380D01" w:rsidRDefault="001C26BC" w:rsidP="001C26BC">
      <w:pPr>
        <w:widowControl w:val="0"/>
        <w:tabs>
          <w:tab w:val="left" w:pos="709"/>
        </w:tabs>
        <w:spacing w:before="120" w:after="120" w:line="240" w:lineRule="auto"/>
        <w:jc w:val="both"/>
        <w:rPr>
          <w:rFonts w:ascii="Arial" w:eastAsia="Arial" w:hAnsi="Arial" w:cs="Arial"/>
          <w:color w:val="000000"/>
        </w:rPr>
      </w:pPr>
      <w:r w:rsidRPr="00380D01">
        <w:rPr>
          <w:rFonts w:ascii="Arial" w:eastAsia="Arial" w:hAnsi="Arial" w:cs="Arial"/>
          <w:color w:val="000000"/>
        </w:rPr>
        <w:t>3.</w:t>
      </w:r>
      <w:r w:rsidR="0069255E" w:rsidRPr="00380D01">
        <w:rPr>
          <w:rFonts w:ascii="Arial" w:eastAsia="Arial" w:hAnsi="Arial" w:cs="Arial"/>
          <w:color w:val="000000"/>
        </w:rPr>
        <w:t>2</w:t>
      </w:r>
      <w:r w:rsidRPr="00380D01">
        <w:rPr>
          <w:rFonts w:ascii="Arial" w:eastAsia="Arial" w:hAnsi="Arial" w:cs="Arial"/>
          <w:color w:val="000000"/>
        </w:rPr>
        <w:t xml:space="preserve">. São requisitos básicos que o candidato deverá comprovar quando da </w:t>
      </w:r>
      <w:r w:rsidR="00082B5E" w:rsidRPr="00380D01">
        <w:rPr>
          <w:rFonts w:ascii="Arial" w:eastAsia="Arial" w:hAnsi="Arial" w:cs="Arial"/>
          <w:color w:val="000000"/>
        </w:rPr>
        <w:t>contratação, junto</w:t>
      </w:r>
      <w:r w:rsidRPr="00380D01">
        <w:rPr>
          <w:rFonts w:ascii="Arial" w:eastAsia="Arial" w:hAnsi="Arial" w:cs="Arial"/>
          <w:color w:val="000000"/>
        </w:rPr>
        <w:t xml:space="preserve"> à Prefeitura Municipal de </w:t>
      </w:r>
      <w:r w:rsidR="00C538FE">
        <w:rPr>
          <w:rFonts w:ascii="Arial" w:eastAsia="Arial" w:hAnsi="Arial" w:cs="Arial"/>
          <w:color w:val="000000"/>
        </w:rPr>
        <w:t>Balneário Arroio do Silva</w:t>
      </w:r>
      <w:r w:rsidRPr="00380D01">
        <w:rPr>
          <w:rFonts w:ascii="Arial" w:eastAsia="Arial" w:hAnsi="Arial" w:cs="Arial"/>
          <w:color w:val="000000"/>
        </w:rPr>
        <w:t>:</w:t>
      </w:r>
    </w:p>
    <w:p w:rsidR="001C26BC" w:rsidRPr="00380D01" w:rsidRDefault="001C26BC" w:rsidP="001C26BC">
      <w:pPr>
        <w:widowControl w:val="0"/>
        <w:tabs>
          <w:tab w:val="left" w:pos="426"/>
          <w:tab w:val="left" w:pos="709"/>
        </w:tabs>
        <w:suppressAutoHyphens/>
        <w:spacing w:before="120" w:after="0" w:line="240" w:lineRule="auto"/>
        <w:jc w:val="both"/>
        <w:rPr>
          <w:rFonts w:ascii="Arial" w:eastAsia="Arial" w:hAnsi="Arial" w:cs="Arial"/>
        </w:rPr>
      </w:pPr>
      <w:r w:rsidRPr="00380D01">
        <w:rPr>
          <w:rFonts w:ascii="Arial" w:eastAsia="Arial" w:hAnsi="Arial" w:cs="Arial"/>
        </w:rPr>
        <w:t>a) Estar devidamente aprovado no processo seletivo e classificado dentro das vagas a serem disponibilizadas;</w:t>
      </w:r>
    </w:p>
    <w:p w:rsidR="001C26BC" w:rsidRPr="00380D01" w:rsidRDefault="001C26BC" w:rsidP="001C26BC">
      <w:pPr>
        <w:widowControl w:val="0"/>
        <w:tabs>
          <w:tab w:val="left" w:pos="426"/>
          <w:tab w:val="left" w:pos="709"/>
        </w:tabs>
        <w:suppressAutoHyphens/>
        <w:spacing w:before="120" w:after="0" w:line="240" w:lineRule="auto"/>
        <w:jc w:val="both"/>
        <w:rPr>
          <w:rFonts w:ascii="Arial" w:eastAsia="Arial" w:hAnsi="Arial" w:cs="Arial"/>
        </w:rPr>
      </w:pPr>
      <w:r w:rsidRPr="00380D01">
        <w:rPr>
          <w:rFonts w:ascii="Arial" w:eastAsia="Arial" w:hAnsi="Arial" w:cs="Arial"/>
        </w:rPr>
        <w:t>b) Ter nacionalidade brasileira;</w:t>
      </w:r>
    </w:p>
    <w:p w:rsidR="001C26BC" w:rsidRPr="00380D01" w:rsidRDefault="001C26BC" w:rsidP="001C26BC">
      <w:pPr>
        <w:widowControl w:val="0"/>
        <w:tabs>
          <w:tab w:val="left" w:pos="426"/>
          <w:tab w:val="left" w:pos="709"/>
        </w:tabs>
        <w:suppressAutoHyphens/>
        <w:spacing w:before="120" w:after="0" w:line="240" w:lineRule="auto"/>
        <w:jc w:val="both"/>
        <w:rPr>
          <w:rFonts w:ascii="Arial" w:eastAsia="Arial" w:hAnsi="Arial" w:cs="Arial"/>
        </w:rPr>
      </w:pPr>
      <w:r w:rsidRPr="00380D01">
        <w:rPr>
          <w:rFonts w:ascii="Arial" w:eastAsia="Arial" w:hAnsi="Arial" w:cs="Arial"/>
        </w:rPr>
        <w:t>c) Ter idade mínima de 18 (dezoito) anos completos na data da contratação;</w:t>
      </w:r>
    </w:p>
    <w:p w:rsidR="001C26BC" w:rsidRPr="00380D01" w:rsidRDefault="001C26BC" w:rsidP="001C26BC">
      <w:pPr>
        <w:widowControl w:val="0"/>
        <w:tabs>
          <w:tab w:val="left" w:pos="426"/>
          <w:tab w:val="left" w:pos="709"/>
        </w:tabs>
        <w:suppressAutoHyphens/>
        <w:spacing w:before="120" w:after="0" w:line="240" w:lineRule="auto"/>
        <w:jc w:val="both"/>
        <w:rPr>
          <w:rFonts w:ascii="Arial" w:eastAsia="Arial" w:hAnsi="Arial" w:cs="Arial"/>
        </w:rPr>
      </w:pPr>
      <w:r w:rsidRPr="00380D01">
        <w:rPr>
          <w:rFonts w:ascii="Arial" w:eastAsia="Arial" w:hAnsi="Arial" w:cs="Arial"/>
        </w:rPr>
        <w:t>d) Estar quite com as obrigações eleitorais e militares (esta última para candidatos do sexo masculino);</w:t>
      </w:r>
    </w:p>
    <w:p w:rsidR="001C26BC" w:rsidRPr="00380D01" w:rsidRDefault="001C26BC" w:rsidP="001C26BC">
      <w:pPr>
        <w:widowControl w:val="0"/>
        <w:tabs>
          <w:tab w:val="left" w:pos="426"/>
          <w:tab w:val="left" w:pos="709"/>
        </w:tabs>
        <w:suppressAutoHyphens/>
        <w:spacing w:before="120" w:after="0" w:line="240" w:lineRule="auto"/>
        <w:jc w:val="both"/>
        <w:rPr>
          <w:rFonts w:ascii="Arial" w:eastAsia="Arial" w:hAnsi="Arial" w:cs="Arial"/>
        </w:rPr>
      </w:pPr>
      <w:r w:rsidRPr="00380D01">
        <w:rPr>
          <w:rFonts w:ascii="Arial" w:eastAsia="Arial" w:hAnsi="Arial" w:cs="Arial"/>
        </w:rPr>
        <w:t>e) Ter aptidão física e mental para o exercício das atribuições da função;</w:t>
      </w:r>
    </w:p>
    <w:p w:rsidR="001C26BC" w:rsidRPr="00380D01" w:rsidRDefault="001C26BC" w:rsidP="001C26BC">
      <w:pPr>
        <w:widowControl w:val="0"/>
        <w:tabs>
          <w:tab w:val="left" w:pos="426"/>
          <w:tab w:val="left" w:pos="709"/>
        </w:tabs>
        <w:suppressAutoHyphens/>
        <w:spacing w:before="120" w:after="0" w:line="240" w:lineRule="auto"/>
        <w:jc w:val="both"/>
        <w:rPr>
          <w:rFonts w:ascii="Arial" w:eastAsia="Arial" w:hAnsi="Arial" w:cs="Arial"/>
        </w:rPr>
      </w:pPr>
      <w:r w:rsidRPr="00380D01">
        <w:rPr>
          <w:rFonts w:ascii="Arial" w:eastAsia="Arial" w:hAnsi="Arial" w:cs="Arial"/>
        </w:rPr>
        <w:t>f) Gozar de boa saúde física e mental, condição que será comprovada quando do processo de admissão, mediante atestado médico;</w:t>
      </w:r>
    </w:p>
    <w:p w:rsidR="001C26BC" w:rsidRPr="00380D01" w:rsidRDefault="001C26BC" w:rsidP="001C26BC">
      <w:pPr>
        <w:widowControl w:val="0"/>
        <w:tabs>
          <w:tab w:val="left" w:pos="426"/>
          <w:tab w:val="left" w:pos="709"/>
        </w:tabs>
        <w:suppressAutoHyphens/>
        <w:spacing w:before="120" w:after="0" w:line="240" w:lineRule="auto"/>
        <w:jc w:val="both"/>
        <w:rPr>
          <w:rFonts w:ascii="Arial" w:eastAsia="Arial" w:hAnsi="Arial" w:cs="Arial"/>
        </w:rPr>
      </w:pPr>
      <w:r w:rsidRPr="00380D01">
        <w:rPr>
          <w:rFonts w:ascii="Arial" w:eastAsia="Arial" w:hAnsi="Arial" w:cs="Arial"/>
        </w:rPr>
        <w:t xml:space="preserve">g) Não ter sofrido, quando no exercício de cargo, função ou emprego público, demissão a bem do serviço público ou por justa causa, fato a ser comprovado, no ato de admissão, por meio da assinatura </w:t>
      </w:r>
      <w:r w:rsidRPr="00380D01">
        <w:rPr>
          <w:rFonts w:ascii="Arial" w:eastAsia="Arial" w:hAnsi="Arial" w:cs="Arial"/>
        </w:rPr>
        <w:lastRenderedPageBreak/>
        <w:t>de regular termo de declaração;</w:t>
      </w:r>
    </w:p>
    <w:p w:rsidR="001C26BC" w:rsidRPr="00380D01" w:rsidRDefault="001C26BC" w:rsidP="001C26BC">
      <w:pPr>
        <w:widowControl w:val="0"/>
        <w:tabs>
          <w:tab w:val="left" w:pos="426"/>
          <w:tab w:val="left" w:pos="709"/>
        </w:tabs>
        <w:suppressAutoHyphens/>
        <w:spacing w:before="120" w:after="0" w:line="240" w:lineRule="auto"/>
        <w:jc w:val="both"/>
        <w:rPr>
          <w:rFonts w:ascii="Arial" w:eastAsia="Arial" w:hAnsi="Arial" w:cs="Arial"/>
        </w:rPr>
      </w:pPr>
      <w:r w:rsidRPr="00380D01">
        <w:rPr>
          <w:rFonts w:ascii="Arial" w:eastAsia="Arial" w:hAnsi="Arial" w:cs="Arial"/>
        </w:rPr>
        <w:t>h) Não ter antecedentes criminais, achando-se no pleno exercício de seus direitos civis e políticos;</w:t>
      </w:r>
    </w:p>
    <w:p w:rsidR="001C26BC" w:rsidRDefault="001C26BC" w:rsidP="001C26BC">
      <w:pPr>
        <w:widowControl w:val="0"/>
        <w:tabs>
          <w:tab w:val="left" w:pos="426"/>
          <w:tab w:val="left" w:pos="709"/>
        </w:tabs>
        <w:suppressAutoHyphens/>
        <w:spacing w:before="120" w:after="0" w:line="240" w:lineRule="auto"/>
        <w:jc w:val="both"/>
        <w:rPr>
          <w:rFonts w:ascii="Arial" w:eastAsia="Arial" w:hAnsi="Arial" w:cs="Arial"/>
        </w:rPr>
      </w:pPr>
      <w:r w:rsidRPr="00380D01">
        <w:rPr>
          <w:rFonts w:ascii="Arial" w:eastAsia="Arial" w:hAnsi="Arial" w:cs="Arial"/>
        </w:rPr>
        <w:t>i) Possuir habilitação para a função pretendida, conforme o disposto na tabela de funções, na data da contratação.</w:t>
      </w:r>
    </w:p>
    <w:p w:rsidR="00502703" w:rsidRPr="00380D01" w:rsidRDefault="00502703" w:rsidP="001C26BC">
      <w:pPr>
        <w:widowControl w:val="0"/>
        <w:tabs>
          <w:tab w:val="left" w:pos="426"/>
          <w:tab w:val="left" w:pos="709"/>
        </w:tabs>
        <w:suppressAutoHyphens/>
        <w:spacing w:before="120" w:after="0" w:line="240" w:lineRule="auto"/>
        <w:jc w:val="both"/>
        <w:rPr>
          <w:rFonts w:ascii="Arial" w:eastAsia="Arial" w:hAnsi="Arial" w:cs="Arial"/>
        </w:rPr>
      </w:pPr>
      <w:r>
        <w:rPr>
          <w:b/>
          <w:bCs/>
        </w:rPr>
        <w:t>j)</w:t>
      </w:r>
      <w:r w:rsidR="00082B5E">
        <w:rPr>
          <w:b/>
          <w:bCs/>
        </w:rPr>
        <w:t xml:space="preserve"> </w:t>
      </w:r>
      <w:r>
        <w:rPr>
          <w:b/>
          <w:bCs/>
        </w:rPr>
        <w:t>Comprovante de residência na micro área para Agente Comunitário de Saúde (fatura de água, luz, conta de telefone fixo, contrato locatício).</w:t>
      </w:r>
    </w:p>
    <w:p w:rsidR="001C26BC" w:rsidRPr="00380D01" w:rsidRDefault="001C26BC" w:rsidP="001C26BC">
      <w:pPr>
        <w:widowControl w:val="0"/>
        <w:tabs>
          <w:tab w:val="left" w:pos="426"/>
          <w:tab w:val="left" w:pos="709"/>
        </w:tabs>
        <w:suppressAutoHyphens/>
        <w:spacing w:before="120" w:after="0" w:line="240" w:lineRule="auto"/>
        <w:jc w:val="both"/>
        <w:rPr>
          <w:rFonts w:ascii="Arial" w:eastAsia="Arial Unicode MS" w:hAnsi="Arial" w:cs="Arial"/>
          <w:color w:val="000000"/>
        </w:rPr>
      </w:pPr>
      <w:r w:rsidRPr="00380D01">
        <w:rPr>
          <w:rFonts w:ascii="Arial" w:eastAsia="Arial" w:hAnsi="Arial" w:cs="Arial"/>
          <w:color w:val="000000"/>
        </w:rPr>
        <w:t xml:space="preserve">3.3.1. As atribuições </w:t>
      </w:r>
      <w:r w:rsidRPr="00380D01">
        <w:rPr>
          <w:rFonts w:ascii="Arial" w:eastAsia="Arial" w:hAnsi="Arial" w:cs="Arial"/>
        </w:rPr>
        <w:t xml:space="preserve">das funções </w:t>
      </w:r>
      <w:r w:rsidRPr="00380D01">
        <w:rPr>
          <w:rFonts w:ascii="Arial" w:eastAsia="Arial" w:hAnsi="Arial" w:cs="Arial"/>
          <w:color w:val="000000"/>
        </w:rPr>
        <w:t xml:space="preserve">podem justificar a exigência de outros requisitos estabelecidos neste Edital de Processo Seletivo. </w:t>
      </w:r>
    </w:p>
    <w:p w:rsidR="001C26BC" w:rsidRPr="00380D01" w:rsidRDefault="001C26BC" w:rsidP="001C26BC">
      <w:pPr>
        <w:widowControl w:val="0"/>
        <w:tabs>
          <w:tab w:val="left" w:pos="709"/>
        </w:tabs>
        <w:suppressAutoHyphens/>
        <w:spacing w:before="120" w:after="120" w:line="240" w:lineRule="auto"/>
        <w:jc w:val="both"/>
        <w:rPr>
          <w:rFonts w:ascii="Arial" w:eastAsia="Arial" w:hAnsi="Arial" w:cs="Arial"/>
          <w:color w:val="000000"/>
        </w:rPr>
      </w:pPr>
      <w:r w:rsidRPr="00380D01">
        <w:rPr>
          <w:rFonts w:ascii="Arial" w:eastAsia="Arial" w:hAnsi="Arial" w:cs="Arial"/>
          <w:color w:val="000000"/>
        </w:rPr>
        <w:t xml:space="preserve">3.3.2. O candidato que não reunir os requisitos enumerados neste Capítulo e àqueles exigidos em lei, perderá o direito à </w:t>
      </w:r>
      <w:r w:rsidRPr="00380D01">
        <w:rPr>
          <w:rFonts w:ascii="Arial" w:eastAsia="Arial" w:hAnsi="Arial" w:cs="Arial"/>
        </w:rPr>
        <w:t>contratação para a função.</w:t>
      </w:r>
    </w:p>
    <w:p w:rsidR="001C26BC" w:rsidRPr="00380D01" w:rsidRDefault="001C26BC" w:rsidP="001C26BC">
      <w:pPr>
        <w:widowControl w:val="0"/>
        <w:tabs>
          <w:tab w:val="left" w:pos="709"/>
        </w:tabs>
        <w:spacing w:after="0" w:line="240" w:lineRule="auto"/>
        <w:jc w:val="both"/>
        <w:rPr>
          <w:rFonts w:ascii="Arial" w:eastAsia="Arial" w:hAnsi="Arial" w:cs="Arial"/>
          <w:color w:val="000000"/>
          <w:sz w:val="10"/>
          <w:szCs w:val="10"/>
        </w:rPr>
      </w:pPr>
    </w:p>
    <w:p w:rsidR="001C26BC" w:rsidRPr="00380D01" w:rsidRDefault="001C26BC" w:rsidP="001C26BC">
      <w:pPr>
        <w:widowControl w:val="0"/>
        <w:shd w:val="clear" w:color="auto" w:fill="DBE5F1"/>
        <w:tabs>
          <w:tab w:val="left" w:pos="709"/>
        </w:tabs>
        <w:suppressAutoHyphens/>
        <w:spacing w:after="0" w:line="240" w:lineRule="auto"/>
        <w:jc w:val="center"/>
        <w:rPr>
          <w:rFonts w:ascii="Arial" w:eastAsia="Arial" w:hAnsi="Arial" w:cs="Arial"/>
          <w:b/>
          <w:color w:val="000000"/>
          <w:shd w:val="clear" w:color="auto" w:fill="C6D9F1"/>
        </w:rPr>
      </w:pPr>
      <w:r w:rsidRPr="00380D01">
        <w:rPr>
          <w:rFonts w:ascii="Arial" w:eastAsia="Arial" w:hAnsi="Arial" w:cs="Arial"/>
          <w:b/>
          <w:color w:val="000000"/>
          <w:shd w:val="clear" w:color="auto" w:fill="C6D9F1"/>
        </w:rPr>
        <w:t>Capítulo IV</w:t>
      </w:r>
    </w:p>
    <w:p w:rsidR="001C26BC" w:rsidRPr="00380D01" w:rsidRDefault="001C26BC" w:rsidP="001C26BC">
      <w:pPr>
        <w:widowControl w:val="0"/>
        <w:shd w:val="clear" w:color="auto" w:fill="DBE5F1"/>
        <w:tabs>
          <w:tab w:val="left" w:pos="709"/>
        </w:tabs>
        <w:suppressAutoHyphens/>
        <w:spacing w:after="0" w:line="240" w:lineRule="auto"/>
        <w:jc w:val="center"/>
        <w:rPr>
          <w:rFonts w:ascii="Arial" w:eastAsia="Arial" w:hAnsi="Arial" w:cs="Arial"/>
          <w:color w:val="000000"/>
          <w:shd w:val="clear" w:color="auto" w:fill="C6D9F1"/>
        </w:rPr>
      </w:pPr>
      <w:r w:rsidRPr="00380D01">
        <w:rPr>
          <w:rFonts w:ascii="Arial" w:eastAsia="Arial" w:hAnsi="Arial" w:cs="Arial"/>
          <w:b/>
          <w:color w:val="000000"/>
          <w:shd w:val="clear" w:color="auto" w:fill="C6D9F1"/>
        </w:rPr>
        <w:t>4. DAS INSCRIÇÕES</w:t>
      </w: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p>
    <w:p w:rsidR="001C26BC" w:rsidRPr="00380D01" w:rsidRDefault="001C26BC" w:rsidP="00703370">
      <w:pPr>
        <w:widowControl w:val="0"/>
        <w:tabs>
          <w:tab w:val="left" w:pos="709"/>
        </w:tabs>
        <w:spacing w:after="120" w:line="240" w:lineRule="auto"/>
        <w:jc w:val="both"/>
        <w:rPr>
          <w:rFonts w:ascii="Arial" w:eastAsia="Arial" w:hAnsi="Arial" w:cs="Arial"/>
        </w:rPr>
      </w:pPr>
      <w:r w:rsidRPr="00380D01">
        <w:rPr>
          <w:rFonts w:ascii="Arial" w:eastAsia="Arial" w:hAnsi="Arial" w:cs="Arial"/>
          <w:color w:val="000000"/>
        </w:rPr>
        <w:t xml:space="preserve">4.1. A participação no Processo Seletivo iniciar-se-á pela </w:t>
      </w:r>
      <w:r w:rsidRPr="00380D01">
        <w:rPr>
          <w:rFonts w:ascii="Arial" w:eastAsia="Arial" w:hAnsi="Arial" w:cs="Arial"/>
        </w:rPr>
        <w:t>inscrição que deverá ser efetuada após completo conhecimento do edital, no prazo e nas condições estabelecidas neste edital.</w:t>
      </w:r>
    </w:p>
    <w:p w:rsidR="00C538FE" w:rsidRDefault="00C538FE" w:rsidP="00C538FE">
      <w:pPr>
        <w:pStyle w:val="WW-Default"/>
        <w:jc w:val="both"/>
        <w:rPr>
          <w:bCs/>
          <w:color w:val="auto"/>
          <w:sz w:val="22"/>
          <w:szCs w:val="22"/>
        </w:rPr>
      </w:pPr>
      <w:r>
        <w:rPr>
          <w:bCs/>
          <w:color w:val="auto"/>
          <w:sz w:val="22"/>
          <w:szCs w:val="22"/>
        </w:rPr>
        <w:t xml:space="preserve">4.2 A inscrição só poderá ser efetuada via internet, no endereço eletrônico </w:t>
      </w:r>
      <w:hyperlink r:id="rId9" w:history="1">
        <w:r w:rsidRPr="00156876">
          <w:rPr>
            <w:rStyle w:val="Hyperlink"/>
            <w:bCs/>
            <w:sz w:val="22"/>
            <w:szCs w:val="22"/>
          </w:rPr>
          <w:t>www.iobv.com.br</w:t>
        </w:r>
      </w:hyperlink>
      <w:r>
        <w:rPr>
          <w:bCs/>
          <w:color w:val="auto"/>
          <w:sz w:val="22"/>
          <w:szCs w:val="22"/>
        </w:rPr>
        <w:t>, conforme período estabelecido no cronograma do capítulo I deste edital.</w:t>
      </w:r>
    </w:p>
    <w:p w:rsidR="00C538FE" w:rsidRDefault="00C538FE" w:rsidP="00C538FE">
      <w:pPr>
        <w:pStyle w:val="WW-Default"/>
        <w:jc w:val="both"/>
        <w:rPr>
          <w:bCs/>
          <w:color w:val="auto"/>
          <w:sz w:val="22"/>
          <w:szCs w:val="22"/>
        </w:rPr>
      </w:pPr>
    </w:p>
    <w:p w:rsidR="00C538FE" w:rsidRDefault="00C538FE" w:rsidP="00C538FE">
      <w:pPr>
        <w:pStyle w:val="WW-Default"/>
        <w:jc w:val="both"/>
        <w:rPr>
          <w:bCs/>
          <w:color w:val="auto"/>
          <w:sz w:val="22"/>
          <w:szCs w:val="22"/>
        </w:rPr>
      </w:pPr>
      <w:r>
        <w:rPr>
          <w:bCs/>
          <w:color w:val="auto"/>
          <w:sz w:val="22"/>
          <w:szCs w:val="22"/>
        </w:rPr>
        <w:t>4.3 Para efetivar a sua inscrição o candidato deverá seguir os seguintes passos:</w:t>
      </w:r>
    </w:p>
    <w:p w:rsidR="00C538FE" w:rsidRDefault="00C538FE" w:rsidP="00C538FE">
      <w:pPr>
        <w:pStyle w:val="WW-Default"/>
        <w:jc w:val="both"/>
        <w:rPr>
          <w:bCs/>
          <w:color w:val="auto"/>
          <w:sz w:val="22"/>
          <w:szCs w:val="22"/>
        </w:rPr>
      </w:pPr>
    </w:p>
    <w:p w:rsidR="00C538FE" w:rsidRDefault="00C538FE" w:rsidP="00C538FE">
      <w:pPr>
        <w:pStyle w:val="WW-Default"/>
        <w:numPr>
          <w:ilvl w:val="0"/>
          <w:numId w:val="38"/>
        </w:numPr>
        <w:jc w:val="both"/>
        <w:rPr>
          <w:bCs/>
          <w:color w:val="auto"/>
          <w:sz w:val="22"/>
          <w:szCs w:val="22"/>
        </w:rPr>
      </w:pPr>
      <w:r>
        <w:rPr>
          <w:bCs/>
          <w:color w:val="auto"/>
          <w:sz w:val="22"/>
          <w:szCs w:val="22"/>
        </w:rPr>
        <w:t xml:space="preserve">Acessar o endereço eletrônico </w:t>
      </w:r>
      <w:hyperlink r:id="rId10" w:history="1">
        <w:r w:rsidRPr="00156876">
          <w:rPr>
            <w:rStyle w:val="Hyperlink"/>
            <w:bCs/>
            <w:sz w:val="22"/>
            <w:szCs w:val="22"/>
          </w:rPr>
          <w:t>www.iobv.com.br</w:t>
        </w:r>
      </w:hyperlink>
      <w:r>
        <w:rPr>
          <w:bCs/>
          <w:color w:val="auto"/>
          <w:sz w:val="22"/>
          <w:szCs w:val="22"/>
        </w:rPr>
        <w:t>.</w:t>
      </w:r>
    </w:p>
    <w:p w:rsidR="00C538FE" w:rsidRDefault="00C538FE" w:rsidP="00C538FE">
      <w:pPr>
        <w:pStyle w:val="WW-Default"/>
        <w:numPr>
          <w:ilvl w:val="0"/>
          <w:numId w:val="38"/>
        </w:numPr>
        <w:jc w:val="both"/>
        <w:rPr>
          <w:bCs/>
          <w:color w:val="auto"/>
          <w:sz w:val="22"/>
          <w:szCs w:val="22"/>
        </w:rPr>
      </w:pPr>
      <w:r>
        <w:rPr>
          <w:bCs/>
          <w:color w:val="auto"/>
          <w:sz w:val="22"/>
          <w:szCs w:val="22"/>
        </w:rPr>
        <w:t>Ler atentamente o edital certificando-se de que preenche todas as condições exigidas;</w:t>
      </w:r>
    </w:p>
    <w:p w:rsidR="00C538FE" w:rsidRDefault="00C538FE" w:rsidP="00C538FE">
      <w:pPr>
        <w:pStyle w:val="WW-Default"/>
        <w:numPr>
          <w:ilvl w:val="0"/>
          <w:numId w:val="38"/>
        </w:numPr>
        <w:jc w:val="both"/>
        <w:rPr>
          <w:bCs/>
          <w:color w:val="auto"/>
          <w:sz w:val="22"/>
          <w:szCs w:val="22"/>
        </w:rPr>
      </w:pPr>
      <w:r>
        <w:rPr>
          <w:bCs/>
          <w:color w:val="auto"/>
          <w:sz w:val="22"/>
          <w:szCs w:val="22"/>
        </w:rPr>
        <w:t>Preencher o Requerimento de Inscrição com o cargo desejado e enviá-lo pela internet, imprimindo uma cópia que deve ficar em seu poder;</w:t>
      </w:r>
    </w:p>
    <w:p w:rsidR="00C538FE" w:rsidRDefault="00C538FE" w:rsidP="00C538FE">
      <w:pPr>
        <w:pStyle w:val="WW-Default"/>
        <w:numPr>
          <w:ilvl w:val="0"/>
          <w:numId w:val="38"/>
        </w:numPr>
        <w:spacing w:after="120"/>
        <w:jc w:val="both"/>
        <w:rPr>
          <w:bCs/>
          <w:color w:val="auto"/>
          <w:sz w:val="22"/>
          <w:szCs w:val="22"/>
        </w:rPr>
      </w:pPr>
      <w:r>
        <w:rPr>
          <w:bCs/>
          <w:color w:val="auto"/>
          <w:sz w:val="22"/>
          <w:szCs w:val="22"/>
        </w:rPr>
        <w:t>Imprimir e efetivar o pagamento do boleto da taxa de inscrição preferencialmente nas agências do Banco do Brasil até a data do vencimento constante do boleto.</w:t>
      </w:r>
    </w:p>
    <w:p w:rsidR="00C538FE" w:rsidRDefault="00C538FE" w:rsidP="00C538FE">
      <w:pPr>
        <w:pStyle w:val="WW-Default"/>
        <w:spacing w:after="120"/>
        <w:jc w:val="both"/>
        <w:rPr>
          <w:sz w:val="22"/>
          <w:szCs w:val="22"/>
          <w:lang w:eastAsia="pt-BR"/>
        </w:rPr>
      </w:pPr>
      <w:r>
        <w:rPr>
          <w:bCs/>
          <w:color w:val="auto"/>
          <w:sz w:val="22"/>
          <w:szCs w:val="22"/>
        </w:rPr>
        <w:t xml:space="preserve">4.4. </w:t>
      </w:r>
      <w:r w:rsidRPr="00CF7E96">
        <w:rPr>
          <w:sz w:val="22"/>
          <w:szCs w:val="22"/>
          <w:lang w:eastAsia="pt-BR"/>
        </w:rPr>
        <w:t xml:space="preserve"> Em caso de feriado ou evento que acarrete o fechamento de agências bancárias na localidade em que se encontra o candidato, o boleto deverá ser pago antecipadamente.</w:t>
      </w:r>
    </w:p>
    <w:p w:rsidR="00C538FE" w:rsidRDefault="00C538FE" w:rsidP="00C538FE">
      <w:pPr>
        <w:pStyle w:val="WW-Default"/>
        <w:spacing w:after="120"/>
        <w:jc w:val="both"/>
        <w:rPr>
          <w:sz w:val="22"/>
          <w:szCs w:val="22"/>
          <w:lang w:eastAsia="pt-BR"/>
        </w:rPr>
      </w:pPr>
      <w:r>
        <w:rPr>
          <w:sz w:val="22"/>
          <w:szCs w:val="22"/>
          <w:lang w:eastAsia="pt-BR"/>
        </w:rPr>
        <w:t xml:space="preserve">4.5 </w:t>
      </w:r>
      <w:r w:rsidRPr="00CF7E96">
        <w:rPr>
          <w:sz w:val="22"/>
          <w:szCs w:val="22"/>
          <w:lang w:eastAsia="pt-BR"/>
        </w:rPr>
        <w:t xml:space="preserve">Para evitar ônus desnecessário, o candidato deverá orientar-se no sentido de recolher o valor de inscrição somente após tomar conhecimento de todos os requisitos e condições exigidos para o </w:t>
      </w:r>
      <w:r>
        <w:rPr>
          <w:sz w:val="22"/>
          <w:szCs w:val="22"/>
          <w:lang w:eastAsia="pt-BR"/>
        </w:rPr>
        <w:t>Processo Seletivo</w:t>
      </w:r>
      <w:r w:rsidRPr="00CF7E96">
        <w:rPr>
          <w:sz w:val="22"/>
          <w:szCs w:val="22"/>
          <w:lang w:eastAsia="pt-BR"/>
        </w:rPr>
        <w:t>.</w:t>
      </w:r>
    </w:p>
    <w:p w:rsidR="00C538FE" w:rsidRDefault="00C538FE" w:rsidP="00C538FE">
      <w:pPr>
        <w:pStyle w:val="WW-Default"/>
        <w:spacing w:after="120"/>
        <w:jc w:val="both"/>
        <w:rPr>
          <w:sz w:val="22"/>
          <w:szCs w:val="22"/>
          <w:lang w:eastAsia="pt-BR"/>
        </w:rPr>
      </w:pPr>
      <w:r>
        <w:rPr>
          <w:sz w:val="22"/>
          <w:szCs w:val="22"/>
          <w:lang w:eastAsia="pt-BR"/>
        </w:rPr>
        <w:t xml:space="preserve">4.6 O preenchimento do Requerimento de Inscrição é de inteira responsabilidade do candidato e não pode ser alterado. Eventual mudança de endereço deverá ser comunicado ao IOBV até a data de publicação do resultado final do Processo Seletivo por correspondência eletrônica (e-mail) enviada para o seguinte endereço: </w:t>
      </w:r>
      <w:hyperlink r:id="rId11" w:history="1">
        <w:r>
          <w:rPr>
            <w:rStyle w:val="Hyperlink"/>
            <w:b/>
            <w:color w:val="auto"/>
            <w:sz w:val="22"/>
            <w:szCs w:val="22"/>
            <w:lang w:eastAsia="pt-BR"/>
          </w:rPr>
          <w:t>concursos@iobv.com.br</w:t>
        </w:r>
      </w:hyperlink>
      <w:r w:rsidRPr="009E6A67">
        <w:rPr>
          <w:b/>
          <w:color w:val="auto"/>
          <w:sz w:val="22"/>
          <w:szCs w:val="22"/>
          <w:lang w:eastAsia="pt-BR"/>
        </w:rPr>
        <w:t>.</w:t>
      </w:r>
      <w:r>
        <w:rPr>
          <w:sz w:val="22"/>
          <w:szCs w:val="22"/>
          <w:lang w:eastAsia="pt-BR"/>
        </w:rPr>
        <w:t xml:space="preserve"> As alterações de endereço, após a data de publicação do resultado final do Processo Seletivo, deverão ser comunicadas diretamente à Prefeitura Municipal de Balneário Arroio do Silva.</w:t>
      </w:r>
    </w:p>
    <w:p w:rsidR="00C538FE" w:rsidRDefault="00C538FE" w:rsidP="00C538FE">
      <w:pPr>
        <w:pStyle w:val="WW-Default"/>
        <w:spacing w:after="120"/>
        <w:jc w:val="both"/>
        <w:rPr>
          <w:sz w:val="22"/>
          <w:szCs w:val="22"/>
          <w:lang w:eastAsia="pt-BR"/>
        </w:rPr>
      </w:pPr>
      <w:r>
        <w:rPr>
          <w:sz w:val="22"/>
          <w:szCs w:val="22"/>
          <w:lang w:eastAsia="pt-BR"/>
        </w:rPr>
        <w:t xml:space="preserve">4.7 O pagamento da taxa de inscrição só poderá ser feito mediante a utilização do boleto de pagamento obtido quando da inscrição, no endereço eletrônico </w:t>
      </w:r>
      <w:hyperlink r:id="rId12" w:history="1">
        <w:r w:rsidRPr="00156876">
          <w:rPr>
            <w:rStyle w:val="Hyperlink"/>
            <w:sz w:val="22"/>
            <w:szCs w:val="22"/>
            <w:lang w:eastAsia="pt-BR"/>
          </w:rPr>
          <w:t>www.iobv.com.br</w:t>
        </w:r>
      </w:hyperlink>
      <w:r>
        <w:rPr>
          <w:sz w:val="22"/>
          <w:szCs w:val="22"/>
          <w:lang w:eastAsia="pt-BR"/>
        </w:rPr>
        <w:t xml:space="preserve">. No caso de perda do boleto original, uma segunda via poderá ser obtida no mesmo endereço, na </w:t>
      </w:r>
      <w:r w:rsidRPr="002F434B">
        <w:rPr>
          <w:b/>
          <w:sz w:val="22"/>
          <w:szCs w:val="22"/>
          <w:lang w:eastAsia="pt-BR"/>
        </w:rPr>
        <w:t>área do candidato</w:t>
      </w:r>
      <w:r>
        <w:rPr>
          <w:sz w:val="22"/>
          <w:szCs w:val="22"/>
          <w:lang w:eastAsia="pt-BR"/>
        </w:rPr>
        <w:t>.</w:t>
      </w:r>
    </w:p>
    <w:p w:rsidR="00472B23" w:rsidRPr="00472B23" w:rsidRDefault="00472B23" w:rsidP="00472B23">
      <w:pPr>
        <w:pStyle w:val="WW-Default"/>
        <w:spacing w:after="120"/>
        <w:jc w:val="center"/>
        <w:rPr>
          <w:b/>
          <w:sz w:val="22"/>
          <w:szCs w:val="22"/>
          <w:lang w:eastAsia="pt-BR"/>
        </w:rPr>
      </w:pPr>
      <w:r w:rsidRPr="00472B23">
        <w:rPr>
          <w:b/>
          <w:sz w:val="22"/>
          <w:szCs w:val="22"/>
          <w:lang w:eastAsia="pt-BR"/>
        </w:rPr>
        <w:t>Taxa de inscrição:</w:t>
      </w:r>
    </w:p>
    <w:p w:rsidR="00472B23" w:rsidRPr="00472B23" w:rsidRDefault="00472B23" w:rsidP="00472B23">
      <w:pPr>
        <w:pStyle w:val="WW-Default"/>
        <w:spacing w:after="120"/>
        <w:jc w:val="center"/>
        <w:rPr>
          <w:b/>
          <w:sz w:val="22"/>
          <w:szCs w:val="22"/>
          <w:lang w:eastAsia="pt-BR"/>
        </w:rPr>
      </w:pPr>
      <w:r w:rsidRPr="00472B23">
        <w:rPr>
          <w:b/>
          <w:sz w:val="22"/>
          <w:szCs w:val="22"/>
          <w:lang w:eastAsia="pt-BR"/>
        </w:rPr>
        <w:t>Nível Fundamental e Médio: R$ 10,00</w:t>
      </w:r>
    </w:p>
    <w:p w:rsidR="00472B23" w:rsidRPr="00472B23" w:rsidRDefault="00472B23" w:rsidP="00472B23">
      <w:pPr>
        <w:pStyle w:val="WW-Default"/>
        <w:spacing w:after="120"/>
        <w:jc w:val="center"/>
        <w:rPr>
          <w:b/>
          <w:sz w:val="22"/>
          <w:szCs w:val="22"/>
          <w:lang w:eastAsia="pt-BR"/>
        </w:rPr>
      </w:pPr>
      <w:r w:rsidRPr="00472B23">
        <w:rPr>
          <w:b/>
          <w:sz w:val="22"/>
          <w:szCs w:val="22"/>
          <w:lang w:eastAsia="pt-BR"/>
        </w:rPr>
        <w:t>Nível Superior: R$ 20,00</w:t>
      </w:r>
    </w:p>
    <w:p w:rsidR="00C538FE" w:rsidRDefault="00C538FE" w:rsidP="00C538FE">
      <w:pPr>
        <w:pStyle w:val="WW-Default"/>
        <w:spacing w:after="120"/>
        <w:jc w:val="both"/>
        <w:rPr>
          <w:sz w:val="22"/>
          <w:szCs w:val="22"/>
          <w:lang w:eastAsia="pt-BR"/>
        </w:rPr>
      </w:pPr>
      <w:r>
        <w:rPr>
          <w:sz w:val="22"/>
          <w:szCs w:val="22"/>
          <w:lang w:eastAsia="pt-BR"/>
        </w:rPr>
        <w:t xml:space="preserve">4.8 </w:t>
      </w:r>
      <w:r w:rsidRPr="00CF7E96">
        <w:rPr>
          <w:sz w:val="22"/>
          <w:szCs w:val="22"/>
          <w:lang w:eastAsia="pt-BR"/>
        </w:rPr>
        <w:t>Transcorrid</w:t>
      </w:r>
      <w:r>
        <w:rPr>
          <w:sz w:val="22"/>
          <w:szCs w:val="22"/>
          <w:lang w:eastAsia="pt-BR"/>
        </w:rPr>
        <w:t>o</w:t>
      </w:r>
      <w:r w:rsidRPr="00CF7E96">
        <w:rPr>
          <w:sz w:val="22"/>
          <w:szCs w:val="22"/>
          <w:lang w:eastAsia="pt-BR"/>
        </w:rPr>
        <w:t xml:space="preserve">s </w:t>
      </w:r>
      <w:r>
        <w:rPr>
          <w:sz w:val="22"/>
          <w:szCs w:val="22"/>
          <w:lang w:eastAsia="pt-BR"/>
        </w:rPr>
        <w:t>05 (dias úteis)</w:t>
      </w:r>
      <w:r w:rsidRPr="00CF7E96">
        <w:rPr>
          <w:sz w:val="22"/>
          <w:szCs w:val="22"/>
          <w:lang w:eastAsia="pt-BR"/>
        </w:rPr>
        <w:t xml:space="preserve"> após o pagamento do boleto bancário, o candidato poderá conferir, no endereço eletrônico do Instituto </w:t>
      </w:r>
      <w:r>
        <w:rPr>
          <w:sz w:val="22"/>
          <w:szCs w:val="22"/>
          <w:lang w:eastAsia="pt-BR"/>
        </w:rPr>
        <w:t>O</w:t>
      </w:r>
      <w:r w:rsidRPr="00CF7E96">
        <w:rPr>
          <w:sz w:val="22"/>
          <w:szCs w:val="22"/>
          <w:lang w:eastAsia="pt-BR"/>
        </w:rPr>
        <w:t xml:space="preserve"> Barriga Verde, se os dados da inscrição foram recebidos e se o valor da inscrição foi pago, podendo imprimir seu comprovante </w:t>
      </w:r>
      <w:r>
        <w:rPr>
          <w:sz w:val="22"/>
          <w:szCs w:val="22"/>
          <w:lang w:eastAsia="pt-BR"/>
        </w:rPr>
        <w:t>definitivo d</w:t>
      </w:r>
      <w:r w:rsidRPr="00CF7E96">
        <w:rPr>
          <w:sz w:val="22"/>
          <w:szCs w:val="22"/>
          <w:lang w:eastAsia="pt-BR"/>
        </w:rPr>
        <w:t xml:space="preserve">e inscrição. </w:t>
      </w:r>
    </w:p>
    <w:p w:rsidR="00C538FE" w:rsidRDefault="00C538FE" w:rsidP="00C538FE">
      <w:pPr>
        <w:pStyle w:val="WW-Default"/>
        <w:spacing w:after="120"/>
        <w:jc w:val="both"/>
        <w:rPr>
          <w:sz w:val="22"/>
          <w:szCs w:val="22"/>
          <w:lang w:eastAsia="pt-BR"/>
        </w:rPr>
      </w:pPr>
      <w:r>
        <w:rPr>
          <w:sz w:val="22"/>
          <w:szCs w:val="22"/>
          <w:lang w:eastAsia="pt-BR"/>
        </w:rPr>
        <w:t xml:space="preserve">4.9 </w:t>
      </w:r>
      <w:r w:rsidRPr="00CF7E96">
        <w:rPr>
          <w:sz w:val="22"/>
          <w:szCs w:val="22"/>
          <w:lang w:eastAsia="pt-BR"/>
        </w:rPr>
        <w:t>Não serão aceitas inscrições via postal, fac-símile (fax), transferência ou depósito em conta corrente, DOC, ordem de pagamento, condicionais e/ou extemporâneas ou por qualquer outra via que não as especificadas neste Edital.</w:t>
      </w:r>
    </w:p>
    <w:p w:rsidR="00C538FE" w:rsidRDefault="00C538FE" w:rsidP="00C538FE">
      <w:pPr>
        <w:pStyle w:val="WW-Default"/>
        <w:spacing w:after="120"/>
        <w:ind w:firstLine="567"/>
        <w:jc w:val="both"/>
        <w:rPr>
          <w:sz w:val="22"/>
          <w:szCs w:val="22"/>
          <w:lang w:eastAsia="pt-BR"/>
        </w:rPr>
      </w:pPr>
      <w:r>
        <w:rPr>
          <w:sz w:val="22"/>
          <w:szCs w:val="22"/>
          <w:lang w:eastAsia="pt-BR"/>
        </w:rPr>
        <w:t xml:space="preserve">4.9.1 </w:t>
      </w:r>
      <w:r w:rsidRPr="00CF7E96">
        <w:rPr>
          <w:sz w:val="22"/>
          <w:szCs w:val="22"/>
          <w:lang w:eastAsia="pt-BR"/>
        </w:rPr>
        <w:t xml:space="preserve">Não serão aceitos como comprovantes de pagamentos os agendamentos realizados via internet ou caixa eletrônico, </w:t>
      </w:r>
      <w:r>
        <w:rPr>
          <w:sz w:val="22"/>
          <w:szCs w:val="22"/>
          <w:lang w:eastAsia="pt-BR"/>
        </w:rPr>
        <w:t xml:space="preserve">em </w:t>
      </w:r>
      <w:r w:rsidRPr="00CF7E96">
        <w:rPr>
          <w:sz w:val="22"/>
          <w:szCs w:val="22"/>
          <w:lang w:eastAsia="pt-BR"/>
        </w:rPr>
        <w:t xml:space="preserve">que não </w:t>
      </w:r>
      <w:r>
        <w:rPr>
          <w:sz w:val="22"/>
          <w:szCs w:val="22"/>
          <w:lang w:eastAsia="pt-BR"/>
        </w:rPr>
        <w:t>se comprovar</w:t>
      </w:r>
      <w:r w:rsidRPr="00CF7E96">
        <w:rPr>
          <w:sz w:val="22"/>
          <w:szCs w:val="22"/>
          <w:lang w:eastAsia="pt-BR"/>
        </w:rPr>
        <w:t xml:space="preserve"> a quitação até a data de pagamento limite.</w:t>
      </w:r>
    </w:p>
    <w:p w:rsidR="00C538FE" w:rsidRDefault="00C538FE" w:rsidP="00C538FE">
      <w:pPr>
        <w:pStyle w:val="WW-Default"/>
        <w:spacing w:after="120"/>
        <w:jc w:val="both"/>
        <w:rPr>
          <w:sz w:val="22"/>
          <w:szCs w:val="22"/>
          <w:lang w:eastAsia="pt-BR"/>
        </w:rPr>
      </w:pPr>
      <w:r>
        <w:rPr>
          <w:sz w:val="22"/>
          <w:szCs w:val="22"/>
          <w:lang w:eastAsia="pt-BR"/>
        </w:rPr>
        <w:t>4.10 Verificando-se mais de uma inscrição de um mesmo candidato, será considerada apenas a inscrição mais recente, efetivamente paga.</w:t>
      </w:r>
    </w:p>
    <w:p w:rsidR="00C538FE" w:rsidRDefault="00C538FE" w:rsidP="00C538FE">
      <w:pPr>
        <w:pStyle w:val="WW-Default"/>
        <w:spacing w:after="120"/>
        <w:jc w:val="both"/>
        <w:rPr>
          <w:sz w:val="22"/>
          <w:szCs w:val="22"/>
          <w:lang w:eastAsia="pt-BR"/>
        </w:rPr>
      </w:pPr>
      <w:r>
        <w:rPr>
          <w:sz w:val="22"/>
          <w:szCs w:val="22"/>
          <w:lang w:eastAsia="pt-BR"/>
        </w:rPr>
        <w:t>4.11 A inscrição só será aceita quando o estabelecimento bancário onde foi feito o recolhimento da taxa de inscrição confirmar o respectivo pagamento, sendo canceladas as inscrições cuja taxa de inscrição tiver sido paga com cheque sem cobertura ou com qualquer outra irregularidade.</w:t>
      </w:r>
    </w:p>
    <w:p w:rsidR="00C538FE" w:rsidRDefault="00C538FE" w:rsidP="00C538FE">
      <w:pPr>
        <w:pStyle w:val="WW-Default"/>
        <w:spacing w:after="120"/>
        <w:jc w:val="both"/>
        <w:rPr>
          <w:sz w:val="22"/>
          <w:szCs w:val="22"/>
          <w:lang w:eastAsia="pt-BR"/>
        </w:rPr>
      </w:pPr>
      <w:r>
        <w:rPr>
          <w:sz w:val="22"/>
          <w:szCs w:val="22"/>
          <w:lang w:eastAsia="pt-BR"/>
        </w:rPr>
        <w:t xml:space="preserve">4.12 </w:t>
      </w:r>
      <w:r w:rsidRPr="009A71A8">
        <w:rPr>
          <w:sz w:val="22"/>
          <w:szCs w:val="22"/>
          <w:lang w:eastAsia="pt-BR"/>
        </w:rPr>
        <w:t xml:space="preserve">O candidato, após efetuar o pagamento da inscrição não poderá, sob qualquer pretexto, pleitear a devolução da importância recolhida uma vez que, o valor da inscrição somente será restituído em caso de anulação plena do </w:t>
      </w:r>
      <w:r>
        <w:rPr>
          <w:sz w:val="22"/>
          <w:szCs w:val="22"/>
          <w:lang w:eastAsia="pt-BR"/>
        </w:rPr>
        <w:t>Processo Seletivo</w:t>
      </w:r>
      <w:r w:rsidRPr="009A71A8">
        <w:rPr>
          <w:sz w:val="22"/>
          <w:szCs w:val="22"/>
          <w:lang w:eastAsia="pt-BR"/>
        </w:rPr>
        <w:t xml:space="preserve">. Assim sendo, o candidato antes de efetuar o pagamento da inscrição deverá certificar-se de que preenche todos os requisitos exigidos para </w:t>
      </w:r>
      <w:r>
        <w:rPr>
          <w:sz w:val="22"/>
          <w:szCs w:val="22"/>
          <w:lang w:eastAsia="pt-BR"/>
        </w:rPr>
        <w:t>o cargo desejado</w:t>
      </w:r>
      <w:r w:rsidRPr="009A71A8">
        <w:rPr>
          <w:sz w:val="22"/>
          <w:szCs w:val="22"/>
          <w:lang w:eastAsia="pt-BR"/>
        </w:rPr>
        <w:t>.</w:t>
      </w:r>
    </w:p>
    <w:p w:rsidR="00C538FE" w:rsidRDefault="00C538FE" w:rsidP="00C538FE">
      <w:pPr>
        <w:pStyle w:val="WW-Default"/>
        <w:spacing w:after="120"/>
        <w:jc w:val="both"/>
        <w:rPr>
          <w:sz w:val="22"/>
          <w:szCs w:val="22"/>
          <w:lang w:eastAsia="pt-BR"/>
        </w:rPr>
      </w:pPr>
      <w:r>
        <w:rPr>
          <w:sz w:val="22"/>
          <w:szCs w:val="22"/>
          <w:lang w:eastAsia="pt-BR"/>
        </w:rPr>
        <w:t xml:space="preserve">4.13 </w:t>
      </w:r>
      <w:r w:rsidRPr="00CF7E96">
        <w:rPr>
          <w:sz w:val="22"/>
          <w:szCs w:val="22"/>
          <w:lang w:eastAsia="pt-BR"/>
        </w:rPr>
        <w:t xml:space="preserve">O Instituto </w:t>
      </w:r>
      <w:r>
        <w:rPr>
          <w:sz w:val="22"/>
          <w:szCs w:val="22"/>
          <w:lang w:eastAsia="pt-BR"/>
        </w:rPr>
        <w:t>O</w:t>
      </w:r>
      <w:r w:rsidRPr="00CF7E96">
        <w:rPr>
          <w:sz w:val="22"/>
          <w:szCs w:val="22"/>
          <w:lang w:eastAsia="pt-BR"/>
        </w:rPr>
        <w:t xml:space="preserve"> Barriga Verde e a </w:t>
      </w:r>
      <w:r>
        <w:rPr>
          <w:sz w:val="22"/>
          <w:szCs w:val="22"/>
          <w:lang w:eastAsia="pt-BR"/>
        </w:rPr>
        <w:t>Prefeitura Municipal de Balneário Arroio do Silva</w:t>
      </w:r>
      <w:r w:rsidRPr="00CF7E96">
        <w:rPr>
          <w:sz w:val="22"/>
          <w:szCs w:val="22"/>
          <w:lang w:eastAsia="pt-BR"/>
        </w:rPr>
        <w:t xml:space="preserve"> não se responsabilizam por solicitações de inscrições não </w:t>
      </w:r>
      <w:r>
        <w:rPr>
          <w:sz w:val="22"/>
          <w:szCs w:val="22"/>
          <w:lang w:eastAsia="pt-BR"/>
        </w:rPr>
        <w:t>efetivadas por falhas de comunicação, congestionamento de linhas de comunicação ou outros fatores de ordem técnica que impossibilitem a transferência dos dados ou a impressão dos documentos solicitados.</w:t>
      </w:r>
    </w:p>
    <w:p w:rsidR="00C538FE" w:rsidRDefault="00C538FE" w:rsidP="00C538FE">
      <w:pPr>
        <w:pStyle w:val="WW-Default"/>
        <w:spacing w:after="120"/>
        <w:jc w:val="both"/>
        <w:rPr>
          <w:sz w:val="22"/>
          <w:szCs w:val="22"/>
          <w:lang w:eastAsia="pt-BR"/>
        </w:rPr>
      </w:pPr>
      <w:r>
        <w:rPr>
          <w:sz w:val="22"/>
          <w:szCs w:val="22"/>
          <w:lang w:eastAsia="pt-BR"/>
        </w:rPr>
        <w:t>4.14 A adulteração de qualquer documento ou a não veracidade de qualquer informação apresentada, verificada a qualquer tempo, implicará no cancelamento da inscrição do candidato e na anulação de todos os atos que tenha praticado.</w:t>
      </w:r>
    </w:p>
    <w:p w:rsidR="00C538FE" w:rsidRPr="00960653" w:rsidRDefault="00C538FE" w:rsidP="00C538FE">
      <w:pPr>
        <w:pStyle w:val="WW-Default"/>
        <w:spacing w:after="120"/>
        <w:jc w:val="both"/>
        <w:rPr>
          <w:color w:val="FF0000"/>
          <w:sz w:val="22"/>
          <w:szCs w:val="22"/>
          <w:lang w:eastAsia="pt-BR"/>
        </w:rPr>
      </w:pPr>
      <w:r>
        <w:rPr>
          <w:sz w:val="22"/>
          <w:szCs w:val="22"/>
          <w:lang w:eastAsia="pt-BR"/>
        </w:rPr>
        <w:t>4.15</w:t>
      </w:r>
      <w:r w:rsidR="002F434B">
        <w:rPr>
          <w:sz w:val="22"/>
          <w:szCs w:val="22"/>
          <w:lang w:eastAsia="pt-BR"/>
        </w:rPr>
        <w:t>.</w:t>
      </w:r>
      <w:r w:rsidRPr="00CF7E96">
        <w:rPr>
          <w:sz w:val="22"/>
          <w:szCs w:val="22"/>
          <w:lang w:eastAsia="pt-BR"/>
        </w:rPr>
        <w:t xml:space="preserve"> As inscrições poderão ser prorrogadas por necessidade de</w:t>
      </w:r>
      <w:r>
        <w:rPr>
          <w:sz w:val="22"/>
          <w:szCs w:val="22"/>
          <w:lang w:eastAsia="pt-BR"/>
        </w:rPr>
        <w:t xml:space="preserve"> ordem técnica e/ou operacional, o que poderá ser feito </w:t>
      </w:r>
      <w:r w:rsidRPr="00CF7E96">
        <w:rPr>
          <w:sz w:val="22"/>
          <w:szCs w:val="22"/>
          <w:lang w:eastAsia="pt-BR"/>
        </w:rPr>
        <w:t xml:space="preserve">sem prévio </w:t>
      </w:r>
      <w:r w:rsidRPr="00960653">
        <w:rPr>
          <w:sz w:val="22"/>
          <w:szCs w:val="22"/>
          <w:lang w:eastAsia="pt-BR"/>
        </w:rPr>
        <w:t xml:space="preserve">aviso bastando, para todos os efeitos legais, a comunicação de prorrogação feita </w:t>
      </w:r>
      <w:r w:rsidRPr="00960653">
        <w:rPr>
          <w:color w:val="auto"/>
          <w:sz w:val="22"/>
          <w:szCs w:val="22"/>
          <w:lang w:eastAsia="pt-BR"/>
        </w:rPr>
        <w:t xml:space="preserve">no site </w:t>
      </w:r>
      <w:hyperlink r:id="rId13" w:history="1">
        <w:r w:rsidRPr="00960653">
          <w:rPr>
            <w:rStyle w:val="Hyperlink"/>
            <w:color w:val="auto"/>
            <w:sz w:val="22"/>
            <w:szCs w:val="22"/>
            <w:lang w:eastAsia="pt-BR"/>
          </w:rPr>
          <w:t>www.iobv.com.br</w:t>
        </w:r>
      </w:hyperlink>
      <w:r w:rsidRPr="00960653">
        <w:rPr>
          <w:color w:val="auto"/>
          <w:sz w:val="22"/>
          <w:szCs w:val="22"/>
          <w:lang w:eastAsia="pt-BR"/>
        </w:rPr>
        <w:t xml:space="preserve"> e </w:t>
      </w:r>
      <w:r w:rsidRPr="00960653">
        <w:rPr>
          <w:color w:val="auto"/>
          <w:sz w:val="22"/>
          <w:szCs w:val="22"/>
          <w:u w:val="single"/>
        </w:rPr>
        <w:t>www.arroiodosilva.sc.gov.br</w:t>
      </w:r>
    </w:p>
    <w:p w:rsidR="00C538FE" w:rsidRPr="00C11600" w:rsidRDefault="00C538FE" w:rsidP="00C538FE">
      <w:pPr>
        <w:pStyle w:val="WW-Default"/>
        <w:spacing w:after="120"/>
        <w:jc w:val="both"/>
        <w:rPr>
          <w:color w:val="auto"/>
          <w:sz w:val="22"/>
          <w:szCs w:val="22"/>
          <w:lang w:eastAsia="pt-BR"/>
        </w:rPr>
      </w:pPr>
      <w:r w:rsidRPr="00960653">
        <w:rPr>
          <w:color w:val="auto"/>
          <w:sz w:val="22"/>
          <w:szCs w:val="22"/>
          <w:lang w:eastAsia="pt-BR"/>
        </w:rPr>
        <w:t>4.16 As inscrições que preencherem todas as</w:t>
      </w:r>
      <w:r>
        <w:rPr>
          <w:color w:val="auto"/>
          <w:sz w:val="22"/>
          <w:szCs w:val="22"/>
          <w:lang w:eastAsia="pt-BR"/>
        </w:rPr>
        <w:t xml:space="preserve"> condições deste edital serão homologadas e deferidas pela autoridade competente. O ato de homologação será divulgado no site do Processo Seletivo no endereço </w:t>
      </w:r>
      <w:hyperlink r:id="rId14" w:history="1">
        <w:r w:rsidRPr="00156876">
          <w:rPr>
            <w:rStyle w:val="Hyperlink"/>
            <w:sz w:val="22"/>
            <w:szCs w:val="22"/>
            <w:lang w:eastAsia="pt-BR"/>
          </w:rPr>
          <w:t>www.iobv.com.br</w:t>
        </w:r>
      </w:hyperlink>
      <w:r>
        <w:rPr>
          <w:color w:val="auto"/>
          <w:sz w:val="22"/>
          <w:szCs w:val="22"/>
          <w:lang w:eastAsia="pt-BR"/>
        </w:rPr>
        <w:t xml:space="preserve">, onde estarão indicados o nome do candidato, o número da inscrição, o cargo para o qual está concorrendo e a data de nascimento. No mesmo local e horário será publicada a relação das inscrições indeferidas, </w:t>
      </w:r>
      <w:r w:rsidRPr="00B33085">
        <w:rPr>
          <w:color w:val="auto"/>
          <w:sz w:val="22"/>
          <w:szCs w:val="22"/>
          <w:lang w:eastAsia="pt-BR"/>
        </w:rPr>
        <w:t>abrindo-se prazo recursal de 2 (dois) dias úteis para contestação.</w:t>
      </w:r>
    </w:p>
    <w:p w:rsidR="001C26BC" w:rsidRPr="00380D01" w:rsidRDefault="001C26BC" w:rsidP="001C26BC">
      <w:pPr>
        <w:widowControl w:val="0"/>
        <w:tabs>
          <w:tab w:val="left" w:pos="709"/>
        </w:tabs>
        <w:suppressAutoHyphens/>
        <w:spacing w:before="120" w:after="120" w:line="240" w:lineRule="auto"/>
        <w:jc w:val="both"/>
        <w:rPr>
          <w:rFonts w:ascii="Arial" w:eastAsia="Arial" w:hAnsi="Arial" w:cs="Arial"/>
          <w:color w:val="000000"/>
        </w:rPr>
      </w:pPr>
    </w:p>
    <w:p w:rsidR="001C26BC" w:rsidRPr="00380D01" w:rsidRDefault="001C26BC" w:rsidP="001C26BC">
      <w:pPr>
        <w:shd w:val="clear" w:color="auto" w:fill="DBE5F1"/>
        <w:tabs>
          <w:tab w:val="left" w:pos="720"/>
        </w:tabs>
        <w:autoSpaceDE w:val="0"/>
        <w:autoSpaceDN w:val="0"/>
        <w:adjustRightInd w:val="0"/>
        <w:spacing w:after="0" w:line="240" w:lineRule="auto"/>
        <w:ind w:right="17"/>
        <w:jc w:val="center"/>
        <w:rPr>
          <w:rFonts w:ascii="Arial" w:hAnsi="Arial" w:cs="Arial"/>
          <w:b/>
          <w:bCs/>
          <w:lang w:eastAsia="pt-BR"/>
        </w:rPr>
      </w:pPr>
      <w:r w:rsidRPr="00380D01">
        <w:rPr>
          <w:rFonts w:ascii="Arial" w:hAnsi="Arial" w:cs="Arial"/>
          <w:b/>
          <w:bCs/>
          <w:lang w:eastAsia="pt-BR"/>
        </w:rPr>
        <w:t>Capítulo V</w:t>
      </w:r>
    </w:p>
    <w:p w:rsidR="001C26BC" w:rsidRPr="00380D01" w:rsidRDefault="001C26BC" w:rsidP="001C26BC">
      <w:pPr>
        <w:shd w:val="clear" w:color="auto" w:fill="DBE5F1"/>
        <w:tabs>
          <w:tab w:val="left" w:pos="720"/>
        </w:tabs>
        <w:autoSpaceDE w:val="0"/>
        <w:autoSpaceDN w:val="0"/>
        <w:adjustRightInd w:val="0"/>
        <w:spacing w:after="0" w:line="240" w:lineRule="auto"/>
        <w:ind w:right="17"/>
        <w:jc w:val="center"/>
        <w:rPr>
          <w:rFonts w:ascii="Arial" w:hAnsi="Arial" w:cs="Arial"/>
          <w:b/>
          <w:bCs/>
          <w:caps/>
        </w:rPr>
      </w:pPr>
      <w:r w:rsidRPr="00380D01">
        <w:rPr>
          <w:rFonts w:ascii="Arial" w:hAnsi="Arial" w:cs="Arial"/>
          <w:b/>
          <w:bCs/>
          <w:caps/>
        </w:rPr>
        <w:t xml:space="preserve">5. DAS VAGAS RESERVADAS aos portadores de deficiência E </w:t>
      </w:r>
    </w:p>
    <w:p w:rsidR="001C26BC" w:rsidRPr="00380D01" w:rsidRDefault="001C26BC" w:rsidP="001C26BC">
      <w:pPr>
        <w:shd w:val="clear" w:color="auto" w:fill="DBE5F1"/>
        <w:tabs>
          <w:tab w:val="left" w:pos="720"/>
        </w:tabs>
        <w:autoSpaceDE w:val="0"/>
        <w:autoSpaceDN w:val="0"/>
        <w:adjustRightInd w:val="0"/>
        <w:spacing w:after="0" w:line="240" w:lineRule="auto"/>
        <w:ind w:right="17"/>
        <w:jc w:val="center"/>
        <w:rPr>
          <w:rFonts w:ascii="Arial" w:hAnsi="Arial" w:cs="Arial"/>
          <w:b/>
          <w:bCs/>
          <w:caps/>
        </w:rPr>
      </w:pPr>
      <w:r w:rsidRPr="00380D01">
        <w:rPr>
          <w:rFonts w:ascii="Arial" w:hAnsi="Arial" w:cs="Arial"/>
          <w:b/>
          <w:bCs/>
          <w:caps/>
        </w:rPr>
        <w:t>CONDIÇÕES ESPECIAIS PARA REALIZAR AS PROVAS</w:t>
      </w:r>
    </w:p>
    <w:p w:rsidR="001C26BC" w:rsidRPr="00380D01" w:rsidRDefault="001C26BC" w:rsidP="001C26BC">
      <w:pPr>
        <w:tabs>
          <w:tab w:val="left" w:pos="720"/>
        </w:tabs>
        <w:autoSpaceDE w:val="0"/>
        <w:autoSpaceDN w:val="0"/>
        <w:adjustRightInd w:val="0"/>
        <w:spacing w:after="120"/>
        <w:ind w:right="18"/>
        <w:jc w:val="both"/>
        <w:rPr>
          <w:rFonts w:ascii="Arial" w:hAnsi="Arial" w:cs="Arial"/>
          <w:bCs/>
        </w:rPr>
      </w:pPr>
    </w:p>
    <w:p w:rsidR="001C26BC" w:rsidRPr="00380D01" w:rsidRDefault="001C26BC" w:rsidP="002F434B">
      <w:pPr>
        <w:tabs>
          <w:tab w:val="left" w:pos="720"/>
        </w:tabs>
        <w:autoSpaceDE w:val="0"/>
        <w:autoSpaceDN w:val="0"/>
        <w:adjustRightInd w:val="0"/>
        <w:spacing w:after="0" w:line="240" w:lineRule="auto"/>
        <w:jc w:val="both"/>
        <w:rPr>
          <w:rFonts w:ascii="Arial" w:hAnsi="Arial" w:cs="Arial"/>
          <w:bCs/>
        </w:rPr>
      </w:pPr>
      <w:r w:rsidRPr="00380D01">
        <w:rPr>
          <w:rFonts w:ascii="Arial" w:hAnsi="Arial" w:cs="Arial"/>
          <w:bCs/>
        </w:rPr>
        <w:t>5.1. É assegurada ao candidato portador de deficiência a inscrição no presente processo seletivo, desde que, a sua deficiência seja compatível com o exercício da função para o qual se inscrever.</w:t>
      </w:r>
    </w:p>
    <w:p w:rsidR="001C26BC" w:rsidRPr="00380D01" w:rsidRDefault="001C26BC" w:rsidP="002F434B">
      <w:pPr>
        <w:tabs>
          <w:tab w:val="left" w:pos="720"/>
        </w:tabs>
        <w:autoSpaceDE w:val="0"/>
        <w:autoSpaceDN w:val="0"/>
        <w:adjustRightInd w:val="0"/>
        <w:spacing w:after="0" w:line="240" w:lineRule="auto"/>
        <w:jc w:val="both"/>
        <w:rPr>
          <w:rFonts w:ascii="Arial" w:hAnsi="Arial" w:cs="Arial"/>
          <w:lang w:eastAsia="pt-BR"/>
        </w:rPr>
      </w:pPr>
      <w:r w:rsidRPr="00380D01">
        <w:rPr>
          <w:rFonts w:ascii="Arial" w:hAnsi="Arial" w:cs="Arial"/>
          <w:bCs/>
        </w:rPr>
        <w:t xml:space="preserve">5.2. </w:t>
      </w:r>
      <w:r w:rsidRPr="00380D01">
        <w:rPr>
          <w:rFonts w:ascii="Arial" w:hAnsi="Arial" w:cs="Arial"/>
        </w:rPr>
        <w:t xml:space="preserve">Para efeito do que dispõe o inciso VIII do art. 37 da Constituição Federal e na Lei N.º 7.853/89, e o Decreto nº 3.298, de 20 de dezembro de 1999, com as alterações introduzidas pelo Decreto n.º 5.296, de 2 de dezembro de 2004, </w:t>
      </w:r>
      <w:r w:rsidRPr="00380D01">
        <w:rPr>
          <w:rFonts w:ascii="Arial" w:hAnsi="Arial" w:cs="Arial"/>
          <w:lang w:eastAsia="pt-BR"/>
        </w:rPr>
        <w:t>ser-lhes-á reservado o percentual de 5% (cinco por cento) das vagas existentes em cadafunção, conforme quadro abaixo e as  que vierem a surgir ou forem criadas no prazo de validade do processo seletivo.</w:t>
      </w:r>
    </w:p>
    <w:p w:rsidR="001C26BC" w:rsidRPr="00380D01" w:rsidRDefault="001C26BC" w:rsidP="002F434B">
      <w:pPr>
        <w:tabs>
          <w:tab w:val="left" w:pos="720"/>
        </w:tabs>
        <w:autoSpaceDE w:val="0"/>
        <w:autoSpaceDN w:val="0"/>
        <w:adjustRightInd w:val="0"/>
        <w:spacing w:after="0" w:line="240" w:lineRule="auto"/>
        <w:jc w:val="both"/>
        <w:rPr>
          <w:rFonts w:ascii="Arial" w:hAnsi="Arial" w:cs="Arial"/>
          <w:lang w:eastAsia="pt-BR"/>
        </w:rPr>
      </w:pPr>
      <w:r w:rsidRPr="00380D01">
        <w:rPr>
          <w:rFonts w:ascii="Arial" w:hAnsi="Arial" w:cs="Arial"/>
          <w:lang w:eastAsia="pt-BR"/>
        </w:rPr>
        <w:t>5.2.1. Caso a aplicação do percentual de que trata este item resulte em número fracionado, este deverá ser elevado até o primeiro número subseqüente, desde que não ultrapasse os 20% das vagas oferecidas.</w:t>
      </w:r>
    </w:p>
    <w:p w:rsidR="001C26BC" w:rsidRPr="00380D01" w:rsidRDefault="001C26BC" w:rsidP="002F434B">
      <w:pPr>
        <w:tabs>
          <w:tab w:val="left" w:pos="720"/>
        </w:tabs>
        <w:autoSpaceDE w:val="0"/>
        <w:autoSpaceDN w:val="0"/>
        <w:adjustRightInd w:val="0"/>
        <w:spacing w:after="0" w:line="240" w:lineRule="auto"/>
        <w:jc w:val="both"/>
        <w:rPr>
          <w:rFonts w:ascii="Arial" w:hAnsi="Arial" w:cs="Arial"/>
          <w:lang w:eastAsia="pt-BR"/>
        </w:rPr>
      </w:pPr>
      <w:r w:rsidRPr="00380D01">
        <w:rPr>
          <w:rFonts w:ascii="Arial" w:hAnsi="Arial" w:cs="Arial"/>
          <w:bCs/>
          <w:lang w:eastAsia="pt-BR"/>
        </w:rPr>
        <w:t xml:space="preserve">5.3. </w:t>
      </w:r>
      <w:r w:rsidRPr="00380D01">
        <w:rPr>
          <w:rFonts w:ascii="Arial" w:hAnsi="Arial" w:cs="Arial"/>
          <w:lang w:eastAsia="pt-BR"/>
        </w:rPr>
        <w:t>O Candidato portador de deficiência física, amparado pela legislação vigente e sob sua inteira responsabilidade, concorre em igualdade de condições com todos os candidatos, resguardadas as ressalvas legais vigentes e, ainda, o percentual aqui estabelecido.</w:t>
      </w:r>
    </w:p>
    <w:p w:rsidR="001C26BC" w:rsidRPr="00380D01" w:rsidRDefault="001C26BC" w:rsidP="002F434B">
      <w:pPr>
        <w:autoSpaceDE w:val="0"/>
        <w:autoSpaceDN w:val="0"/>
        <w:adjustRightInd w:val="0"/>
        <w:spacing w:after="0" w:line="240" w:lineRule="auto"/>
        <w:jc w:val="both"/>
        <w:rPr>
          <w:rFonts w:ascii="Arial" w:hAnsi="Arial" w:cs="Arial"/>
          <w:lang w:eastAsia="pt-BR"/>
        </w:rPr>
      </w:pPr>
      <w:r w:rsidRPr="00380D01">
        <w:rPr>
          <w:rFonts w:ascii="Arial" w:hAnsi="Arial" w:cs="Arial"/>
          <w:lang w:eastAsia="pt-BR"/>
        </w:rPr>
        <w:t>5.3.1. O candidato portador de deficiência física será inicialmente classificado de acordo com as vagas de ampla concorrência para a função que concorre. Caso não esteja situado dentro dessas vagas, será classificado em relação à parte, disputando as vagas reservadas a portadores de deficiência física na função que concorre, caso existam.</w:t>
      </w:r>
    </w:p>
    <w:p w:rsidR="001C26BC" w:rsidRPr="00380D01" w:rsidRDefault="001C26BC" w:rsidP="002F434B">
      <w:pPr>
        <w:autoSpaceDE w:val="0"/>
        <w:autoSpaceDN w:val="0"/>
        <w:adjustRightInd w:val="0"/>
        <w:spacing w:after="0" w:line="240" w:lineRule="auto"/>
        <w:jc w:val="both"/>
        <w:rPr>
          <w:rFonts w:ascii="Arial" w:hAnsi="Arial" w:cs="Arial"/>
          <w:lang w:eastAsia="pt-BR"/>
        </w:rPr>
      </w:pPr>
      <w:r w:rsidRPr="00380D01">
        <w:rPr>
          <w:rFonts w:ascii="Arial" w:hAnsi="Arial" w:cs="Arial"/>
          <w:lang w:eastAsia="pt-BR"/>
        </w:rPr>
        <w:t>5.4. Serão consideradas deficiências somente aquelas conceituadas na medicina especializada, de acordo com os padrões mundialmente estabelecidos, e que se enquadrem nas categorias descritas na Lei Estadual 12.870/2004 e suas alterações.</w:t>
      </w:r>
    </w:p>
    <w:p w:rsidR="001C26BC" w:rsidRPr="00380D01" w:rsidRDefault="001C26BC" w:rsidP="002F434B">
      <w:pPr>
        <w:autoSpaceDE w:val="0"/>
        <w:autoSpaceDN w:val="0"/>
        <w:adjustRightInd w:val="0"/>
        <w:spacing w:after="0" w:line="240" w:lineRule="auto"/>
        <w:jc w:val="both"/>
        <w:rPr>
          <w:rFonts w:ascii="Arial" w:hAnsi="Arial" w:cs="Arial"/>
          <w:lang w:eastAsia="pt-BR"/>
        </w:rPr>
      </w:pPr>
      <w:r w:rsidRPr="00380D01">
        <w:rPr>
          <w:rFonts w:ascii="Arial" w:hAnsi="Arial" w:cs="Arial"/>
          <w:lang w:eastAsia="pt-BR"/>
        </w:rPr>
        <w:t>5.5.A deficiência física do candidato, admitida a correção por equipamentos, adaptações, meios ou recursos especiais, devem permitir o desempenho adequado das atribuições e exigências especificadas para a função, de acordo com o expresso nos subitens.</w:t>
      </w:r>
    </w:p>
    <w:p w:rsidR="00C538FE" w:rsidRDefault="001C26BC" w:rsidP="002F434B">
      <w:pPr>
        <w:autoSpaceDE w:val="0"/>
        <w:autoSpaceDN w:val="0"/>
        <w:adjustRightInd w:val="0"/>
        <w:spacing w:after="0" w:line="240" w:lineRule="auto"/>
        <w:jc w:val="both"/>
        <w:rPr>
          <w:rFonts w:ascii="Arial" w:hAnsi="Arial" w:cs="Arial"/>
          <w:lang w:eastAsia="pt-BR"/>
        </w:rPr>
      </w:pPr>
      <w:r w:rsidRPr="00380D01">
        <w:rPr>
          <w:rFonts w:ascii="Arial" w:hAnsi="Arial" w:cs="Arial"/>
          <w:bCs/>
          <w:lang w:eastAsia="pt-BR"/>
        </w:rPr>
        <w:t>5.6.</w:t>
      </w:r>
      <w:r w:rsidRPr="00380D01">
        <w:rPr>
          <w:rFonts w:ascii="Arial" w:hAnsi="Arial" w:cs="Arial"/>
          <w:lang w:eastAsia="pt-BR"/>
        </w:rPr>
        <w:t xml:space="preserve">O candidato portador de deficiência física deverá assinalar tal condição em local apropriado, no formulário de inscrição, descrevendo qual a condição especial que necessite para a realização da prova </w:t>
      </w:r>
      <w:r w:rsidR="00C538FE">
        <w:rPr>
          <w:rFonts w:ascii="Arial" w:hAnsi="Arial" w:cs="Arial"/>
          <w:lang w:eastAsia="pt-BR"/>
        </w:rPr>
        <w:t>enviar via correios/SEDEX para o seguinte endereço</w:t>
      </w:r>
      <w:r w:rsidRPr="00380D01">
        <w:rPr>
          <w:rFonts w:ascii="Arial" w:hAnsi="Arial" w:cs="Arial"/>
          <w:lang w:eastAsia="pt-BR"/>
        </w:rPr>
        <w:t>:</w:t>
      </w:r>
    </w:p>
    <w:p w:rsidR="002F434B" w:rsidRDefault="002F434B" w:rsidP="00C538FE">
      <w:pPr>
        <w:autoSpaceDE w:val="0"/>
        <w:autoSpaceDN w:val="0"/>
        <w:adjustRightInd w:val="0"/>
        <w:spacing w:after="0" w:line="240" w:lineRule="auto"/>
        <w:jc w:val="center"/>
        <w:rPr>
          <w:rFonts w:ascii="Arial" w:hAnsi="Arial" w:cs="Arial"/>
          <w:b/>
          <w:lang w:eastAsia="pt-BR"/>
        </w:rPr>
      </w:pPr>
    </w:p>
    <w:p w:rsidR="00C538FE" w:rsidRPr="00C538FE" w:rsidRDefault="00C538FE" w:rsidP="00C538FE">
      <w:pPr>
        <w:autoSpaceDE w:val="0"/>
        <w:autoSpaceDN w:val="0"/>
        <w:adjustRightInd w:val="0"/>
        <w:spacing w:after="0" w:line="240" w:lineRule="auto"/>
        <w:jc w:val="center"/>
        <w:rPr>
          <w:rFonts w:ascii="Arial" w:hAnsi="Arial" w:cs="Arial"/>
          <w:b/>
          <w:lang w:eastAsia="pt-BR"/>
        </w:rPr>
      </w:pPr>
      <w:r w:rsidRPr="00C538FE">
        <w:rPr>
          <w:rFonts w:ascii="Arial" w:hAnsi="Arial" w:cs="Arial"/>
          <w:b/>
          <w:lang w:eastAsia="pt-BR"/>
        </w:rPr>
        <w:t>Instituto o Barriga Verde</w:t>
      </w:r>
    </w:p>
    <w:p w:rsidR="00C538FE" w:rsidRPr="00C538FE" w:rsidRDefault="00C538FE" w:rsidP="00C538FE">
      <w:pPr>
        <w:autoSpaceDE w:val="0"/>
        <w:autoSpaceDN w:val="0"/>
        <w:adjustRightInd w:val="0"/>
        <w:spacing w:after="0" w:line="240" w:lineRule="auto"/>
        <w:jc w:val="center"/>
        <w:rPr>
          <w:rFonts w:ascii="Arial" w:hAnsi="Arial" w:cs="Arial"/>
          <w:b/>
          <w:lang w:eastAsia="pt-BR"/>
        </w:rPr>
      </w:pPr>
      <w:r w:rsidRPr="00C538FE">
        <w:rPr>
          <w:rFonts w:ascii="Arial" w:hAnsi="Arial" w:cs="Arial"/>
          <w:b/>
          <w:lang w:eastAsia="pt-BR"/>
        </w:rPr>
        <w:t>Avenida Luiz Bértoli, n.233, Centro, Taió/SC</w:t>
      </w:r>
    </w:p>
    <w:p w:rsidR="00C538FE" w:rsidRDefault="00C538FE" w:rsidP="00C538FE">
      <w:pPr>
        <w:autoSpaceDE w:val="0"/>
        <w:autoSpaceDN w:val="0"/>
        <w:adjustRightInd w:val="0"/>
        <w:spacing w:after="0" w:line="240" w:lineRule="auto"/>
        <w:jc w:val="center"/>
        <w:rPr>
          <w:rFonts w:ascii="Arial" w:hAnsi="Arial" w:cs="Arial"/>
          <w:b/>
          <w:lang w:eastAsia="pt-BR"/>
        </w:rPr>
      </w:pPr>
      <w:r w:rsidRPr="00C538FE">
        <w:rPr>
          <w:rFonts w:ascii="Arial" w:hAnsi="Arial" w:cs="Arial"/>
          <w:b/>
          <w:lang w:eastAsia="pt-BR"/>
        </w:rPr>
        <w:t>CEP; 89.190-000</w:t>
      </w:r>
    </w:p>
    <w:p w:rsidR="00C939F4" w:rsidRDefault="00C939F4" w:rsidP="00C939F4">
      <w:pPr>
        <w:autoSpaceDE w:val="0"/>
        <w:autoSpaceDN w:val="0"/>
        <w:adjustRightInd w:val="0"/>
        <w:spacing w:after="0" w:line="240" w:lineRule="auto"/>
        <w:jc w:val="center"/>
        <w:rPr>
          <w:rFonts w:ascii="Arial" w:hAnsi="Arial" w:cs="Arial"/>
          <w:b/>
          <w:lang w:eastAsia="pt-BR"/>
        </w:rPr>
      </w:pPr>
      <w:r>
        <w:rPr>
          <w:rFonts w:ascii="Arial" w:hAnsi="Arial" w:cs="Arial"/>
          <w:b/>
          <w:lang w:eastAsia="pt-BR"/>
        </w:rPr>
        <w:t xml:space="preserve">Ref: Processo Seletivo Balneário Arroio do Silva </w:t>
      </w:r>
    </w:p>
    <w:p w:rsidR="00C538FE" w:rsidRPr="00C538FE" w:rsidRDefault="00C538FE" w:rsidP="00C538FE">
      <w:pPr>
        <w:autoSpaceDE w:val="0"/>
        <w:autoSpaceDN w:val="0"/>
        <w:adjustRightInd w:val="0"/>
        <w:spacing w:after="0" w:line="240" w:lineRule="auto"/>
        <w:jc w:val="center"/>
        <w:rPr>
          <w:rFonts w:ascii="Arial" w:hAnsi="Arial" w:cs="Arial"/>
          <w:b/>
          <w:lang w:eastAsia="pt-BR"/>
        </w:rPr>
      </w:pPr>
    </w:p>
    <w:p w:rsidR="001C26BC" w:rsidRPr="00380D01" w:rsidRDefault="001C26BC" w:rsidP="001C26BC">
      <w:pPr>
        <w:numPr>
          <w:ilvl w:val="0"/>
          <w:numId w:val="25"/>
        </w:numPr>
        <w:suppressAutoHyphens/>
        <w:autoSpaceDE w:val="0"/>
        <w:autoSpaceDN w:val="0"/>
        <w:adjustRightInd w:val="0"/>
        <w:spacing w:after="120" w:line="240" w:lineRule="auto"/>
        <w:jc w:val="both"/>
        <w:rPr>
          <w:rFonts w:ascii="Arial" w:hAnsi="Arial" w:cs="Arial"/>
          <w:lang w:eastAsia="pt-BR"/>
        </w:rPr>
      </w:pPr>
      <w:r w:rsidRPr="00380D01">
        <w:rPr>
          <w:rFonts w:ascii="Arial" w:hAnsi="Arial" w:cs="Arial"/>
          <w:lang w:eastAsia="pt-BR"/>
        </w:rPr>
        <w:t>Requerimento conforme Anexo I</w:t>
      </w:r>
      <w:r w:rsidR="00D0003B" w:rsidRPr="00380D01">
        <w:rPr>
          <w:rFonts w:ascii="Arial" w:hAnsi="Arial" w:cs="Arial"/>
          <w:lang w:eastAsia="pt-BR"/>
        </w:rPr>
        <w:t>II</w:t>
      </w:r>
      <w:r w:rsidRPr="00380D01">
        <w:rPr>
          <w:rFonts w:ascii="Arial" w:hAnsi="Arial" w:cs="Arial"/>
          <w:lang w:eastAsia="pt-BR"/>
        </w:rPr>
        <w:t xml:space="preserve"> deste edital devidamente preenchido e assinado;</w:t>
      </w:r>
    </w:p>
    <w:p w:rsidR="001C26BC" w:rsidRPr="00380D01" w:rsidRDefault="001C26BC" w:rsidP="001C26BC">
      <w:pPr>
        <w:numPr>
          <w:ilvl w:val="0"/>
          <w:numId w:val="25"/>
        </w:numPr>
        <w:suppressAutoHyphens/>
        <w:autoSpaceDE w:val="0"/>
        <w:autoSpaceDN w:val="0"/>
        <w:adjustRightInd w:val="0"/>
        <w:spacing w:after="120" w:line="240" w:lineRule="auto"/>
        <w:jc w:val="both"/>
        <w:rPr>
          <w:rFonts w:ascii="Arial" w:hAnsi="Arial" w:cs="Arial"/>
          <w:lang w:eastAsia="pt-BR"/>
        </w:rPr>
      </w:pPr>
      <w:r w:rsidRPr="00380D01">
        <w:rPr>
          <w:rFonts w:ascii="Arial" w:hAnsi="Arial" w:cs="Arial"/>
          <w:lang w:eastAsia="pt-BR"/>
        </w:rPr>
        <w:t xml:space="preserve">Laudo médico atestando a espécie e o grau ou nível da deficiência, com expressa referência ao código correspondente da Classificação Internacional de Doença – CID, bem como a provável causa da deficiência, até o último dia de inscrição, de acordo com o cronograma. </w:t>
      </w:r>
    </w:p>
    <w:p w:rsidR="001C26BC" w:rsidRPr="00380D01" w:rsidRDefault="001C26BC" w:rsidP="001C26BC">
      <w:pPr>
        <w:autoSpaceDE w:val="0"/>
        <w:autoSpaceDN w:val="0"/>
        <w:adjustRightInd w:val="0"/>
        <w:spacing w:after="120"/>
        <w:jc w:val="both"/>
        <w:rPr>
          <w:rFonts w:ascii="Arial" w:hAnsi="Arial" w:cs="Arial"/>
          <w:lang w:eastAsia="pt-BR"/>
        </w:rPr>
      </w:pPr>
      <w:r w:rsidRPr="00380D01">
        <w:rPr>
          <w:rFonts w:ascii="Arial" w:hAnsi="Arial" w:cs="Arial"/>
          <w:bCs/>
          <w:lang w:eastAsia="pt-BR"/>
        </w:rPr>
        <w:t>5.7.</w:t>
      </w:r>
      <w:r w:rsidRPr="00380D01">
        <w:rPr>
          <w:rFonts w:ascii="Arial" w:hAnsi="Arial" w:cs="Arial"/>
          <w:lang w:eastAsia="pt-BR"/>
        </w:rPr>
        <w:t xml:space="preserve">Os portadores de deficiência física, somente, poderão disputar as funções cujas atividades sejam compatíveis com a deficiência de que são portadores. </w:t>
      </w:r>
    </w:p>
    <w:p w:rsidR="001C26BC" w:rsidRPr="00380D01" w:rsidRDefault="001C26BC" w:rsidP="001C26BC">
      <w:pPr>
        <w:autoSpaceDE w:val="0"/>
        <w:autoSpaceDN w:val="0"/>
        <w:adjustRightInd w:val="0"/>
        <w:spacing w:after="120"/>
        <w:jc w:val="both"/>
        <w:rPr>
          <w:rFonts w:ascii="Arial" w:hAnsi="Arial" w:cs="Arial"/>
          <w:lang w:eastAsia="pt-BR"/>
        </w:rPr>
      </w:pPr>
      <w:r w:rsidRPr="00380D01">
        <w:rPr>
          <w:rFonts w:ascii="Arial" w:hAnsi="Arial" w:cs="Arial"/>
          <w:bCs/>
          <w:lang w:eastAsia="pt-BR"/>
        </w:rPr>
        <w:t>5.8.</w:t>
      </w:r>
      <w:r w:rsidRPr="00380D01">
        <w:rPr>
          <w:rFonts w:ascii="Arial" w:hAnsi="Arial" w:cs="Arial"/>
          <w:lang w:eastAsia="pt-BR"/>
        </w:rPr>
        <w:t xml:space="preserve">A não-observância do disposto nos itens anteriores acarretará a perda do direito ao pleito das vagas reservadas aos candidatos em tais condições. </w:t>
      </w:r>
    </w:p>
    <w:p w:rsidR="001C26BC" w:rsidRPr="00380D01" w:rsidRDefault="001C26BC" w:rsidP="001C26BC">
      <w:pPr>
        <w:tabs>
          <w:tab w:val="left" w:pos="720"/>
        </w:tabs>
        <w:autoSpaceDE w:val="0"/>
        <w:autoSpaceDN w:val="0"/>
        <w:adjustRightInd w:val="0"/>
        <w:spacing w:after="120"/>
        <w:ind w:right="17"/>
        <w:jc w:val="both"/>
        <w:rPr>
          <w:rFonts w:ascii="Arial" w:hAnsi="Arial" w:cs="Arial"/>
          <w:bCs/>
        </w:rPr>
      </w:pPr>
      <w:r w:rsidRPr="00380D01">
        <w:rPr>
          <w:rFonts w:ascii="Arial" w:hAnsi="Arial" w:cs="Arial"/>
          <w:bCs/>
        </w:rPr>
        <w:t xml:space="preserve">5.9. Os candidatos aprovados no Processo seletivo, quando da convocação para contratar com o Município serão previamente submetidos à avaliação médica realizada pelo Médico Perito e Psicólogo do Município de </w:t>
      </w:r>
      <w:r w:rsidR="00C939F4">
        <w:rPr>
          <w:rFonts w:ascii="Arial" w:hAnsi="Arial" w:cs="Arial"/>
          <w:bCs/>
        </w:rPr>
        <w:t>Balneário Arroio do Silva</w:t>
      </w:r>
      <w:r w:rsidRPr="00380D01">
        <w:rPr>
          <w:rFonts w:ascii="Arial" w:hAnsi="Arial" w:cs="Arial"/>
          <w:bCs/>
        </w:rPr>
        <w:t xml:space="preserve">, que irão avaliar a sua condição física e mental para o exercício, nas vagas reservadas na forma deste edital. </w:t>
      </w:r>
    </w:p>
    <w:p w:rsidR="001C26BC" w:rsidRPr="00380D01" w:rsidRDefault="001C26BC" w:rsidP="001C26BC">
      <w:pPr>
        <w:tabs>
          <w:tab w:val="left" w:pos="720"/>
        </w:tabs>
        <w:autoSpaceDE w:val="0"/>
        <w:autoSpaceDN w:val="0"/>
        <w:adjustRightInd w:val="0"/>
        <w:spacing w:after="120"/>
        <w:ind w:right="18"/>
        <w:jc w:val="both"/>
        <w:rPr>
          <w:rFonts w:ascii="Arial" w:hAnsi="Arial" w:cs="Arial"/>
          <w:bCs/>
        </w:rPr>
      </w:pPr>
      <w:r w:rsidRPr="00380D01">
        <w:rPr>
          <w:rFonts w:ascii="Arial" w:hAnsi="Arial" w:cs="Arial"/>
          <w:bCs/>
        </w:rPr>
        <w:t>5.10. Na falta de candidatos aprovados para as vagas reservadas, estas serão preenchidas pelos demais candidatos com estrita observância da ordem classificatória.</w:t>
      </w:r>
    </w:p>
    <w:p w:rsidR="001C26BC" w:rsidRPr="00380D01" w:rsidRDefault="001C26BC" w:rsidP="001C26BC">
      <w:pPr>
        <w:autoSpaceDE w:val="0"/>
        <w:autoSpaceDN w:val="0"/>
        <w:adjustRightInd w:val="0"/>
        <w:spacing w:after="120"/>
        <w:jc w:val="both"/>
        <w:rPr>
          <w:rFonts w:ascii="Arial" w:hAnsi="Arial" w:cs="Arial"/>
          <w:b/>
          <w:bCs/>
          <w:lang w:eastAsia="pt-BR"/>
        </w:rPr>
      </w:pPr>
      <w:r w:rsidRPr="00380D01">
        <w:rPr>
          <w:rFonts w:ascii="Arial" w:hAnsi="Arial" w:cs="Arial"/>
          <w:lang w:eastAsia="pt-BR"/>
        </w:rPr>
        <w:t>5.11. Não haverá prova em braile, o candidato com deficiência visual deverá requerer prova ampliada ou um fiscal ledor.</w:t>
      </w:r>
    </w:p>
    <w:p w:rsidR="001C26BC" w:rsidRPr="00380D01" w:rsidRDefault="001C26BC" w:rsidP="001C26BC">
      <w:pPr>
        <w:autoSpaceDE w:val="0"/>
        <w:autoSpaceDN w:val="0"/>
        <w:adjustRightInd w:val="0"/>
        <w:spacing w:after="120"/>
        <w:jc w:val="both"/>
        <w:rPr>
          <w:rFonts w:ascii="Arial" w:hAnsi="Arial" w:cs="Arial"/>
        </w:rPr>
      </w:pPr>
      <w:r w:rsidRPr="00380D01">
        <w:rPr>
          <w:rFonts w:ascii="Arial" w:hAnsi="Arial" w:cs="Arial"/>
          <w:lang w:eastAsia="pt-BR"/>
        </w:rPr>
        <w:t>5.12. O candidato portador de deficiência que não realizar sua inscrição de acordo com as regras deste Capítulo do Edital, não poderá alegar esta condição em seu benefício, não sendo cabível qualquer recurso de sua condição neste caso.</w:t>
      </w:r>
    </w:p>
    <w:p w:rsidR="001C26BC" w:rsidRPr="00380D01" w:rsidRDefault="001C26BC" w:rsidP="001C26BC">
      <w:pPr>
        <w:spacing w:after="120"/>
        <w:jc w:val="both"/>
        <w:rPr>
          <w:rFonts w:ascii="Arial" w:hAnsi="Arial" w:cs="Arial"/>
        </w:rPr>
      </w:pPr>
      <w:r w:rsidRPr="00380D01">
        <w:rPr>
          <w:rFonts w:ascii="Arial" w:hAnsi="Arial" w:cs="Arial"/>
        </w:rPr>
        <w:t>5.13.Após análise dos requerimentos será divulgada listagem completa das inscrições deferidas e indeferidas, abrindo-se prazo recursal de 2 (dois) dias úteis para contestação.</w:t>
      </w:r>
    </w:p>
    <w:p w:rsidR="009C2E5C" w:rsidRDefault="001C26BC" w:rsidP="004015EB">
      <w:pPr>
        <w:spacing w:after="120"/>
        <w:jc w:val="both"/>
        <w:rPr>
          <w:rFonts w:ascii="Arial" w:hAnsi="Arial" w:cs="Arial"/>
        </w:rPr>
      </w:pPr>
      <w:r w:rsidRPr="00380D01">
        <w:rPr>
          <w:rFonts w:ascii="Arial" w:hAnsi="Arial" w:cs="Arial"/>
        </w:rPr>
        <w:t>5.14. Não será admitido recurso relativo à condição de deficiente de candidato que, no ato da inscriç</w:t>
      </w:r>
      <w:r w:rsidR="004015EB">
        <w:rPr>
          <w:rFonts w:ascii="Arial" w:hAnsi="Arial" w:cs="Arial"/>
        </w:rPr>
        <w:t>ão, não declarar essa condição.</w:t>
      </w:r>
    </w:p>
    <w:p w:rsidR="004015EB" w:rsidRPr="004015EB" w:rsidRDefault="004015EB" w:rsidP="004015EB">
      <w:pPr>
        <w:spacing w:after="120"/>
        <w:jc w:val="both"/>
        <w:rPr>
          <w:rFonts w:ascii="Arial" w:hAnsi="Arial" w:cs="Arial"/>
        </w:rPr>
      </w:pPr>
    </w:p>
    <w:p w:rsidR="001C26BC" w:rsidRPr="00380D01" w:rsidRDefault="001C26BC" w:rsidP="001C26BC">
      <w:pPr>
        <w:autoSpaceDE w:val="0"/>
        <w:autoSpaceDN w:val="0"/>
        <w:adjustRightInd w:val="0"/>
        <w:spacing w:after="120"/>
        <w:jc w:val="both"/>
        <w:rPr>
          <w:rFonts w:ascii="Arial" w:hAnsi="Arial" w:cs="Arial"/>
          <w:b/>
          <w:color w:val="000000"/>
          <w:lang w:eastAsia="pt-BR"/>
        </w:rPr>
      </w:pPr>
      <w:r w:rsidRPr="00380D01">
        <w:rPr>
          <w:rFonts w:ascii="Arial" w:hAnsi="Arial" w:cs="Arial"/>
          <w:b/>
          <w:color w:val="000000"/>
          <w:lang w:eastAsia="pt-BR"/>
        </w:rPr>
        <w:t>5.15. DAS CONDIÇÕES ESPECIAIS PARA REALIZAR AS PROVAS:</w:t>
      </w:r>
    </w:p>
    <w:p w:rsidR="00C939F4" w:rsidRDefault="001C26BC" w:rsidP="001C26BC">
      <w:pPr>
        <w:autoSpaceDE w:val="0"/>
        <w:autoSpaceDN w:val="0"/>
        <w:adjustRightInd w:val="0"/>
        <w:spacing w:after="120"/>
        <w:jc w:val="both"/>
        <w:rPr>
          <w:rFonts w:ascii="Arial" w:hAnsi="Arial" w:cs="Arial"/>
          <w:lang w:eastAsia="pt-BR"/>
        </w:rPr>
      </w:pPr>
      <w:r w:rsidRPr="00380D01">
        <w:rPr>
          <w:rFonts w:ascii="Arial" w:hAnsi="Arial" w:cs="Arial"/>
          <w:lang w:eastAsia="pt-BR"/>
        </w:rPr>
        <w:t xml:space="preserve">5.15.1. O candidato que necessitar de condições especiais para a realização das provas deverá até a data determinada no cronograma do Capítulo I deste edital, </w:t>
      </w:r>
      <w:r w:rsidR="00C939F4">
        <w:rPr>
          <w:rFonts w:ascii="Arial" w:hAnsi="Arial" w:cs="Arial"/>
          <w:lang w:eastAsia="pt-BR"/>
        </w:rPr>
        <w:t xml:space="preserve">protocolar/ encaminhar via correios/ Sedex para o endereço abaixo especificado: </w:t>
      </w:r>
    </w:p>
    <w:p w:rsidR="004015EB" w:rsidRDefault="004015EB" w:rsidP="00C939F4">
      <w:pPr>
        <w:autoSpaceDE w:val="0"/>
        <w:autoSpaceDN w:val="0"/>
        <w:adjustRightInd w:val="0"/>
        <w:spacing w:after="0" w:line="240" w:lineRule="auto"/>
        <w:jc w:val="center"/>
        <w:rPr>
          <w:rFonts w:ascii="Arial" w:hAnsi="Arial" w:cs="Arial"/>
          <w:b/>
          <w:lang w:eastAsia="pt-BR"/>
        </w:rPr>
      </w:pPr>
    </w:p>
    <w:p w:rsidR="00C939F4" w:rsidRPr="00C538FE" w:rsidRDefault="00C939F4" w:rsidP="00C939F4">
      <w:pPr>
        <w:autoSpaceDE w:val="0"/>
        <w:autoSpaceDN w:val="0"/>
        <w:adjustRightInd w:val="0"/>
        <w:spacing w:after="0" w:line="240" w:lineRule="auto"/>
        <w:jc w:val="center"/>
        <w:rPr>
          <w:rFonts w:ascii="Arial" w:hAnsi="Arial" w:cs="Arial"/>
          <w:b/>
          <w:lang w:eastAsia="pt-BR"/>
        </w:rPr>
      </w:pPr>
      <w:r w:rsidRPr="00C538FE">
        <w:rPr>
          <w:rFonts w:ascii="Arial" w:hAnsi="Arial" w:cs="Arial"/>
          <w:b/>
          <w:lang w:eastAsia="pt-BR"/>
        </w:rPr>
        <w:t>Instituto o Barriga Verde</w:t>
      </w:r>
    </w:p>
    <w:p w:rsidR="00C939F4" w:rsidRPr="00C538FE" w:rsidRDefault="00C939F4" w:rsidP="00C939F4">
      <w:pPr>
        <w:autoSpaceDE w:val="0"/>
        <w:autoSpaceDN w:val="0"/>
        <w:adjustRightInd w:val="0"/>
        <w:spacing w:after="0" w:line="240" w:lineRule="auto"/>
        <w:jc w:val="center"/>
        <w:rPr>
          <w:rFonts w:ascii="Arial" w:hAnsi="Arial" w:cs="Arial"/>
          <w:b/>
          <w:lang w:eastAsia="pt-BR"/>
        </w:rPr>
      </w:pPr>
      <w:r w:rsidRPr="00C538FE">
        <w:rPr>
          <w:rFonts w:ascii="Arial" w:hAnsi="Arial" w:cs="Arial"/>
          <w:b/>
          <w:lang w:eastAsia="pt-BR"/>
        </w:rPr>
        <w:t>Avenida Luiz Bértoli, n.233, Centro, Taió/SC</w:t>
      </w:r>
    </w:p>
    <w:p w:rsidR="00C939F4" w:rsidRDefault="00C939F4" w:rsidP="00C939F4">
      <w:pPr>
        <w:autoSpaceDE w:val="0"/>
        <w:autoSpaceDN w:val="0"/>
        <w:adjustRightInd w:val="0"/>
        <w:spacing w:after="0" w:line="240" w:lineRule="auto"/>
        <w:jc w:val="center"/>
        <w:rPr>
          <w:rFonts w:ascii="Arial" w:hAnsi="Arial" w:cs="Arial"/>
          <w:b/>
          <w:lang w:eastAsia="pt-BR"/>
        </w:rPr>
      </w:pPr>
      <w:r>
        <w:rPr>
          <w:rFonts w:ascii="Arial" w:hAnsi="Arial" w:cs="Arial"/>
          <w:b/>
          <w:lang w:eastAsia="pt-BR"/>
        </w:rPr>
        <w:t xml:space="preserve">CEP: </w:t>
      </w:r>
      <w:r w:rsidRPr="00C538FE">
        <w:rPr>
          <w:rFonts w:ascii="Arial" w:hAnsi="Arial" w:cs="Arial"/>
          <w:b/>
          <w:lang w:eastAsia="pt-BR"/>
        </w:rPr>
        <w:t>89.190-000</w:t>
      </w:r>
    </w:p>
    <w:p w:rsidR="00C939F4" w:rsidRDefault="00C939F4" w:rsidP="00C939F4">
      <w:pPr>
        <w:autoSpaceDE w:val="0"/>
        <w:autoSpaceDN w:val="0"/>
        <w:adjustRightInd w:val="0"/>
        <w:spacing w:after="0" w:line="240" w:lineRule="auto"/>
        <w:jc w:val="center"/>
        <w:rPr>
          <w:rFonts w:ascii="Arial" w:hAnsi="Arial" w:cs="Arial"/>
          <w:b/>
          <w:lang w:eastAsia="pt-BR"/>
        </w:rPr>
      </w:pPr>
      <w:r>
        <w:rPr>
          <w:rFonts w:ascii="Arial" w:hAnsi="Arial" w:cs="Arial"/>
          <w:b/>
          <w:lang w:eastAsia="pt-BR"/>
        </w:rPr>
        <w:t xml:space="preserve">Ref: Processo Seletivo Balneário Arroio do Silva </w:t>
      </w:r>
    </w:p>
    <w:p w:rsidR="00C939F4" w:rsidRDefault="00C939F4" w:rsidP="001C26BC">
      <w:pPr>
        <w:autoSpaceDE w:val="0"/>
        <w:autoSpaceDN w:val="0"/>
        <w:adjustRightInd w:val="0"/>
        <w:spacing w:after="120"/>
        <w:jc w:val="both"/>
        <w:rPr>
          <w:rFonts w:ascii="Arial" w:hAnsi="Arial" w:cs="Arial"/>
          <w:lang w:eastAsia="pt-BR"/>
        </w:rPr>
      </w:pPr>
    </w:p>
    <w:p w:rsidR="001C26BC" w:rsidRPr="00380D01" w:rsidRDefault="004015EB" w:rsidP="001C26BC">
      <w:pPr>
        <w:autoSpaceDE w:val="0"/>
        <w:autoSpaceDN w:val="0"/>
        <w:adjustRightInd w:val="0"/>
        <w:spacing w:after="120"/>
        <w:jc w:val="both"/>
        <w:rPr>
          <w:rFonts w:ascii="Arial" w:hAnsi="Arial" w:cs="Arial"/>
          <w:lang w:eastAsia="pt-BR"/>
        </w:rPr>
      </w:pPr>
      <w:r>
        <w:rPr>
          <w:rFonts w:ascii="Arial" w:hAnsi="Arial" w:cs="Arial"/>
          <w:lang w:eastAsia="pt-BR"/>
        </w:rPr>
        <w:t xml:space="preserve">- </w:t>
      </w:r>
      <w:r w:rsidR="00C939F4">
        <w:rPr>
          <w:rFonts w:ascii="Arial" w:hAnsi="Arial" w:cs="Arial"/>
          <w:lang w:eastAsia="pt-BR"/>
        </w:rPr>
        <w:t>R</w:t>
      </w:r>
      <w:r w:rsidR="001C26BC" w:rsidRPr="00380D01">
        <w:rPr>
          <w:rFonts w:ascii="Arial" w:hAnsi="Arial" w:cs="Arial"/>
          <w:lang w:eastAsia="pt-BR"/>
        </w:rPr>
        <w:t>equerimento devidamente assinado pelo candidato (conforme formul</w:t>
      </w:r>
      <w:r w:rsidR="00D0003B" w:rsidRPr="00380D01">
        <w:rPr>
          <w:rFonts w:ascii="Arial" w:hAnsi="Arial" w:cs="Arial"/>
          <w:lang w:eastAsia="pt-BR"/>
        </w:rPr>
        <w:t>ário disponível no site Anexo III</w:t>
      </w:r>
      <w:r w:rsidR="001C26BC" w:rsidRPr="00380D01">
        <w:rPr>
          <w:rFonts w:ascii="Arial" w:hAnsi="Arial" w:cs="Arial"/>
          <w:lang w:eastAsia="pt-BR"/>
        </w:rPr>
        <w:t xml:space="preserve">) indicando as condições especiais de prova que necessita e os fundamentos. </w:t>
      </w:r>
    </w:p>
    <w:p w:rsidR="001C26BC" w:rsidRPr="00380D01" w:rsidRDefault="001C26BC" w:rsidP="001C26BC">
      <w:pPr>
        <w:autoSpaceDE w:val="0"/>
        <w:autoSpaceDN w:val="0"/>
        <w:adjustRightInd w:val="0"/>
        <w:spacing w:after="120"/>
        <w:jc w:val="both"/>
        <w:rPr>
          <w:rFonts w:ascii="Arial" w:hAnsi="Arial" w:cs="Arial"/>
          <w:lang w:eastAsia="pt-BR"/>
        </w:rPr>
      </w:pPr>
      <w:r w:rsidRPr="00380D01">
        <w:rPr>
          <w:rFonts w:ascii="Arial" w:hAnsi="Arial" w:cs="Arial"/>
          <w:lang w:eastAsia="pt-BR"/>
        </w:rPr>
        <w:t>5.15.2. O pedido relativo ao item anterior – condições especiais não se constitui no pedido para concorrer a vagas reservadas a portadores de deficiência;</w:t>
      </w:r>
    </w:p>
    <w:p w:rsidR="001C26BC" w:rsidRPr="00380D01" w:rsidRDefault="001C26BC" w:rsidP="001C26BC">
      <w:pPr>
        <w:autoSpaceDE w:val="0"/>
        <w:autoSpaceDN w:val="0"/>
        <w:adjustRightInd w:val="0"/>
        <w:spacing w:after="120"/>
        <w:jc w:val="both"/>
        <w:rPr>
          <w:rFonts w:ascii="Arial" w:eastAsia="Arial" w:hAnsi="Arial" w:cs="Arial"/>
          <w:color w:val="000000"/>
        </w:rPr>
      </w:pPr>
      <w:r w:rsidRPr="00380D01">
        <w:rPr>
          <w:rFonts w:ascii="Arial" w:hAnsi="Arial" w:cs="Arial"/>
          <w:lang w:eastAsia="pt-BR"/>
        </w:rPr>
        <w:t xml:space="preserve">5.15.3. </w:t>
      </w:r>
      <w:r w:rsidRPr="00380D01">
        <w:rPr>
          <w:rFonts w:ascii="Arial" w:hAnsi="Arial" w:cs="Arial"/>
        </w:rPr>
        <w:t>É de total responsabilidade de o candidato verificar/acompanhar o resultado do d</w:t>
      </w:r>
      <w:r w:rsidR="00C939F4">
        <w:rPr>
          <w:rFonts w:ascii="Arial" w:hAnsi="Arial" w:cs="Arial"/>
        </w:rPr>
        <w:t xml:space="preserve">eferimento ou indeferimento de </w:t>
      </w:r>
      <w:r w:rsidRPr="00380D01">
        <w:rPr>
          <w:rFonts w:ascii="Arial" w:hAnsi="Arial" w:cs="Arial"/>
        </w:rPr>
        <w:t xml:space="preserve">sua inscrição através do acompanhamento das publicações </w:t>
      </w:r>
      <w:r w:rsidR="004015EB" w:rsidRPr="00380D01">
        <w:rPr>
          <w:rFonts w:ascii="Arial" w:hAnsi="Arial" w:cs="Arial"/>
        </w:rPr>
        <w:t xml:space="preserve">no </w:t>
      </w:r>
      <w:r w:rsidR="004015EB" w:rsidRPr="00380D01">
        <w:rPr>
          <w:rFonts w:ascii="Arial" w:eastAsia="Arial" w:hAnsi="Arial" w:cs="Arial"/>
          <w:color w:val="000000"/>
        </w:rPr>
        <w:t>mural</w:t>
      </w:r>
      <w:r w:rsidRPr="00380D01">
        <w:rPr>
          <w:rFonts w:ascii="Arial" w:eastAsia="Arial" w:hAnsi="Arial" w:cs="Arial"/>
          <w:color w:val="000000"/>
        </w:rPr>
        <w:t xml:space="preserve"> Oficial da Prefeitura Municipal </w:t>
      </w:r>
      <w:r w:rsidR="009C2E5C" w:rsidRPr="00380D01">
        <w:rPr>
          <w:rFonts w:ascii="Arial" w:eastAsia="Arial" w:hAnsi="Arial" w:cs="Arial"/>
          <w:color w:val="000000"/>
        </w:rPr>
        <w:t xml:space="preserve">e nos </w:t>
      </w:r>
      <w:r w:rsidR="004015EB" w:rsidRPr="00380D01">
        <w:rPr>
          <w:rFonts w:ascii="Arial" w:eastAsia="Arial" w:hAnsi="Arial" w:cs="Arial"/>
          <w:color w:val="000000"/>
        </w:rPr>
        <w:t xml:space="preserve">sites </w:t>
      </w:r>
      <w:hyperlink r:id="rId15" w:history="1">
        <w:r w:rsidR="004015EB" w:rsidRPr="0079477E">
          <w:rPr>
            <w:rStyle w:val="Hyperlink"/>
            <w:rFonts w:ascii="Arial" w:eastAsia="Arial" w:hAnsi="Arial" w:cs="Arial"/>
          </w:rPr>
          <w:t>www.arroiodosilva.sc.gov.br</w:t>
        </w:r>
      </w:hyperlink>
      <w:r w:rsidRPr="00380D01">
        <w:rPr>
          <w:rFonts w:ascii="Arial" w:eastAsia="Arial" w:hAnsi="Arial" w:cs="Arial"/>
          <w:color w:val="000000"/>
        </w:rPr>
        <w:t xml:space="preserve">e em caráter meramente </w:t>
      </w:r>
      <w:r w:rsidRPr="00380D01">
        <w:rPr>
          <w:rFonts w:ascii="Arial" w:eastAsia="Arial" w:hAnsi="Arial" w:cs="Arial"/>
        </w:rPr>
        <w:t>informativo no</w:t>
      </w:r>
      <w:r w:rsidRPr="00380D01">
        <w:rPr>
          <w:rFonts w:ascii="Arial" w:eastAsia="Arial" w:hAnsi="Arial" w:cs="Arial"/>
          <w:color w:val="000000"/>
        </w:rPr>
        <w:t xml:space="preserve"> sítio</w:t>
      </w:r>
      <w:hyperlink r:id="rId16">
        <w:r w:rsidRPr="00380D01">
          <w:rPr>
            <w:rFonts w:ascii="Arial" w:eastAsia="Arial" w:hAnsi="Arial" w:cs="Arial"/>
            <w:color w:val="000000"/>
            <w:u w:val="single"/>
          </w:rPr>
          <w:t>www.iobv.com.br</w:t>
        </w:r>
      </w:hyperlink>
      <w:r w:rsidRPr="00380D01">
        <w:rPr>
          <w:rFonts w:ascii="Arial" w:eastAsia="Arial" w:hAnsi="Arial" w:cs="Arial"/>
          <w:color w:val="000000"/>
        </w:rPr>
        <w:t>.</w:t>
      </w:r>
    </w:p>
    <w:p w:rsidR="001C26BC" w:rsidRPr="00380D01" w:rsidRDefault="001C26BC" w:rsidP="001C26BC">
      <w:pPr>
        <w:autoSpaceDE w:val="0"/>
        <w:autoSpaceDN w:val="0"/>
        <w:adjustRightInd w:val="0"/>
        <w:spacing w:after="120"/>
        <w:jc w:val="both"/>
        <w:rPr>
          <w:rFonts w:ascii="Arial" w:hAnsi="Arial" w:cs="Arial"/>
          <w:lang w:eastAsia="pt-BR"/>
        </w:rPr>
      </w:pPr>
      <w:r w:rsidRPr="00380D01">
        <w:rPr>
          <w:rFonts w:ascii="Arial" w:hAnsi="Arial" w:cs="Arial"/>
          <w:lang w:eastAsia="pt-BR"/>
        </w:rPr>
        <w:t xml:space="preserve">5.15.4. A candidata lactante que necessitar amamentar durante a realização da prova além de requerer condição especial para realizar a prova, deverá comparecer ao local com a antecedência mínima de trinta minutos, acompanhada de </w:t>
      </w:r>
      <w:r w:rsidRPr="00F637CD">
        <w:rPr>
          <w:rFonts w:ascii="Arial" w:hAnsi="Arial" w:cs="Arial"/>
          <w:color w:val="1F497D" w:themeColor="text2"/>
          <w:lang w:eastAsia="pt-BR"/>
        </w:rPr>
        <w:t xml:space="preserve">pessoa de maior </w:t>
      </w:r>
      <w:r w:rsidR="00F637CD" w:rsidRPr="00F637CD">
        <w:rPr>
          <w:rFonts w:ascii="Arial" w:hAnsi="Arial" w:cs="Arial"/>
          <w:color w:val="1F497D" w:themeColor="text2"/>
          <w:lang w:eastAsia="pt-BR"/>
        </w:rPr>
        <w:t xml:space="preserve">idade </w:t>
      </w:r>
      <w:r w:rsidRPr="00380D01">
        <w:rPr>
          <w:rFonts w:ascii="Arial" w:hAnsi="Arial" w:cs="Arial"/>
          <w:lang w:eastAsia="pt-BR"/>
        </w:rPr>
        <w:t>que ficará responsável pela guarda da criança. O menor e o responsável ficarão em sala especial. Nos momentos de amamentação a candidata solicitará ao fiscal de sala que a conduza à sala reservada. O tempo destinado à amamentação não será descontado do tempo de duração da prova.</w:t>
      </w:r>
    </w:p>
    <w:p w:rsidR="001C26BC" w:rsidRPr="004015EB" w:rsidRDefault="001C26BC" w:rsidP="003D43B5">
      <w:pPr>
        <w:shd w:val="clear" w:color="auto" w:fill="DEEAF6"/>
        <w:spacing w:after="0" w:line="240" w:lineRule="auto"/>
        <w:jc w:val="center"/>
        <w:rPr>
          <w:b/>
        </w:rPr>
      </w:pPr>
      <w:r w:rsidRPr="004015EB">
        <w:rPr>
          <w:b/>
        </w:rPr>
        <w:t>Capítulo VI</w:t>
      </w:r>
    </w:p>
    <w:p w:rsidR="001C26BC" w:rsidRPr="004015EB" w:rsidRDefault="001C26BC" w:rsidP="003D43B5">
      <w:pPr>
        <w:shd w:val="clear" w:color="auto" w:fill="DEEAF6"/>
        <w:spacing w:after="0" w:line="240" w:lineRule="auto"/>
        <w:jc w:val="center"/>
        <w:rPr>
          <w:b/>
        </w:rPr>
      </w:pPr>
      <w:r w:rsidRPr="004015EB">
        <w:rPr>
          <w:b/>
        </w:rPr>
        <w:t>6. DAS ETAPAS DE AVALIAÇÃO</w:t>
      </w:r>
    </w:p>
    <w:p w:rsidR="001C26BC" w:rsidRPr="00380D01" w:rsidRDefault="001C26BC" w:rsidP="001C26BC">
      <w:pPr>
        <w:keepNext/>
        <w:widowControl w:val="0"/>
        <w:tabs>
          <w:tab w:val="left" w:pos="432"/>
        </w:tabs>
        <w:suppressAutoHyphens/>
        <w:spacing w:after="0" w:line="240" w:lineRule="auto"/>
        <w:jc w:val="center"/>
        <w:rPr>
          <w:rFonts w:ascii="Arial" w:eastAsia="Arial" w:hAnsi="Arial" w:cs="Arial"/>
          <w:b/>
          <w:color w:val="000000"/>
          <w:shd w:val="clear" w:color="auto" w:fill="C6D9F1"/>
        </w:rPr>
      </w:pPr>
    </w:p>
    <w:p w:rsidR="004B76B4" w:rsidRPr="00F637CD" w:rsidRDefault="001C26BC" w:rsidP="004B76B4">
      <w:pPr>
        <w:autoSpaceDE w:val="0"/>
        <w:autoSpaceDN w:val="0"/>
        <w:adjustRightInd w:val="0"/>
        <w:spacing w:after="120"/>
        <w:jc w:val="both"/>
        <w:rPr>
          <w:rFonts w:ascii="Arial" w:hAnsi="Arial" w:cs="Arial"/>
          <w:color w:val="1F497D" w:themeColor="text2"/>
          <w:lang w:eastAsia="pt-BR"/>
        </w:rPr>
      </w:pPr>
      <w:r w:rsidRPr="00380D01">
        <w:rPr>
          <w:rFonts w:ascii="Arial" w:eastAsia="Arial" w:hAnsi="Arial" w:cs="Arial"/>
        </w:rPr>
        <w:t xml:space="preserve">6.1 </w:t>
      </w:r>
      <w:r w:rsidR="004B76B4">
        <w:rPr>
          <w:rFonts w:ascii="Arial" w:hAnsi="Arial" w:cs="Arial"/>
          <w:lang w:eastAsia="pt-BR"/>
        </w:rPr>
        <w:t>O presente Processo Seletivo constará na avaliação de conhecimentos e habilidades dos candidatos através de prova escrita objetiva classificatória para todos os cargos</w:t>
      </w:r>
      <w:r w:rsidR="00F637CD">
        <w:rPr>
          <w:rFonts w:ascii="Arial" w:hAnsi="Arial" w:cs="Arial"/>
          <w:lang w:eastAsia="pt-BR"/>
        </w:rPr>
        <w:t>.</w:t>
      </w:r>
    </w:p>
    <w:p w:rsidR="001C26BC" w:rsidRPr="00380D01" w:rsidRDefault="001C26BC" w:rsidP="004B76B4">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 xml:space="preserve">6.2. As provas serão realizadas no Município de </w:t>
      </w:r>
      <w:r w:rsidR="00380D01" w:rsidRPr="00380D01">
        <w:rPr>
          <w:rFonts w:ascii="Arial" w:eastAsia="Arial" w:hAnsi="Arial" w:cs="Arial"/>
          <w:color w:val="000000"/>
        </w:rPr>
        <w:t xml:space="preserve">Balneário Arroio do Silva </w:t>
      </w:r>
      <w:r w:rsidRPr="00380D01">
        <w:rPr>
          <w:rFonts w:ascii="Arial" w:eastAsia="Arial" w:hAnsi="Arial" w:cs="Arial"/>
          <w:color w:val="000000"/>
        </w:rPr>
        <w:t>– SC, não sendo permitida a realização de provas em outro local, a não ser o determinado no Edital de Convocação.</w:t>
      </w:r>
    </w:p>
    <w:p w:rsidR="001C26BC" w:rsidRPr="00380D01" w:rsidRDefault="001C26BC" w:rsidP="001C26BC">
      <w:pPr>
        <w:widowControl w:val="0"/>
        <w:tabs>
          <w:tab w:val="left" w:pos="709"/>
        </w:tabs>
        <w:spacing w:after="0" w:line="240" w:lineRule="auto"/>
        <w:jc w:val="both"/>
        <w:rPr>
          <w:rFonts w:ascii="Arial" w:eastAsia="Arial" w:hAnsi="Arial" w:cs="Arial"/>
        </w:rPr>
      </w:pPr>
      <w:r w:rsidRPr="00380D01">
        <w:rPr>
          <w:rFonts w:ascii="Arial" w:eastAsia="Arial" w:hAnsi="Arial" w:cs="Arial"/>
          <w:color w:val="000000"/>
        </w:rPr>
        <w:t xml:space="preserve">6.3. O Instituto O Barriga Verde e a Prefeitura Municipal de </w:t>
      </w:r>
      <w:r w:rsidR="00380D01" w:rsidRPr="00380D01">
        <w:rPr>
          <w:rFonts w:ascii="Arial" w:eastAsia="Arial" w:hAnsi="Arial" w:cs="Arial"/>
          <w:color w:val="000000"/>
        </w:rPr>
        <w:t xml:space="preserve">Balneário Arroio do Silva </w:t>
      </w:r>
      <w:r w:rsidRPr="00380D01">
        <w:rPr>
          <w:rFonts w:ascii="Arial" w:eastAsia="Arial" w:hAnsi="Arial" w:cs="Arial"/>
        </w:rPr>
        <w:t>eximem-se das despesas com viagens e estada dos candidatos para prestar as provas do Processo Seletivo.</w:t>
      </w:r>
    </w:p>
    <w:p w:rsidR="001C26BC" w:rsidRPr="00380D01" w:rsidRDefault="001C26BC" w:rsidP="001C26BC">
      <w:pPr>
        <w:widowControl w:val="0"/>
        <w:tabs>
          <w:tab w:val="left" w:pos="709"/>
        </w:tabs>
        <w:spacing w:after="0" w:line="240" w:lineRule="auto"/>
        <w:jc w:val="both"/>
        <w:rPr>
          <w:rFonts w:ascii="Arial" w:eastAsia="Arial" w:hAnsi="Arial" w:cs="Arial"/>
          <w:color w:val="000000"/>
        </w:rPr>
      </w:pPr>
    </w:p>
    <w:p w:rsidR="001C26BC" w:rsidRPr="004015EB" w:rsidRDefault="001C26BC" w:rsidP="001C26BC">
      <w:pPr>
        <w:widowControl w:val="0"/>
        <w:tabs>
          <w:tab w:val="left" w:pos="709"/>
        </w:tabs>
        <w:suppressAutoHyphens/>
        <w:spacing w:after="0" w:line="240" w:lineRule="auto"/>
        <w:jc w:val="both"/>
        <w:rPr>
          <w:rFonts w:ascii="Arial" w:eastAsia="Arial" w:hAnsi="Arial" w:cs="Arial"/>
          <w:b/>
          <w:color w:val="000000"/>
          <w:sz w:val="20"/>
          <w:szCs w:val="20"/>
          <w:shd w:val="clear" w:color="auto" w:fill="DBE5F1"/>
        </w:rPr>
      </w:pPr>
      <w:r w:rsidRPr="004015EB">
        <w:rPr>
          <w:rFonts w:ascii="Arial" w:eastAsia="Arial" w:hAnsi="Arial" w:cs="Arial"/>
          <w:b/>
          <w:color w:val="000000"/>
          <w:sz w:val="20"/>
          <w:szCs w:val="20"/>
          <w:shd w:val="clear" w:color="auto" w:fill="DBE5F1"/>
        </w:rPr>
        <w:t xml:space="preserve">6.4. DAS PROVAS ESCRITAS OBJETIVAS </w:t>
      </w:r>
    </w:p>
    <w:p w:rsidR="001C26BC" w:rsidRPr="00380D01" w:rsidRDefault="001C26BC" w:rsidP="004015EB">
      <w:pPr>
        <w:widowControl w:val="0"/>
        <w:tabs>
          <w:tab w:val="left" w:pos="709"/>
        </w:tabs>
        <w:spacing w:after="0" w:line="240" w:lineRule="auto"/>
        <w:jc w:val="both"/>
        <w:rPr>
          <w:rFonts w:ascii="Arial" w:eastAsia="Arial" w:hAnsi="Arial" w:cs="Arial"/>
          <w:color w:val="000000"/>
        </w:rPr>
      </w:pPr>
      <w:r w:rsidRPr="00380D01">
        <w:rPr>
          <w:rFonts w:ascii="Arial" w:eastAsia="Arial" w:hAnsi="Arial" w:cs="Arial"/>
          <w:color w:val="000000"/>
        </w:rPr>
        <w:t>6.4.1. A prova escrita, para todos, constará da avaliação de conhecimentos teóricos dos candidatos mediante a aplicação de questões objetivas, cada uma com 4 (quatro) alternativas, das quais uma única será correta.</w:t>
      </w:r>
    </w:p>
    <w:p w:rsidR="001C26BC" w:rsidRPr="00B578CF" w:rsidRDefault="001C26BC" w:rsidP="004015EB">
      <w:pPr>
        <w:widowControl w:val="0"/>
        <w:tabs>
          <w:tab w:val="left" w:pos="709"/>
        </w:tabs>
        <w:spacing w:after="0" w:line="240" w:lineRule="auto"/>
        <w:jc w:val="both"/>
        <w:rPr>
          <w:rFonts w:ascii="Arial" w:eastAsia="Arial" w:hAnsi="Arial" w:cs="Arial"/>
        </w:rPr>
      </w:pPr>
      <w:r w:rsidRPr="00380D01">
        <w:rPr>
          <w:rFonts w:ascii="Arial" w:eastAsia="Arial" w:hAnsi="Arial" w:cs="Arial"/>
          <w:b/>
        </w:rPr>
        <w:t xml:space="preserve">6.4.1.1. </w:t>
      </w:r>
      <w:r w:rsidRPr="00B578CF">
        <w:rPr>
          <w:rFonts w:ascii="Arial" w:eastAsia="Arial" w:hAnsi="Arial" w:cs="Arial"/>
          <w:b/>
        </w:rPr>
        <w:t xml:space="preserve">Para todas as funções constantes deste edital, a prova escrita terá </w:t>
      </w:r>
      <w:r w:rsidR="001D1E13" w:rsidRPr="00B578CF">
        <w:rPr>
          <w:rFonts w:ascii="Arial" w:eastAsia="Arial" w:hAnsi="Arial" w:cs="Arial"/>
          <w:b/>
        </w:rPr>
        <w:t>caráter classificatório</w:t>
      </w:r>
      <w:r w:rsidR="00F637CD" w:rsidRPr="00B578CF">
        <w:rPr>
          <w:rFonts w:ascii="Arial" w:eastAsia="Arial" w:hAnsi="Arial" w:cs="Arial"/>
          <w:b/>
        </w:rPr>
        <w:t xml:space="preserve"> e eliminatório</w:t>
      </w:r>
      <w:r w:rsidRPr="00B578CF">
        <w:rPr>
          <w:rFonts w:ascii="Arial" w:eastAsia="Arial" w:hAnsi="Arial" w:cs="Arial"/>
          <w:b/>
        </w:rPr>
        <w:t xml:space="preserve">, </w:t>
      </w:r>
      <w:r w:rsidR="009C2E5C" w:rsidRPr="00B578CF">
        <w:rPr>
          <w:rFonts w:ascii="Arial" w:eastAsia="Arial" w:hAnsi="Arial" w:cs="Arial"/>
          <w:b/>
        </w:rPr>
        <w:t>devendo o candidato obter nota igual ou maior que 3,00 (três)</w:t>
      </w:r>
      <w:r w:rsidR="00F637CD" w:rsidRPr="00B578CF">
        <w:rPr>
          <w:rFonts w:ascii="Arial" w:eastAsia="Arial" w:hAnsi="Arial" w:cs="Arial"/>
          <w:b/>
        </w:rPr>
        <w:t xml:space="preserve"> não podendo zerar em nenhuma das áreas de conhecimento exigidas</w:t>
      </w:r>
      <w:r w:rsidR="001D1E13" w:rsidRPr="00B578CF">
        <w:rPr>
          <w:rFonts w:ascii="Arial" w:eastAsia="Arial" w:hAnsi="Arial" w:cs="Arial"/>
          <w:b/>
        </w:rPr>
        <w:t>.</w:t>
      </w:r>
    </w:p>
    <w:p w:rsidR="00C939F4" w:rsidRPr="00472B23" w:rsidRDefault="001C26BC" w:rsidP="00472B23">
      <w:pPr>
        <w:widowControl w:val="0"/>
        <w:tabs>
          <w:tab w:val="left" w:pos="709"/>
        </w:tabs>
        <w:spacing w:after="120" w:line="240" w:lineRule="auto"/>
        <w:jc w:val="both"/>
        <w:rPr>
          <w:rFonts w:ascii="Arial" w:eastAsia="Arial" w:hAnsi="Arial" w:cs="Arial"/>
        </w:rPr>
      </w:pPr>
      <w:r w:rsidRPr="00380D01">
        <w:rPr>
          <w:rFonts w:ascii="Arial" w:eastAsia="Arial" w:hAnsi="Arial" w:cs="Arial"/>
        </w:rPr>
        <w:t>6.4.2. As informações no tocante às áreas de conhecimento exigidas, o número de questões e o valor que será atribuído a cada questão, encontram</w:t>
      </w:r>
      <w:r w:rsidR="00472B23">
        <w:rPr>
          <w:rFonts w:ascii="Arial" w:eastAsia="Arial" w:hAnsi="Arial" w:cs="Arial"/>
        </w:rPr>
        <w:t>-se dispostas no quadro abaixo:</w:t>
      </w:r>
    </w:p>
    <w:p w:rsidR="001C26BC" w:rsidRPr="004015EB" w:rsidRDefault="001C26BC" w:rsidP="008971C1">
      <w:pPr>
        <w:widowControl w:val="0"/>
        <w:tabs>
          <w:tab w:val="left" w:pos="709"/>
        </w:tabs>
        <w:suppressAutoHyphens/>
        <w:spacing w:after="0" w:line="240" w:lineRule="auto"/>
        <w:jc w:val="center"/>
        <w:rPr>
          <w:rFonts w:ascii="Arial" w:eastAsia="Arial" w:hAnsi="Arial" w:cs="Arial"/>
          <w:b/>
          <w:color w:val="000000"/>
          <w:sz w:val="20"/>
          <w:szCs w:val="20"/>
        </w:rPr>
      </w:pPr>
      <w:r w:rsidRPr="004015EB">
        <w:rPr>
          <w:rFonts w:ascii="Arial" w:eastAsia="Arial" w:hAnsi="Arial" w:cs="Arial"/>
          <w:b/>
          <w:color w:val="000000"/>
          <w:sz w:val="20"/>
          <w:szCs w:val="20"/>
        </w:rPr>
        <w:t xml:space="preserve">PROVA ESCRITA PARA </w:t>
      </w:r>
      <w:r w:rsidR="008971C1" w:rsidRPr="004015EB">
        <w:rPr>
          <w:rFonts w:ascii="Arial" w:eastAsia="Arial" w:hAnsi="Arial" w:cs="Arial"/>
          <w:b/>
          <w:color w:val="000000"/>
          <w:sz w:val="20"/>
          <w:szCs w:val="20"/>
        </w:rPr>
        <w:t>TODOS OS CARGOS</w:t>
      </w:r>
    </w:p>
    <w:tbl>
      <w:tblPr>
        <w:tblW w:w="0" w:type="auto"/>
        <w:tblInd w:w="98" w:type="dxa"/>
        <w:tblCellMar>
          <w:left w:w="10" w:type="dxa"/>
          <w:right w:w="10" w:type="dxa"/>
        </w:tblCellMar>
        <w:tblLook w:val="04A0"/>
      </w:tblPr>
      <w:tblGrid>
        <w:gridCol w:w="1957"/>
        <w:gridCol w:w="4221"/>
        <w:gridCol w:w="1439"/>
        <w:gridCol w:w="1348"/>
        <w:gridCol w:w="1205"/>
      </w:tblGrid>
      <w:tr w:rsidR="001C26BC" w:rsidRPr="00380D01" w:rsidTr="00C939F4">
        <w:trPr>
          <w:trHeight w:val="20"/>
        </w:trPr>
        <w:tc>
          <w:tcPr>
            <w:tcW w:w="195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jc w:val="center"/>
              <w:rPr>
                <w:rFonts w:ascii="Arial" w:hAnsi="Arial" w:cs="Arial"/>
              </w:rPr>
            </w:pPr>
            <w:r w:rsidRPr="00380D01">
              <w:rPr>
                <w:rFonts w:ascii="Arial" w:eastAsia="Arial" w:hAnsi="Arial" w:cs="Arial"/>
                <w:b/>
                <w:color w:val="000000"/>
              </w:rPr>
              <w:t>PROVAS</w:t>
            </w:r>
          </w:p>
        </w:tc>
        <w:tc>
          <w:tcPr>
            <w:tcW w:w="422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jc w:val="center"/>
              <w:rPr>
                <w:rFonts w:ascii="Arial" w:hAnsi="Arial" w:cs="Arial"/>
              </w:rPr>
            </w:pPr>
            <w:r w:rsidRPr="00380D01">
              <w:rPr>
                <w:rFonts w:ascii="Arial" w:eastAsia="Arial" w:hAnsi="Arial" w:cs="Arial"/>
                <w:b/>
                <w:color w:val="000000"/>
              </w:rPr>
              <w:t>DISCIPLINA</w:t>
            </w:r>
          </w:p>
        </w:tc>
        <w:tc>
          <w:tcPr>
            <w:tcW w:w="143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jc w:val="center"/>
              <w:rPr>
                <w:rFonts w:ascii="Arial" w:hAnsi="Arial" w:cs="Arial"/>
              </w:rPr>
            </w:pPr>
            <w:r w:rsidRPr="00380D01">
              <w:rPr>
                <w:rFonts w:ascii="Arial" w:eastAsia="Arial" w:hAnsi="Arial" w:cs="Arial"/>
                <w:b/>
                <w:color w:val="000000"/>
              </w:rPr>
              <w:t>N</w:t>
            </w:r>
            <w:r w:rsidRPr="00380D01">
              <w:rPr>
                <w:rFonts w:ascii="Arial" w:eastAsia="Arial" w:hAnsi="Arial" w:cs="Arial"/>
                <w:b/>
                <w:color w:val="000000"/>
                <w:vertAlign w:val="superscript"/>
              </w:rPr>
              <w:t>o</w:t>
            </w:r>
            <w:r w:rsidRPr="00380D01">
              <w:rPr>
                <w:rFonts w:ascii="Arial" w:eastAsia="Arial" w:hAnsi="Arial" w:cs="Arial"/>
                <w:b/>
                <w:color w:val="000000"/>
              </w:rPr>
              <w:t>. QUESTÕES</w:t>
            </w:r>
          </w:p>
        </w:tc>
        <w:tc>
          <w:tcPr>
            <w:tcW w:w="1348"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jc w:val="center"/>
              <w:rPr>
                <w:rFonts w:ascii="Arial" w:hAnsi="Arial" w:cs="Arial"/>
              </w:rPr>
            </w:pPr>
            <w:r w:rsidRPr="00380D01">
              <w:rPr>
                <w:rFonts w:ascii="Arial" w:eastAsia="Arial" w:hAnsi="Arial" w:cs="Arial"/>
                <w:b/>
                <w:color w:val="000000"/>
              </w:rPr>
              <w:t>VALOR POR QUESTÃO</w:t>
            </w:r>
          </w:p>
        </w:tc>
        <w:tc>
          <w:tcPr>
            <w:tcW w:w="120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jc w:val="center"/>
              <w:rPr>
                <w:rFonts w:ascii="Arial" w:hAnsi="Arial" w:cs="Arial"/>
              </w:rPr>
            </w:pPr>
            <w:r w:rsidRPr="00380D01">
              <w:rPr>
                <w:rFonts w:ascii="Arial" w:eastAsia="Arial" w:hAnsi="Arial" w:cs="Arial"/>
                <w:b/>
                <w:color w:val="000000"/>
              </w:rPr>
              <w:t>TOTAL PONTOS</w:t>
            </w:r>
          </w:p>
        </w:tc>
      </w:tr>
      <w:tr w:rsidR="001C26BC" w:rsidRPr="00380D01" w:rsidTr="00C939F4">
        <w:trPr>
          <w:trHeight w:val="20"/>
        </w:trPr>
        <w:tc>
          <w:tcPr>
            <w:tcW w:w="1957" w:type="dxa"/>
            <w:vMerge w:val="restart"/>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jc w:val="center"/>
              <w:rPr>
                <w:rFonts w:ascii="Arial" w:hAnsi="Arial" w:cs="Arial"/>
              </w:rPr>
            </w:pPr>
            <w:r w:rsidRPr="00380D01">
              <w:rPr>
                <w:rFonts w:ascii="Arial" w:eastAsia="Arial" w:hAnsi="Arial" w:cs="Arial"/>
                <w:color w:val="000000"/>
              </w:rPr>
              <w:t xml:space="preserve">Prova Conhecimentos Gerais </w:t>
            </w:r>
          </w:p>
        </w:tc>
        <w:tc>
          <w:tcPr>
            <w:tcW w:w="422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jc w:val="center"/>
              <w:rPr>
                <w:rFonts w:ascii="Arial" w:hAnsi="Arial" w:cs="Arial"/>
              </w:rPr>
            </w:pPr>
            <w:r w:rsidRPr="00380D01">
              <w:rPr>
                <w:rFonts w:ascii="Arial" w:eastAsia="Arial" w:hAnsi="Arial" w:cs="Arial"/>
                <w:color w:val="000000"/>
              </w:rPr>
              <w:t>Língua Portuguesa</w:t>
            </w:r>
          </w:p>
        </w:tc>
        <w:tc>
          <w:tcPr>
            <w:tcW w:w="143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jc w:val="center"/>
              <w:rPr>
                <w:rFonts w:ascii="Arial" w:hAnsi="Arial" w:cs="Arial"/>
              </w:rPr>
            </w:pPr>
            <w:r w:rsidRPr="00380D01">
              <w:rPr>
                <w:rFonts w:ascii="Arial" w:eastAsia="Arial" w:hAnsi="Arial" w:cs="Arial"/>
                <w:color w:val="000000"/>
              </w:rPr>
              <w:t>05</w:t>
            </w:r>
          </w:p>
        </w:tc>
        <w:tc>
          <w:tcPr>
            <w:tcW w:w="1348"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8971C1">
            <w:pPr>
              <w:widowControl w:val="0"/>
              <w:tabs>
                <w:tab w:val="left" w:pos="709"/>
              </w:tabs>
              <w:suppressAutoHyphens/>
              <w:spacing w:after="0" w:line="240" w:lineRule="auto"/>
              <w:jc w:val="center"/>
              <w:rPr>
                <w:rFonts w:ascii="Arial" w:hAnsi="Arial" w:cs="Arial"/>
              </w:rPr>
            </w:pPr>
            <w:r w:rsidRPr="00380D01">
              <w:rPr>
                <w:rFonts w:ascii="Arial" w:eastAsia="Arial" w:hAnsi="Arial" w:cs="Arial"/>
                <w:color w:val="000000"/>
              </w:rPr>
              <w:t>0,</w:t>
            </w:r>
            <w:r w:rsidR="008971C1" w:rsidRPr="00380D01">
              <w:rPr>
                <w:rFonts w:ascii="Arial" w:eastAsia="Arial" w:hAnsi="Arial" w:cs="Arial"/>
                <w:color w:val="000000"/>
              </w:rPr>
              <w:t>40</w:t>
            </w:r>
          </w:p>
        </w:tc>
        <w:tc>
          <w:tcPr>
            <w:tcW w:w="120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rsidR="001C26BC" w:rsidRPr="00380D01" w:rsidRDefault="008971C1" w:rsidP="00B7703B">
            <w:pPr>
              <w:widowControl w:val="0"/>
              <w:tabs>
                <w:tab w:val="left" w:pos="709"/>
              </w:tabs>
              <w:suppressAutoHyphens/>
              <w:spacing w:after="0" w:line="240" w:lineRule="auto"/>
              <w:jc w:val="center"/>
              <w:rPr>
                <w:rFonts w:ascii="Arial" w:hAnsi="Arial" w:cs="Arial"/>
              </w:rPr>
            </w:pPr>
            <w:r w:rsidRPr="00380D01">
              <w:rPr>
                <w:rFonts w:ascii="Arial" w:eastAsia="Arial" w:hAnsi="Arial" w:cs="Arial"/>
                <w:color w:val="000000"/>
              </w:rPr>
              <w:t>2,00</w:t>
            </w:r>
          </w:p>
        </w:tc>
      </w:tr>
      <w:tr w:rsidR="001C26BC" w:rsidRPr="00380D01" w:rsidTr="00C939F4">
        <w:trPr>
          <w:trHeight w:val="20"/>
        </w:trPr>
        <w:tc>
          <w:tcPr>
            <w:tcW w:w="1957" w:type="dxa"/>
            <w:vMerge/>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B7703B">
            <w:pPr>
              <w:rPr>
                <w:rFonts w:ascii="Arial" w:hAnsi="Arial" w:cs="Arial"/>
              </w:rPr>
            </w:pPr>
          </w:p>
        </w:tc>
        <w:tc>
          <w:tcPr>
            <w:tcW w:w="422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1D1E13">
            <w:pPr>
              <w:widowControl w:val="0"/>
              <w:tabs>
                <w:tab w:val="left" w:pos="709"/>
              </w:tabs>
              <w:suppressAutoHyphens/>
              <w:spacing w:after="0" w:line="240" w:lineRule="auto"/>
              <w:jc w:val="center"/>
              <w:rPr>
                <w:rFonts w:ascii="Arial" w:hAnsi="Arial" w:cs="Arial"/>
              </w:rPr>
            </w:pPr>
            <w:r w:rsidRPr="00380D01">
              <w:rPr>
                <w:rFonts w:ascii="Arial" w:eastAsia="Arial" w:hAnsi="Arial" w:cs="Arial"/>
                <w:color w:val="000000"/>
              </w:rPr>
              <w:t>Conteúdos Gerais e atualidades</w:t>
            </w:r>
          </w:p>
        </w:tc>
        <w:tc>
          <w:tcPr>
            <w:tcW w:w="143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jc w:val="center"/>
              <w:rPr>
                <w:rFonts w:ascii="Arial" w:hAnsi="Arial" w:cs="Arial"/>
              </w:rPr>
            </w:pPr>
            <w:r w:rsidRPr="00380D01">
              <w:rPr>
                <w:rFonts w:ascii="Arial" w:eastAsia="Arial" w:hAnsi="Arial" w:cs="Arial"/>
                <w:color w:val="000000"/>
              </w:rPr>
              <w:t>05</w:t>
            </w:r>
          </w:p>
        </w:tc>
        <w:tc>
          <w:tcPr>
            <w:tcW w:w="1348"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8971C1">
            <w:pPr>
              <w:widowControl w:val="0"/>
              <w:tabs>
                <w:tab w:val="left" w:pos="709"/>
              </w:tabs>
              <w:suppressAutoHyphens/>
              <w:spacing w:after="0" w:line="240" w:lineRule="auto"/>
              <w:jc w:val="center"/>
              <w:rPr>
                <w:rFonts w:ascii="Arial" w:hAnsi="Arial" w:cs="Arial"/>
              </w:rPr>
            </w:pPr>
            <w:r w:rsidRPr="00380D01">
              <w:rPr>
                <w:rFonts w:ascii="Arial" w:eastAsia="Arial" w:hAnsi="Arial" w:cs="Arial"/>
                <w:color w:val="000000"/>
              </w:rPr>
              <w:t>0,</w:t>
            </w:r>
            <w:r w:rsidR="008971C1" w:rsidRPr="00380D01">
              <w:rPr>
                <w:rFonts w:ascii="Arial" w:eastAsia="Arial" w:hAnsi="Arial" w:cs="Arial"/>
                <w:color w:val="000000"/>
              </w:rPr>
              <w:t>40</w:t>
            </w:r>
          </w:p>
        </w:tc>
        <w:tc>
          <w:tcPr>
            <w:tcW w:w="120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rsidR="001C26BC" w:rsidRPr="00380D01" w:rsidRDefault="008971C1" w:rsidP="00B7703B">
            <w:pPr>
              <w:widowControl w:val="0"/>
              <w:tabs>
                <w:tab w:val="left" w:pos="709"/>
              </w:tabs>
              <w:suppressAutoHyphens/>
              <w:spacing w:after="0" w:line="240" w:lineRule="auto"/>
              <w:jc w:val="center"/>
              <w:rPr>
                <w:rFonts w:ascii="Arial" w:hAnsi="Arial" w:cs="Arial"/>
              </w:rPr>
            </w:pPr>
            <w:r w:rsidRPr="00380D01">
              <w:rPr>
                <w:rFonts w:ascii="Arial" w:eastAsia="Arial" w:hAnsi="Arial" w:cs="Arial"/>
                <w:color w:val="000000"/>
              </w:rPr>
              <w:t>2,00</w:t>
            </w:r>
          </w:p>
        </w:tc>
      </w:tr>
      <w:tr w:rsidR="008971C1" w:rsidRPr="00380D01" w:rsidTr="00C939F4">
        <w:trPr>
          <w:trHeight w:val="20"/>
        </w:trPr>
        <w:tc>
          <w:tcPr>
            <w:tcW w:w="1957" w:type="dxa"/>
            <w:vMerge w:val="restart"/>
            <w:tcBorders>
              <w:top w:val="single" w:sz="4" w:space="0" w:color="000001"/>
              <w:left w:val="single" w:sz="4" w:space="0" w:color="000001"/>
              <w:right w:val="single" w:sz="0" w:space="0" w:color="000000"/>
            </w:tcBorders>
            <w:shd w:val="clear" w:color="000000" w:fill="FFFFFF"/>
            <w:tcMar>
              <w:left w:w="108" w:type="dxa"/>
              <w:right w:w="108" w:type="dxa"/>
            </w:tcMar>
            <w:vAlign w:val="center"/>
          </w:tcPr>
          <w:p w:rsidR="008971C1" w:rsidRPr="00380D01" w:rsidRDefault="008971C1" w:rsidP="008971C1">
            <w:pPr>
              <w:widowControl w:val="0"/>
              <w:tabs>
                <w:tab w:val="left" w:pos="709"/>
              </w:tabs>
              <w:suppressAutoHyphens/>
              <w:spacing w:after="0" w:line="240" w:lineRule="auto"/>
              <w:jc w:val="center"/>
              <w:rPr>
                <w:rFonts w:ascii="Arial" w:hAnsi="Arial" w:cs="Arial"/>
              </w:rPr>
            </w:pPr>
            <w:r w:rsidRPr="00380D01">
              <w:rPr>
                <w:rFonts w:ascii="Arial" w:eastAsia="Arial" w:hAnsi="Arial" w:cs="Arial"/>
                <w:color w:val="000000"/>
              </w:rPr>
              <w:t>Prova de Conhecimentos Específicos</w:t>
            </w:r>
          </w:p>
        </w:tc>
        <w:tc>
          <w:tcPr>
            <w:tcW w:w="422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8971C1" w:rsidRPr="00380D01" w:rsidRDefault="008971C1" w:rsidP="008971C1">
            <w:pPr>
              <w:widowControl w:val="0"/>
              <w:tabs>
                <w:tab w:val="left" w:pos="709"/>
              </w:tabs>
              <w:suppressAutoHyphens/>
              <w:spacing w:after="0" w:line="240" w:lineRule="auto"/>
              <w:jc w:val="center"/>
              <w:rPr>
                <w:rFonts w:ascii="Arial" w:hAnsi="Arial" w:cs="Arial"/>
              </w:rPr>
            </w:pPr>
            <w:r w:rsidRPr="00380D01">
              <w:rPr>
                <w:rFonts w:ascii="Arial" w:eastAsia="Arial" w:hAnsi="Arial" w:cs="Arial"/>
                <w:color w:val="000000"/>
              </w:rPr>
              <w:t>Legislação</w:t>
            </w:r>
          </w:p>
        </w:tc>
        <w:tc>
          <w:tcPr>
            <w:tcW w:w="143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8971C1" w:rsidRPr="00380D01" w:rsidRDefault="008971C1" w:rsidP="008971C1">
            <w:pPr>
              <w:widowControl w:val="0"/>
              <w:tabs>
                <w:tab w:val="left" w:pos="709"/>
              </w:tabs>
              <w:suppressAutoHyphens/>
              <w:spacing w:after="0" w:line="240" w:lineRule="auto"/>
              <w:jc w:val="center"/>
              <w:rPr>
                <w:rFonts w:ascii="Arial" w:hAnsi="Arial" w:cs="Arial"/>
              </w:rPr>
            </w:pPr>
            <w:r w:rsidRPr="00380D01">
              <w:rPr>
                <w:rFonts w:ascii="Arial" w:eastAsia="Arial" w:hAnsi="Arial" w:cs="Arial"/>
                <w:color w:val="000000"/>
              </w:rPr>
              <w:t>05</w:t>
            </w:r>
          </w:p>
        </w:tc>
        <w:tc>
          <w:tcPr>
            <w:tcW w:w="1348"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8971C1" w:rsidRPr="00380D01" w:rsidRDefault="008971C1" w:rsidP="008971C1">
            <w:pPr>
              <w:widowControl w:val="0"/>
              <w:tabs>
                <w:tab w:val="left" w:pos="709"/>
              </w:tabs>
              <w:suppressAutoHyphens/>
              <w:spacing w:after="0" w:line="240" w:lineRule="auto"/>
              <w:jc w:val="center"/>
              <w:rPr>
                <w:rFonts w:ascii="Arial" w:hAnsi="Arial" w:cs="Arial"/>
              </w:rPr>
            </w:pPr>
            <w:r w:rsidRPr="00380D01">
              <w:rPr>
                <w:rFonts w:ascii="Arial" w:eastAsia="Arial" w:hAnsi="Arial" w:cs="Arial"/>
                <w:color w:val="000000"/>
              </w:rPr>
              <w:t>0,40</w:t>
            </w:r>
          </w:p>
        </w:tc>
        <w:tc>
          <w:tcPr>
            <w:tcW w:w="120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rsidR="008971C1" w:rsidRPr="00380D01" w:rsidRDefault="008971C1" w:rsidP="008971C1">
            <w:pPr>
              <w:widowControl w:val="0"/>
              <w:tabs>
                <w:tab w:val="left" w:pos="709"/>
              </w:tabs>
              <w:suppressAutoHyphens/>
              <w:spacing w:after="0" w:line="240" w:lineRule="auto"/>
              <w:jc w:val="center"/>
              <w:rPr>
                <w:rFonts w:ascii="Arial" w:hAnsi="Arial" w:cs="Arial"/>
              </w:rPr>
            </w:pPr>
            <w:r w:rsidRPr="00380D01">
              <w:rPr>
                <w:rFonts w:ascii="Arial" w:eastAsia="Arial" w:hAnsi="Arial" w:cs="Arial"/>
                <w:color w:val="000000"/>
              </w:rPr>
              <w:t>2,00</w:t>
            </w:r>
          </w:p>
        </w:tc>
      </w:tr>
      <w:tr w:rsidR="008971C1" w:rsidRPr="00380D01" w:rsidTr="00C939F4">
        <w:trPr>
          <w:trHeight w:val="300"/>
        </w:trPr>
        <w:tc>
          <w:tcPr>
            <w:tcW w:w="1957" w:type="dxa"/>
            <w:vMerge/>
            <w:tcBorders>
              <w:left w:val="single" w:sz="4" w:space="0" w:color="000001"/>
              <w:bottom w:val="single" w:sz="4" w:space="0" w:color="000001"/>
              <w:right w:val="single" w:sz="0" w:space="0" w:color="000000"/>
            </w:tcBorders>
            <w:shd w:val="clear" w:color="000000" w:fill="FFFFFF"/>
            <w:tcMar>
              <w:left w:w="108" w:type="dxa"/>
              <w:right w:w="108" w:type="dxa"/>
            </w:tcMar>
            <w:vAlign w:val="center"/>
          </w:tcPr>
          <w:p w:rsidR="008971C1" w:rsidRPr="00380D01" w:rsidRDefault="008971C1" w:rsidP="008971C1">
            <w:pPr>
              <w:rPr>
                <w:rFonts w:ascii="Arial" w:hAnsi="Arial" w:cs="Arial"/>
              </w:rPr>
            </w:pPr>
          </w:p>
        </w:tc>
        <w:tc>
          <w:tcPr>
            <w:tcW w:w="4221" w:type="dxa"/>
            <w:tcBorders>
              <w:top w:val="single" w:sz="4" w:space="0" w:color="auto"/>
              <w:left w:val="single" w:sz="4" w:space="0" w:color="000001"/>
              <w:bottom w:val="single" w:sz="4" w:space="0" w:color="000001"/>
              <w:right w:val="single" w:sz="0" w:space="0" w:color="000000"/>
            </w:tcBorders>
            <w:shd w:val="clear" w:color="000000" w:fill="FFFFFF"/>
            <w:tcMar>
              <w:left w:w="108" w:type="dxa"/>
              <w:right w:w="108" w:type="dxa"/>
            </w:tcMar>
            <w:vAlign w:val="center"/>
          </w:tcPr>
          <w:p w:rsidR="008971C1" w:rsidRPr="00380D01" w:rsidRDefault="008971C1" w:rsidP="008971C1">
            <w:pPr>
              <w:widowControl w:val="0"/>
              <w:tabs>
                <w:tab w:val="left" w:pos="709"/>
              </w:tabs>
              <w:suppressAutoHyphens/>
              <w:spacing w:after="0" w:line="240" w:lineRule="auto"/>
              <w:jc w:val="center"/>
              <w:rPr>
                <w:rFonts w:ascii="Arial" w:eastAsia="Arial" w:hAnsi="Arial" w:cs="Arial"/>
                <w:color w:val="000000"/>
              </w:rPr>
            </w:pPr>
            <w:r w:rsidRPr="00380D01">
              <w:rPr>
                <w:rFonts w:ascii="Arial" w:eastAsia="Arial" w:hAnsi="Arial" w:cs="Arial"/>
                <w:color w:val="000000"/>
              </w:rPr>
              <w:t xml:space="preserve">Conteúdos Específicos da função  </w:t>
            </w:r>
          </w:p>
        </w:tc>
        <w:tc>
          <w:tcPr>
            <w:tcW w:w="1439" w:type="dxa"/>
            <w:tcBorders>
              <w:top w:val="single" w:sz="4" w:space="0" w:color="auto"/>
              <w:left w:val="single" w:sz="4" w:space="0" w:color="000001"/>
              <w:bottom w:val="single" w:sz="4" w:space="0" w:color="000001"/>
              <w:right w:val="single" w:sz="0" w:space="0" w:color="000000"/>
            </w:tcBorders>
            <w:shd w:val="clear" w:color="000000" w:fill="FFFFFF"/>
            <w:tcMar>
              <w:left w:w="108" w:type="dxa"/>
              <w:right w:w="108" w:type="dxa"/>
            </w:tcMar>
            <w:vAlign w:val="center"/>
          </w:tcPr>
          <w:p w:rsidR="008971C1" w:rsidRPr="00380D01" w:rsidRDefault="00C939F4" w:rsidP="008971C1">
            <w:pPr>
              <w:widowControl w:val="0"/>
              <w:tabs>
                <w:tab w:val="left" w:pos="709"/>
              </w:tabs>
              <w:suppressAutoHyphens/>
              <w:spacing w:after="0" w:line="240" w:lineRule="auto"/>
              <w:jc w:val="center"/>
              <w:rPr>
                <w:rFonts w:ascii="Arial" w:eastAsia="Arial" w:hAnsi="Arial" w:cs="Arial"/>
                <w:color w:val="000000"/>
              </w:rPr>
            </w:pPr>
            <w:r>
              <w:rPr>
                <w:rFonts w:ascii="Arial" w:eastAsia="Arial" w:hAnsi="Arial" w:cs="Arial"/>
                <w:color w:val="000000"/>
              </w:rPr>
              <w:t>10</w:t>
            </w:r>
          </w:p>
        </w:tc>
        <w:tc>
          <w:tcPr>
            <w:tcW w:w="1348" w:type="dxa"/>
            <w:tcBorders>
              <w:top w:val="single" w:sz="4" w:space="0" w:color="auto"/>
              <w:left w:val="single" w:sz="4" w:space="0" w:color="000001"/>
              <w:bottom w:val="single" w:sz="4" w:space="0" w:color="000001"/>
              <w:right w:val="single" w:sz="0" w:space="0" w:color="000000"/>
            </w:tcBorders>
            <w:shd w:val="clear" w:color="000000" w:fill="FFFFFF"/>
            <w:tcMar>
              <w:left w:w="108" w:type="dxa"/>
              <w:right w:w="108" w:type="dxa"/>
            </w:tcMar>
            <w:vAlign w:val="center"/>
          </w:tcPr>
          <w:p w:rsidR="008971C1" w:rsidRPr="00380D01" w:rsidRDefault="008971C1" w:rsidP="008971C1">
            <w:pPr>
              <w:widowControl w:val="0"/>
              <w:tabs>
                <w:tab w:val="left" w:pos="709"/>
              </w:tabs>
              <w:suppressAutoHyphens/>
              <w:spacing w:after="0" w:line="240" w:lineRule="auto"/>
              <w:jc w:val="center"/>
              <w:rPr>
                <w:rFonts w:ascii="Arial" w:hAnsi="Arial" w:cs="Arial"/>
              </w:rPr>
            </w:pPr>
            <w:r w:rsidRPr="00380D01">
              <w:rPr>
                <w:rFonts w:ascii="Arial" w:eastAsia="Arial" w:hAnsi="Arial" w:cs="Arial"/>
                <w:color w:val="000000"/>
              </w:rPr>
              <w:t>0,40</w:t>
            </w:r>
          </w:p>
        </w:tc>
        <w:tc>
          <w:tcPr>
            <w:tcW w:w="1205" w:type="dxa"/>
            <w:tcBorders>
              <w:top w:val="single" w:sz="4" w:space="0" w:color="auto"/>
              <w:left w:val="single" w:sz="4" w:space="0" w:color="000001"/>
              <w:bottom w:val="single" w:sz="4" w:space="0" w:color="000001"/>
              <w:right w:val="single" w:sz="4" w:space="0" w:color="000001"/>
            </w:tcBorders>
            <w:shd w:val="clear" w:color="000000" w:fill="FFFFFF"/>
            <w:tcMar>
              <w:left w:w="108" w:type="dxa"/>
              <w:right w:w="108" w:type="dxa"/>
            </w:tcMar>
            <w:vAlign w:val="center"/>
          </w:tcPr>
          <w:p w:rsidR="008971C1" w:rsidRPr="00380D01" w:rsidRDefault="00C939F4" w:rsidP="008971C1">
            <w:pPr>
              <w:widowControl w:val="0"/>
              <w:tabs>
                <w:tab w:val="left" w:pos="709"/>
              </w:tabs>
              <w:suppressAutoHyphens/>
              <w:spacing w:after="0" w:line="240" w:lineRule="auto"/>
              <w:jc w:val="center"/>
              <w:rPr>
                <w:rFonts w:ascii="Arial" w:hAnsi="Arial" w:cs="Arial"/>
              </w:rPr>
            </w:pPr>
            <w:r>
              <w:rPr>
                <w:rFonts w:ascii="Arial" w:eastAsia="Arial" w:hAnsi="Arial" w:cs="Arial"/>
                <w:color w:val="000000"/>
              </w:rPr>
              <w:t>4</w:t>
            </w:r>
            <w:r w:rsidR="008971C1" w:rsidRPr="00380D01">
              <w:rPr>
                <w:rFonts w:ascii="Arial" w:eastAsia="Arial" w:hAnsi="Arial" w:cs="Arial"/>
                <w:color w:val="000000"/>
              </w:rPr>
              <w:t>,00</w:t>
            </w:r>
          </w:p>
        </w:tc>
      </w:tr>
      <w:tr w:rsidR="001C26BC" w:rsidRPr="00380D01" w:rsidTr="00C939F4">
        <w:trPr>
          <w:trHeight w:val="20"/>
        </w:trPr>
        <w:tc>
          <w:tcPr>
            <w:tcW w:w="195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jc w:val="center"/>
              <w:rPr>
                <w:rFonts w:ascii="Arial" w:hAnsi="Arial" w:cs="Arial"/>
              </w:rPr>
            </w:pPr>
            <w:r w:rsidRPr="00380D01">
              <w:rPr>
                <w:rFonts w:ascii="Arial" w:eastAsia="Arial" w:hAnsi="Arial" w:cs="Arial"/>
                <w:b/>
                <w:color w:val="000000"/>
              </w:rPr>
              <w:t>Total</w:t>
            </w:r>
          </w:p>
        </w:tc>
        <w:tc>
          <w:tcPr>
            <w:tcW w:w="422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jc w:val="center"/>
              <w:rPr>
                <w:rFonts w:ascii="Arial" w:hAnsi="Arial" w:cs="Arial"/>
              </w:rPr>
            </w:pPr>
          </w:p>
        </w:tc>
        <w:tc>
          <w:tcPr>
            <w:tcW w:w="143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8971C1" w:rsidP="00B7703B">
            <w:pPr>
              <w:widowControl w:val="0"/>
              <w:tabs>
                <w:tab w:val="left" w:pos="709"/>
              </w:tabs>
              <w:suppressAutoHyphens/>
              <w:spacing w:after="0" w:line="240" w:lineRule="auto"/>
              <w:jc w:val="center"/>
              <w:rPr>
                <w:rFonts w:ascii="Arial" w:hAnsi="Arial" w:cs="Arial"/>
              </w:rPr>
            </w:pPr>
            <w:r w:rsidRPr="00380D01">
              <w:rPr>
                <w:rFonts w:ascii="Arial" w:eastAsia="Arial" w:hAnsi="Arial" w:cs="Arial"/>
                <w:b/>
                <w:color w:val="000000"/>
              </w:rPr>
              <w:t>25</w:t>
            </w:r>
          </w:p>
        </w:tc>
        <w:tc>
          <w:tcPr>
            <w:tcW w:w="1348"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jc w:val="center"/>
              <w:rPr>
                <w:rFonts w:ascii="Arial" w:hAnsi="Arial" w:cs="Arial"/>
              </w:rPr>
            </w:pPr>
          </w:p>
        </w:tc>
        <w:tc>
          <w:tcPr>
            <w:tcW w:w="120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jc w:val="center"/>
              <w:rPr>
                <w:rFonts w:ascii="Arial" w:hAnsi="Arial" w:cs="Arial"/>
              </w:rPr>
            </w:pPr>
            <w:r w:rsidRPr="00380D01">
              <w:rPr>
                <w:rFonts w:ascii="Arial" w:eastAsia="Arial" w:hAnsi="Arial" w:cs="Arial"/>
                <w:b/>
                <w:color w:val="000000"/>
              </w:rPr>
              <w:t>10,00</w:t>
            </w:r>
          </w:p>
        </w:tc>
      </w:tr>
    </w:tbl>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6.4.3. Os programas das provas estão especificados no Anexo II deste edital.</w:t>
      </w: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p>
    <w:p w:rsidR="001C26BC" w:rsidRPr="00380D01" w:rsidRDefault="001C26BC" w:rsidP="001C26BC">
      <w:pPr>
        <w:keepNext/>
        <w:widowControl w:val="0"/>
        <w:tabs>
          <w:tab w:val="left" w:pos="720"/>
        </w:tabs>
        <w:suppressAutoHyphens/>
        <w:spacing w:after="0" w:line="240" w:lineRule="auto"/>
        <w:rPr>
          <w:rFonts w:ascii="Arial" w:eastAsia="Arial" w:hAnsi="Arial" w:cs="Arial"/>
          <w:b/>
          <w:color w:val="000000"/>
          <w:u w:val="single"/>
        </w:rPr>
      </w:pPr>
      <w:r w:rsidRPr="00380D01">
        <w:rPr>
          <w:rFonts w:ascii="Arial" w:eastAsia="Arial" w:hAnsi="Arial" w:cs="Arial"/>
          <w:b/>
          <w:color w:val="000000"/>
          <w:u w:val="single"/>
        </w:rPr>
        <w:t>6.4.4. DO HORÁRIO DA REALIZAÇÃO DA PROVA ESCRITA OBJETIVA</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 xml:space="preserve">6.4.4.1. As provas escritas objetivas, serão </w:t>
      </w:r>
      <w:r w:rsidR="008E3808" w:rsidRPr="00380D01">
        <w:rPr>
          <w:rFonts w:ascii="Arial" w:eastAsia="Arial" w:hAnsi="Arial" w:cs="Arial"/>
          <w:color w:val="000000"/>
        </w:rPr>
        <w:t>aplicadasna</w:t>
      </w:r>
      <w:r w:rsidR="008E3808" w:rsidRPr="008E3808">
        <w:rPr>
          <w:rFonts w:ascii="Arial" w:eastAsia="Arial" w:hAnsi="Arial" w:cs="Arial"/>
          <w:b/>
          <w:color w:val="000000"/>
        </w:rPr>
        <w:t xml:space="preserve">Escola de Educação Básica Apolonio Ireno Cardoso, localizada à </w:t>
      </w:r>
      <w:r w:rsidR="008E3808" w:rsidRPr="008E3808">
        <w:rPr>
          <w:rFonts w:ascii="Arial" w:hAnsi="Arial" w:cs="Arial"/>
          <w:b/>
          <w:shd w:val="clear" w:color="auto" w:fill="FFFFFF"/>
        </w:rPr>
        <w:t xml:space="preserve">Rua: </w:t>
      </w:r>
      <w:r w:rsidR="008E3808" w:rsidRPr="008E3808">
        <w:rPr>
          <w:rStyle w:val="nfase"/>
          <w:rFonts w:ascii="Arial" w:hAnsi="Arial" w:cs="Arial"/>
          <w:b/>
          <w:bCs/>
          <w:i w:val="0"/>
          <w:iCs w:val="0"/>
          <w:shd w:val="clear" w:color="auto" w:fill="FFFFFF"/>
        </w:rPr>
        <w:t>APOLONIO IRENO CARDOSO</w:t>
      </w:r>
      <w:r w:rsidR="008E3808" w:rsidRPr="008E3808">
        <w:rPr>
          <w:rStyle w:val="apple-converted-space"/>
          <w:rFonts w:ascii="Arial" w:hAnsi="Arial" w:cs="Arial"/>
          <w:b/>
          <w:shd w:val="clear" w:color="auto" w:fill="FFFFFF"/>
        </w:rPr>
        <w:t> </w:t>
      </w:r>
      <w:r w:rsidR="008E3808" w:rsidRPr="008E3808">
        <w:rPr>
          <w:rFonts w:ascii="Arial" w:hAnsi="Arial" w:cs="Arial"/>
          <w:b/>
          <w:shd w:val="clear" w:color="auto" w:fill="FFFFFF"/>
        </w:rPr>
        <w:t>Bairro: CENTRO CEP: 88914000</w:t>
      </w:r>
      <w:r w:rsidR="008E3808" w:rsidRPr="00380D01">
        <w:rPr>
          <w:rFonts w:ascii="Arial" w:eastAsia="Arial" w:hAnsi="Arial" w:cs="Arial"/>
          <w:color w:val="000000"/>
        </w:rPr>
        <w:t xml:space="preserve">no município de </w:t>
      </w:r>
      <w:r w:rsidR="008E3808">
        <w:rPr>
          <w:rFonts w:ascii="Arial" w:eastAsia="Arial" w:hAnsi="Arial" w:cs="Arial"/>
          <w:color w:val="000000"/>
        </w:rPr>
        <w:t>Balneário Arroio do Silva</w:t>
      </w:r>
      <w:r w:rsidRPr="00380D01">
        <w:rPr>
          <w:rFonts w:ascii="Arial" w:eastAsia="Arial" w:hAnsi="Arial" w:cs="Arial"/>
          <w:color w:val="000000"/>
        </w:rPr>
        <w:t xml:space="preserve">com a duração de até </w:t>
      </w:r>
      <w:r w:rsidR="008971C1" w:rsidRPr="00380D01">
        <w:rPr>
          <w:rFonts w:ascii="Arial" w:eastAsia="Arial" w:hAnsi="Arial" w:cs="Arial"/>
          <w:color w:val="000000"/>
        </w:rPr>
        <w:t>2</w:t>
      </w:r>
      <w:r w:rsidRPr="00380D01">
        <w:rPr>
          <w:rFonts w:ascii="Arial" w:eastAsia="Arial" w:hAnsi="Arial" w:cs="Arial"/>
          <w:color w:val="000000"/>
        </w:rPr>
        <w:t xml:space="preserve"> (</w:t>
      </w:r>
      <w:r w:rsidR="008971C1" w:rsidRPr="00380D01">
        <w:rPr>
          <w:rFonts w:ascii="Arial" w:eastAsia="Arial" w:hAnsi="Arial" w:cs="Arial"/>
          <w:color w:val="000000"/>
        </w:rPr>
        <w:t>duas</w:t>
      </w:r>
      <w:r w:rsidRPr="00380D01">
        <w:rPr>
          <w:rFonts w:ascii="Arial" w:eastAsia="Arial" w:hAnsi="Arial" w:cs="Arial"/>
          <w:color w:val="000000"/>
        </w:rPr>
        <w:t xml:space="preserve">) horas, na data conforme cronograma do Capítulo I deste </w:t>
      </w:r>
      <w:r w:rsidR="001D1E13" w:rsidRPr="00380D01">
        <w:rPr>
          <w:rFonts w:ascii="Arial" w:eastAsia="Arial" w:hAnsi="Arial" w:cs="Arial"/>
          <w:color w:val="000000"/>
        </w:rPr>
        <w:t>edital, nos</w:t>
      </w:r>
      <w:r w:rsidRPr="00380D01">
        <w:rPr>
          <w:rFonts w:ascii="Arial" w:eastAsia="Arial" w:hAnsi="Arial" w:cs="Arial"/>
          <w:color w:val="000000"/>
        </w:rPr>
        <w:t xml:space="preserve"> seguintes horários: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1295"/>
      </w:tblGrid>
      <w:tr w:rsidR="001C26BC" w:rsidRPr="00380D01" w:rsidTr="00B7703B">
        <w:trPr>
          <w:trHeight w:val="170"/>
        </w:trPr>
        <w:tc>
          <w:tcPr>
            <w:tcW w:w="8897" w:type="dxa"/>
          </w:tcPr>
          <w:p w:rsidR="001C26BC" w:rsidRPr="00380D01" w:rsidRDefault="001C26BC" w:rsidP="00B7703B">
            <w:pPr>
              <w:spacing w:after="0" w:line="240" w:lineRule="auto"/>
              <w:jc w:val="both"/>
              <w:rPr>
                <w:rFonts w:ascii="Arial" w:hAnsi="Arial" w:cs="Arial"/>
                <w:b/>
              </w:rPr>
            </w:pPr>
            <w:r w:rsidRPr="00380D01">
              <w:rPr>
                <w:rFonts w:ascii="Arial" w:hAnsi="Arial" w:cs="Arial"/>
                <w:b/>
              </w:rPr>
              <w:t>Evento</w:t>
            </w:r>
          </w:p>
        </w:tc>
        <w:tc>
          <w:tcPr>
            <w:tcW w:w="1295" w:type="dxa"/>
          </w:tcPr>
          <w:p w:rsidR="001C26BC" w:rsidRPr="00380D01" w:rsidRDefault="001C26BC" w:rsidP="00B7703B">
            <w:pPr>
              <w:spacing w:after="0" w:line="240" w:lineRule="auto"/>
              <w:jc w:val="center"/>
              <w:rPr>
                <w:rFonts w:ascii="Arial" w:hAnsi="Arial" w:cs="Arial"/>
                <w:b/>
              </w:rPr>
            </w:pPr>
            <w:r w:rsidRPr="00380D01">
              <w:rPr>
                <w:rFonts w:ascii="Arial" w:hAnsi="Arial" w:cs="Arial"/>
                <w:b/>
              </w:rPr>
              <w:t>Horário</w:t>
            </w:r>
          </w:p>
        </w:tc>
      </w:tr>
      <w:tr w:rsidR="001C26BC" w:rsidRPr="00380D01" w:rsidTr="00B7703B">
        <w:trPr>
          <w:trHeight w:val="170"/>
        </w:trPr>
        <w:tc>
          <w:tcPr>
            <w:tcW w:w="8897" w:type="dxa"/>
          </w:tcPr>
          <w:p w:rsidR="001C26BC" w:rsidRPr="00380D01" w:rsidRDefault="001C26BC" w:rsidP="00B7703B">
            <w:pPr>
              <w:numPr>
                <w:ilvl w:val="0"/>
                <w:numId w:val="26"/>
              </w:numPr>
              <w:suppressAutoHyphens/>
              <w:spacing w:after="0" w:line="240" w:lineRule="auto"/>
              <w:ind w:left="284" w:hanging="284"/>
              <w:jc w:val="both"/>
              <w:rPr>
                <w:rFonts w:ascii="Arial" w:hAnsi="Arial" w:cs="Arial"/>
              </w:rPr>
            </w:pPr>
            <w:r w:rsidRPr="00380D01">
              <w:rPr>
                <w:rFonts w:ascii="Arial" w:hAnsi="Arial" w:cs="Arial"/>
              </w:rPr>
              <w:t>Abertura dos portões de acesso aos locais de prova</w:t>
            </w:r>
          </w:p>
        </w:tc>
        <w:tc>
          <w:tcPr>
            <w:tcW w:w="1295" w:type="dxa"/>
          </w:tcPr>
          <w:p w:rsidR="001C26BC" w:rsidRPr="00380D01" w:rsidRDefault="008971C1" w:rsidP="008971C1">
            <w:pPr>
              <w:spacing w:after="0" w:line="240" w:lineRule="auto"/>
              <w:jc w:val="center"/>
              <w:rPr>
                <w:rFonts w:ascii="Arial" w:hAnsi="Arial" w:cs="Arial"/>
              </w:rPr>
            </w:pPr>
            <w:r w:rsidRPr="00380D01">
              <w:rPr>
                <w:rFonts w:ascii="Arial" w:hAnsi="Arial" w:cs="Arial"/>
              </w:rPr>
              <w:t>9</w:t>
            </w:r>
            <w:r w:rsidR="001C26BC" w:rsidRPr="00380D01">
              <w:rPr>
                <w:rFonts w:ascii="Arial" w:hAnsi="Arial" w:cs="Arial"/>
              </w:rPr>
              <w:t>h</w:t>
            </w:r>
            <w:r w:rsidRPr="00380D01">
              <w:rPr>
                <w:rFonts w:ascii="Arial" w:hAnsi="Arial" w:cs="Arial"/>
              </w:rPr>
              <w:t>15</w:t>
            </w:r>
          </w:p>
        </w:tc>
      </w:tr>
      <w:tr w:rsidR="001C26BC" w:rsidRPr="00380D01" w:rsidTr="00B7703B">
        <w:trPr>
          <w:trHeight w:val="170"/>
        </w:trPr>
        <w:tc>
          <w:tcPr>
            <w:tcW w:w="8897" w:type="dxa"/>
          </w:tcPr>
          <w:p w:rsidR="001C26BC" w:rsidRPr="00380D01" w:rsidRDefault="001C26BC" w:rsidP="00B7703B">
            <w:pPr>
              <w:numPr>
                <w:ilvl w:val="0"/>
                <w:numId w:val="26"/>
              </w:numPr>
              <w:suppressAutoHyphens/>
              <w:spacing w:after="0" w:line="240" w:lineRule="auto"/>
              <w:ind w:left="284" w:hanging="284"/>
              <w:jc w:val="both"/>
              <w:rPr>
                <w:rFonts w:ascii="Arial" w:hAnsi="Arial" w:cs="Arial"/>
              </w:rPr>
            </w:pPr>
            <w:r w:rsidRPr="00380D01">
              <w:rPr>
                <w:rFonts w:ascii="Arial" w:hAnsi="Arial" w:cs="Arial"/>
              </w:rPr>
              <w:t>Fechamento dos portões (não sendo permitido o acesso a partir desse horário)</w:t>
            </w:r>
          </w:p>
        </w:tc>
        <w:tc>
          <w:tcPr>
            <w:tcW w:w="1295" w:type="dxa"/>
          </w:tcPr>
          <w:p w:rsidR="001C26BC" w:rsidRPr="00380D01" w:rsidRDefault="008971C1" w:rsidP="008971C1">
            <w:pPr>
              <w:spacing w:after="0" w:line="240" w:lineRule="auto"/>
              <w:jc w:val="center"/>
              <w:rPr>
                <w:rFonts w:ascii="Arial" w:hAnsi="Arial" w:cs="Arial"/>
              </w:rPr>
            </w:pPr>
            <w:r w:rsidRPr="00380D01">
              <w:rPr>
                <w:rFonts w:ascii="Arial" w:hAnsi="Arial" w:cs="Arial"/>
              </w:rPr>
              <w:t>9</w:t>
            </w:r>
            <w:r w:rsidR="001C26BC" w:rsidRPr="00380D01">
              <w:rPr>
                <w:rFonts w:ascii="Arial" w:hAnsi="Arial" w:cs="Arial"/>
              </w:rPr>
              <w:t>h</w:t>
            </w:r>
            <w:r w:rsidRPr="00380D01">
              <w:rPr>
                <w:rFonts w:ascii="Arial" w:hAnsi="Arial" w:cs="Arial"/>
              </w:rPr>
              <w:t>4</w:t>
            </w:r>
            <w:r w:rsidR="001C26BC" w:rsidRPr="00380D01">
              <w:rPr>
                <w:rFonts w:ascii="Arial" w:hAnsi="Arial" w:cs="Arial"/>
              </w:rPr>
              <w:t>5</w:t>
            </w:r>
          </w:p>
        </w:tc>
      </w:tr>
      <w:tr w:rsidR="001C26BC" w:rsidRPr="00380D01" w:rsidTr="00B7703B">
        <w:trPr>
          <w:trHeight w:val="170"/>
        </w:trPr>
        <w:tc>
          <w:tcPr>
            <w:tcW w:w="8897" w:type="dxa"/>
          </w:tcPr>
          <w:p w:rsidR="001C26BC" w:rsidRPr="00380D01" w:rsidRDefault="001C26BC" w:rsidP="00B7703B">
            <w:pPr>
              <w:numPr>
                <w:ilvl w:val="0"/>
                <w:numId w:val="26"/>
              </w:numPr>
              <w:suppressAutoHyphens/>
              <w:spacing w:after="0" w:line="240" w:lineRule="auto"/>
              <w:ind w:left="284" w:hanging="284"/>
              <w:jc w:val="both"/>
              <w:rPr>
                <w:rFonts w:ascii="Arial" w:hAnsi="Arial" w:cs="Arial"/>
              </w:rPr>
            </w:pPr>
            <w:r w:rsidRPr="00380D01">
              <w:rPr>
                <w:rFonts w:ascii="Arial" w:hAnsi="Arial" w:cs="Arial"/>
              </w:rPr>
              <w:t>Abertura dos envelopes e distribuição das provas e Início da resolução da prova</w:t>
            </w:r>
          </w:p>
        </w:tc>
        <w:tc>
          <w:tcPr>
            <w:tcW w:w="1295" w:type="dxa"/>
          </w:tcPr>
          <w:p w:rsidR="001C26BC" w:rsidRPr="00380D01" w:rsidRDefault="008971C1" w:rsidP="00B7703B">
            <w:pPr>
              <w:spacing w:after="0" w:line="240" w:lineRule="auto"/>
              <w:jc w:val="center"/>
              <w:rPr>
                <w:rFonts w:ascii="Arial" w:hAnsi="Arial" w:cs="Arial"/>
              </w:rPr>
            </w:pPr>
            <w:r w:rsidRPr="00380D01">
              <w:rPr>
                <w:rFonts w:ascii="Arial" w:hAnsi="Arial" w:cs="Arial"/>
              </w:rPr>
              <w:t>10h</w:t>
            </w:r>
          </w:p>
        </w:tc>
      </w:tr>
      <w:tr w:rsidR="001C26BC" w:rsidRPr="00380D01" w:rsidTr="00B7703B">
        <w:trPr>
          <w:trHeight w:val="170"/>
        </w:trPr>
        <w:tc>
          <w:tcPr>
            <w:tcW w:w="8897" w:type="dxa"/>
          </w:tcPr>
          <w:p w:rsidR="001C26BC" w:rsidRPr="00380D01" w:rsidRDefault="001C26BC" w:rsidP="00B7703B">
            <w:pPr>
              <w:numPr>
                <w:ilvl w:val="0"/>
                <w:numId w:val="26"/>
              </w:numPr>
              <w:suppressAutoHyphens/>
              <w:spacing w:after="0" w:line="240" w:lineRule="auto"/>
              <w:ind w:left="284" w:hanging="284"/>
              <w:jc w:val="both"/>
              <w:rPr>
                <w:rFonts w:ascii="Arial" w:hAnsi="Arial" w:cs="Arial"/>
              </w:rPr>
            </w:pPr>
            <w:r w:rsidRPr="00380D01">
              <w:rPr>
                <w:rFonts w:ascii="Arial" w:hAnsi="Arial" w:cs="Arial"/>
              </w:rPr>
              <w:t>Final do prazo mínimo para entrega da prova e ou retirar-se do local de prova</w:t>
            </w:r>
          </w:p>
        </w:tc>
        <w:tc>
          <w:tcPr>
            <w:tcW w:w="1295" w:type="dxa"/>
          </w:tcPr>
          <w:p w:rsidR="001C26BC" w:rsidRPr="00380D01" w:rsidRDefault="008971C1" w:rsidP="008971C1">
            <w:pPr>
              <w:spacing w:after="0" w:line="240" w:lineRule="auto"/>
              <w:jc w:val="center"/>
              <w:rPr>
                <w:rFonts w:ascii="Arial" w:hAnsi="Arial" w:cs="Arial"/>
              </w:rPr>
            </w:pPr>
            <w:r w:rsidRPr="00380D01">
              <w:rPr>
                <w:rFonts w:ascii="Arial" w:hAnsi="Arial" w:cs="Arial"/>
              </w:rPr>
              <w:t>10</w:t>
            </w:r>
            <w:r w:rsidR="001C26BC" w:rsidRPr="00380D01">
              <w:rPr>
                <w:rFonts w:ascii="Arial" w:hAnsi="Arial" w:cs="Arial"/>
              </w:rPr>
              <w:t>h30</w:t>
            </w:r>
          </w:p>
        </w:tc>
      </w:tr>
      <w:tr w:rsidR="001C26BC" w:rsidRPr="00380D01" w:rsidTr="00B7703B">
        <w:trPr>
          <w:trHeight w:val="170"/>
        </w:trPr>
        <w:tc>
          <w:tcPr>
            <w:tcW w:w="8897" w:type="dxa"/>
          </w:tcPr>
          <w:p w:rsidR="001C26BC" w:rsidRPr="00380D01" w:rsidRDefault="001C26BC" w:rsidP="00472B23">
            <w:pPr>
              <w:spacing w:after="0" w:line="240" w:lineRule="auto"/>
              <w:jc w:val="both"/>
              <w:rPr>
                <w:rFonts w:ascii="Arial" w:hAnsi="Arial" w:cs="Arial"/>
              </w:rPr>
            </w:pPr>
            <w:r w:rsidRPr="00380D01">
              <w:rPr>
                <w:rFonts w:ascii="Arial" w:hAnsi="Arial" w:cs="Arial"/>
              </w:rPr>
              <w:t xml:space="preserve">6. Final da prova. Entrega Obrigatória do caderno de questões e cartão resposta (assinado) </w:t>
            </w:r>
          </w:p>
        </w:tc>
        <w:tc>
          <w:tcPr>
            <w:tcW w:w="1295" w:type="dxa"/>
          </w:tcPr>
          <w:p w:rsidR="001C26BC" w:rsidRPr="00380D01" w:rsidRDefault="008971C1" w:rsidP="008971C1">
            <w:pPr>
              <w:spacing w:after="0" w:line="240" w:lineRule="auto"/>
              <w:jc w:val="center"/>
              <w:rPr>
                <w:rFonts w:ascii="Arial" w:hAnsi="Arial" w:cs="Arial"/>
              </w:rPr>
            </w:pPr>
            <w:r w:rsidRPr="00380D01">
              <w:rPr>
                <w:rFonts w:ascii="Arial" w:hAnsi="Arial" w:cs="Arial"/>
              </w:rPr>
              <w:t>12</w:t>
            </w:r>
            <w:r w:rsidR="001C26BC" w:rsidRPr="00380D01">
              <w:rPr>
                <w:rFonts w:ascii="Arial" w:hAnsi="Arial" w:cs="Arial"/>
              </w:rPr>
              <w:t>h</w:t>
            </w:r>
            <w:r w:rsidRPr="00380D01">
              <w:rPr>
                <w:rFonts w:ascii="Arial" w:hAnsi="Arial" w:cs="Arial"/>
              </w:rPr>
              <w:t>00</w:t>
            </w:r>
          </w:p>
        </w:tc>
      </w:tr>
    </w:tbl>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 xml:space="preserve">6.4.4.2. O candidato deverá chegar ao local da prova com no mínimo 30 (trinta) minutos de antecedência do horário de fechamento dos portões, para localizar sua sala e assinar a lista de presença. </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6.4.4.3 Será vedada a entrada nos locais de prova dos candidatos que chegarem após o horário determinado para fechamento dos portões, seja qual for o motivo alegado para o atraso, estando o candidato que deixar de fazer ou chegar com atraso a prova escrita, desclassificado do Processo Seletivo.</w:t>
      </w:r>
    </w:p>
    <w:p w:rsidR="001C26BC" w:rsidRPr="00380D01" w:rsidRDefault="001C26BC" w:rsidP="001C26BC">
      <w:pPr>
        <w:keepNext/>
        <w:widowControl w:val="0"/>
        <w:shd w:val="clear" w:color="auto" w:fill="DBE5F1"/>
        <w:tabs>
          <w:tab w:val="left" w:pos="720"/>
        </w:tabs>
        <w:suppressAutoHyphens/>
        <w:spacing w:after="0" w:line="240" w:lineRule="auto"/>
        <w:rPr>
          <w:rFonts w:ascii="Arial" w:eastAsia="Arial" w:hAnsi="Arial" w:cs="Arial"/>
          <w:b/>
          <w:color w:val="000000"/>
          <w:u w:val="single"/>
        </w:rPr>
      </w:pPr>
      <w:r w:rsidRPr="00380D01">
        <w:rPr>
          <w:rFonts w:ascii="Arial" w:eastAsia="Arial" w:hAnsi="Arial" w:cs="Arial"/>
          <w:b/>
          <w:color w:val="000000"/>
          <w:u w:val="single"/>
        </w:rPr>
        <w:t xml:space="preserve">6.4.5. DO LOCAL DE REALIZAÇÃO DA PROVA ESCRITA OBJETIVA </w:t>
      </w: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FF0000"/>
        </w:rPr>
      </w:pPr>
      <w:r w:rsidRPr="00380D01">
        <w:rPr>
          <w:rFonts w:ascii="Arial" w:eastAsia="Arial" w:hAnsi="Arial" w:cs="Arial"/>
          <w:color w:val="000000"/>
        </w:rPr>
        <w:t>6</w:t>
      </w:r>
      <w:r w:rsidR="008971C1" w:rsidRPr="00380D01">
        <w:rPr>
          <w:rFonts w:ascii="Arial" w:eastAsia="Arial" w:hAnsi="Arial" w:cs="Arial"/>
          <w:color w:val="000000"/>
        </w:rPr>
        <w:t xml:space="preserve">.4.5.1. O local das provas </w:t>
      </w:r>
      <w:r w:rsidR="008E3808">
        <w:rPr>
          <w:rFonts w:ascii="Arial" w:eastAsia="Arial" w:hAnsi="Arial" w:cs="Arial"/>
          <w:color w:val="000000"/>
        </w:rPr>
        <w:t xml:space="preserve">é o informado no item 6.4.4. </w:t>
      </w: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FF0000"/>
        </w:rPr>
      </w:pP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 xml:space="preserve">6.4.5.2. A confirmação da data e as informações sobre horários, locais e distribuição </w:t>
      </w:r>
      <w:r w:rsidRPr="00380D01">
        <w:rPr>
          <w:rFonts w:ascii="Arial" w:hAnsi="Arial" w:cs="Arial"/>
        </w:rPr>
        <w:t>as funções</w:t>
      </w:r>
      <w:r w:rsidRPr="00380D01">
        <w:rPr>
          <w:rFonts w:ascii="Arial" w:eastAsia="Arial" w:hAnsi="Arial" w:cs="Arial"/>
          <w:color w:val="000000"/>
        </w:rPr>
        <w:t xml:space="preserve"> e alocação dos candidatos por sala serão divulgadas oportunamente por meio de edital próprio a ser </w:t>
      </w:r>
      <w:r w:rsidR="00472B23" w:rsidRPr="00380D01">
        <w:rPr>
          <w:rFonts w:ascii="Arial" w:eastAsia="Arial" w:hAnsi="Arial" w:cs="Arial"/>
          <w:color w:val="000000"/>
        </w:rPr>
        <w:t>publicado no</w:t>
      </w:r>
      <w:r w:rsidRPr="00380D01">
        <w:rPr>
          <w:rFonts w:ascii="Arial" w:eastAsia="Arial" w:hAnsi="Arial" w:cs="Arial"/>
          <w:color w:val="000000"/>
        </w:rPr>
        <w:t xml:space="preserve"> mural Oficial da Prefeitura Municipal e nos </w:t>
      </w:r>
      <w:r w:rsidR="008F71E3" w:rsidRPr="00380D01">
        <w:rPr>
          <w:rFonts w:ascii="Arial" w:eastAsia="Arial" w:hAnsi="Arial" w:cs="Arial"/>
          <w:color w:val="000000"/>
        </w:rPr>
        <w:t>sites</w:t>
      </w:r>
      <w:r w:rsidR="0044685F" w:rsidRPr="00380D01">
        <w:rPr>
          <w:rFonts w:ascii="Arial" w:eastAsia="Arial" w:hAnsi="Arial" w:cs="Arial"/>
          <w:color w:val="000000"/>
          <w:u w:val="single"/>
        </w:rPr>
        <w:t>www.</w:t>
      </w:r>
      <w:r w:rsidR="00472B23">
        <w:rPr>
          <w:rFonts w:ascii="Arial" w:eastAsia="Arial" w:hAnsi="Arial" w:cs="Arial"/>
          <w:color w:val="000000"/>
          <w:u w:val="single"/>
        </w:rPr>
        <w:t>arroiodosilva</w:t>
      </w:r>
      <w:r w:rsidR="0044685F" w:rsidRPr="00380D01">
        <w:rPr>
          <w:rFonts w:ascii="Arial" w:eastAsia="Arial" w:hAnsi="Arial" w:cs="Arial"/>
          <w:color w:val="000000"/>
          <w:u w:val="single"/>
        </w:rPr>
        <w:t xml:space="preserve">.sc.gov.br </w:t>
      </w:r>
      <w:r w:rsidRPr="00380D01">
        <w:rPr>
          <w:rFonts w:ascii="Arial" w:eastAsia="Arial" w:hAnsi="Arial" w:cs="Arial"/>
          <w:color w:val="000000"/>
        </w:rPr>
        <w:t xml:space="preserve">e </w:t>
      </w:r>
      <w:hyperlink r:id="rId17">
        <w:r w:rsidRPr="00380D01">
          <w:rPr>
            <w:rFonts w:ascii="Arial" w:eastAsia="Arial" w:hAnsi="Arial" w:cs="Arial"/>
            <w:color w:val="000000"/>
            <w:u w:val="single"/>
          </w:rPr>
          <w:t>www.iobv.com.br</w:t>
        </w:r>
      </w:hyperlink>
      <w:r w:rsidRPr="00380D01">
        <w:rPr>
          <w:rFonts w:ascii="Arial" w:eastAsia="Arial" w:hAnsi="Arial" w:cs="Arial"/>
          <w:color w:val="000000"/>
        </w:rPr>
        <w:t>.</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6.4.5.3. Ao candidato só será permitida a realização das provas na respectiva data, local e horários se constar o seu nome no edital de homologação e convocação.</w:t>
      </w:r>
    </w:p>
    <w:p w:rsidR="001C26BC" w:rsidRDefault="001C26BC" w:rsidP="005956BE">
      <w:pPr>
        <w:widowControl w:val="0"/>
        <w:tabs>
          <w:tab w:val="left" w:pos="709"/>
        </w:tabs>
        <w:suppressAutoHyphens/>
        <w:spacing w:after="120" w:line="240" w:lineRule="auto"/>
        <w:jc w:val="both"/>
        <w:rPr>
          <w:rFonts w:ascii="Arial" w:eastAsia="Arial" w:hAnsi="Arial" w:cs="Arial"/>
          <w:b/>
          <w:color w:val="000000"/>
        </w:rPr>
      </w:pPr>
      <w:r w:rsidRPr="00380D01">
        <w:rPr>
          <w:rFonts w:ascii="Arial" w:eastAsia="Arial" w:hAnsi="Arial" w:cs="Arial"/>
          <w:b/>
          <w:color w:val="000000"/>
        </w:rPr>
        <w:t xml:space="preserve">6.4.5.4. A identificação correta do local da prova e o comparecimento no horário determinado será de inteira responsabilidade do candidato, devendo o mesmo manter-se informado acompanhando as publicações no site </w:t>
      </w:r>
      <w:hyperlink r:id="rId18">
        <w:r w:rsidRPr="00380D01">
          <w:rPr>
            <w:rFonts w:ascii="Arial" w:eastAsia="Arial" w:hAnsi="Arial" w:cs="Arial"/>
            <w:b/>
            <w:color w:val="000000"/>
            <w:u w:val="single"/>
          </w:rPr>
          <w:t>www.iobv.com.br</w:t>
        </w:r>
      </w:hyperlink>
    </w:p>
    <w:p w:rsidR="005956BE" w:rsidRPr="005956BE" w:rsidRDefault="005956BE" w:rsidP="005956BE">
      <w:pPr>
        <w:widowControl w:val="0"/>
        <w:tabs>
          <w:tab w:val="left" w:pos="709"/>
        </w:tabs>
        <w:suppressAutoHyphens/>
        <w:spacing w:after="120" w:line="240" w:lineRule="auto"/>
        <w:jc w:val="both"/>
        <w:rPr>
          <w:rFonts w:ascii="Arial" w:eastAsia="Arial" w:hAnsi="Arial" w:cs="Arial"/>
          <w:b/>
          <w:color w:val="000000"/>
        </w:rPr>
      </w:pPr>
    </w:p>
    <w:p w:rsidR="001C26BC" w:rsidRDefault="001C26BC" w:rsidP="001C26BC">
      <w:pPr>
        <w:widowControl w:val="0"/>
        <w:tabs>
          <w:tab w:val="left" w:pos="709"/>
        </w:tabs>
        <w:suppressAutoHyphens/>
        <w:spacing w:after="0" w:line="240" w:lineRule="auto"/>
        <w:jc w:val="both"/>
        <w:rPr>
          <w:rFonts w:ascii="Arial" w:eastAsia="Arial" w:hAnsi="Arial" w:cs="Arial"/>
          <w:b/>
          <w:color w:val="000000"/>
          <w:shd w:val="clear" w:color="auto" w:fill="DBE5F1"/>
        </w:rPr>
      </w:pPr>
      <w:r w:rsidRPr="00380D01">
        <w:rPr>
          <w:rFonts w:ascii="Arial" w:eastAsia="Arial" w:hAnsi="Arial" w:cs="Arial"/>
          <w:b/>
          <w:color w:val="000000"/>
          <w:shd w:val="clear" w:color="auto" w:fill="DBE5F1"/>
        </w:rPr>
        <w:t>6.4.6 DO ACESSO A SALA DE PROVAS</w:t>
      </w:r>
    </w:p>
    <w:p w:rsidR="008E3808" w:rsidRPr="00380D01" w:rsidRDefault="008E3808" w:rsidP="001C26BC">
      <w:pPr>
        <w:widowControl w:val="0"/>
        <w:tabs>
          <w:tab w:val="left" w:pos="709"/>
        </w:tabs>
        <w:suppressAutoHyphens/>
        <w:spacing w:after="0" w:line="240" w:lineRule="auto"/>
        <w:jc w:val="both"/>
        <w:rPr>
          <w:rFonts w:ascii="Arial" w:eastAsia="Arial" w:hAnsi="Arial" w:cs="Arial"/>
          <w:color w:val="000000"/>
          <w:shd w:val="clear" w:color="auto" w:fill="DBE5F1"/>
        </w:rPr>
      </w:pPr>
    </w:p>
    <w:p w:rsidR="001C26BC" w:rsidRPr="00380D01" w:rsidRDefault="001C26BC" w:rsidP="001C26BC">
      <w:pPr>
        <w:widowControl w:val="0"/>
        <w:tabs>
          <w:tab w:val="left" w:pos="709"/>
        </w:tabs>
        <w:suppressAutoHyphens/>
        <w:spacing w:after="120" w:line="240" w:lineRule="auto"/>
        <w:jc w:val="both"/>
        <w:rPr>
          <w:rFonts w:ascii="Arial" w:eastAsia="Courier New" w:hAnsi="Arial" w:cs="Arial"/>
          <w:color w:val="000000"/>
        </w:rPr>
      </w:pPr>
      <w:r w:rsidRPr="00380D01">
        <w:rPr>
          <w:rFonts w:ascii="Arial" w:eastAsia="Arial" w:hAnsi="Arial" w:cs="Arial"/>
          <w:color w:val="000000"/>
        </w:rPr>
        <w:t>6.4.6.1. Somente será admitido à sala de provas o candidato:</w:t>
      </w:r>
    </w:p>
    <w:p w:rsidR="001C26BC" w:rsidRPr="00380D01" w:rsidRDefault="001C26BC" w:rsidP="001C26BC">
      <w:pPr>
        <w:widowControl w:val="0"/>
        <w:tabs>
          <w:tab w:val="left" w:pos="709"/>
        </w:tabs>
        <w:suppressAutoHyphens/>
        <w:spacing w:after="120" w:line="240" w:lineRule="auto"/>
        <w:jc w:val="both"/>
        <w:rPr>
          <w:rFonts w:ascii="Arial" w:eastAsia="Courier New" w:hAnsi="Arial" w:cs="Arial"/>
          <w:color w:val="000000"/>
        </w:rPr>
      </w:pPr>
      <w:r w:rsidRPr="00380D01">
        <w:rPr>
          <w:rFonts w:ascii="Arial" w:eastAsia="Arial" w:hAnsi="Arial" w:cs="Arial"/>
          <w:color w:val="000000"/>
        </w:rPr>
        <w:t>a) cujo nome conste da lista de homologação das inscrições;</w:t>
      </w:r>
    </w:p>
    <w:p w:rsidR="001C26BC" w:rsidRPr="00380D01" w:rsidRDefault="001C26BC" w:rsidP="001C26BC">
      <w:pPr>
        <w:widowControl w:val="0"/>
        <w:tabs>
          <w:tab w:val="left" w:pos="709"/>
        </w:tabs>
        <w:suppressAutoHyphens/>
        <w:spacing w:after="120" w:line="240" w:lineRule="auto"/>
        <w:jc w:val="both"/>
        <w:rPr>
          <w:rFonts w:ascii="Arial" w:eastAsia="Courier New" w:hAnsi="Arial" w:cs="Arial"/>
          <w:color w:val="000000"/>
        </w:rPr>
      </w:pPr>
      <w:r w:rsidRPr="00380D01">
        <w:rPr>
          <w:rFonts w:ascii="Arial" w:eastAsia="Arial" w:hAnsi="Arial" w:cs="Arial"/>
          <w:color w:val="000000"/>
        </w:rPr>
        <w:t>b) que se apresentar no portão até o horário estabelecido para seu fechamento; e</w:t>
      </w:r>
    </w:p>
    <w:p w:rsidR="001C26BC" w:rsidRPr="00380D01" w:rsidRDefault="001C26BC" w:rsidP="001C26BC">
      <w:pPr>
        <w:widowControl w:val="0"/>
        <w:tabs>
          <w:tab w:val="left" w:pos="709"/>
        </w:tabs>
        <w:suppressAutoHyphens/>
        <w:spacing w:after="120" w:line="240" w:lineRule="auto"/>
        <w:jc w:val="both"/>
        <w:rPr>
          <w:rFonts w:ascii="Arial" w:eastAsia="Courier New" w:hAnsi="Arial" w:cs="Arial"/>
          <w:color w:val="000000"/>
        </w:rPr>
      </w:pPr>
      <w:r w:rsidRPr="00380D01">
        <w:rPr>
          <w:rFonts w:ascii="Arial" w:eastAsia="Arial" w:hAnsi="Arial" w:cs="Arial"/>
          <w:color w:val="000000"/>
        </w:rPr>
        <w:t>c) estiver portando documento de identidade original, que o identifique, como: Carteiras e/ou Cédulas de Identidade expedidas pelas Secretarias de Segurança Pública, pelas Forças Armadas, pela Polícia Militar, pelo Ministério das Relações Exteriores; Cédula de Identidade para Estrangeiros; Cédulas de Identidade fornecidas por Órgãos Públicos ou Conselhos de Classe que, por força de Lei Federal, equivalem como documento de identidade, como por exemplo, as da OAB, CREA, CRM, CRC etc.; Certificado de Reservista; Passaporte; Carteira de Trabalho e Previdência Social, bem como Carteira Nacional de Habilitação (com fotografia, na forma da Lei nº 9.503/97).</w:t>
      </w:r>
    </w:p>
    <w:p w:rsidR="001C26BC" w:rsidRPr="00380D01" w:rsidRDefault="001C26BC" w:rsidP="001C26BC">
      <w:pPr>
        <w:widowControl w:val="0"/>
        <w:tabs>
          <w:tab w:val="left" w:pos="709"/>
        </w:tabs>
        <w:suppressAutoHyphens/>
        <w:spacing w:after="120" w:line="240" w:lineRule="auto"/>
        <w:jc w:val="both"/>
        <w:rPr>
          <w:rFonts w:ascii="Arial" w:eastAsia="Courier New" w:hAnsi="Arial" w:cs="Arial"/>
          <w:color w:val="000000"/>
        </w:rPr>
      </w:pPr>
      <w:r w:rsidRPr="00380D01">
        <w:rPr>
          <w:rFonts w:ascii="Arial" w:eastAsia="Arial" w:hAnsi="Arial" w:cs="Arial"/>
          <w:color w:val="000000"/>
        </w:rPr>
        <w:t>6.4.6.2 Os documentos deverão estar em perfeitas condições, de forma a permitir, com clareza, a identificação do candidato.</w:t>
      </w:r>
    </w:p>
    <w:p w:rsidR="001C26BC" w:rsidRPr="00380D01" w:rsidRDefault="001C26BC" w:rsidP="001C26BC">
      <w:pPr>
        <w:widowControl w:val="0"/>
        <w:tabs>
          <w:tab w:val="left" w:pos="709"/>
        </w:tabs>
        <w:suppressAutoHyphens/>
        <w:spacing w:after="120" w:line="240" w:lineRule="auto"/>
        <w:jc w:val="both"/>
        <w:rPr>
          <w:rFonts w:ascii="Arial" w:eastAsia="Courier New" w:hAnsi="Arial" w:cs="Arial"/>
          <w:color w:val="000000"/>
        </w:rPr>
      </w:pPr>
      <w:r w:rsidRPr="00380D01">
        <w:rPr>
          <w:rFonts w:ascii="Arial" w:eastAsia="Arial" w:hAnsi="Arial" w:cs="Arial"/>
          <w:color w:val="000000"/>
        </w:rPr>
        <w:t>6.4.6.3 Caso o candidato esteja impossibilitado de apresentar, no dia da realização das provas, documento de identidade original, por motivo de perda, roubo ou furto, deverá ser apresentado documento que ateste o registro da ocorrência em órgão policial, expedido há, no máximo 30 (trinta) dias, sendo, então, submetido à identificação especial, compreendendo coleta de dados, de assinaturas e de impressão digital em formulário próprio.</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6.4.6.4.A identificação especial será exigida, também, do candidato cujo documento de identificação gere dúvidas quanto à fisionomia, à assinatura ou à condição de conservação do documento.</w:t>
      </w:r>
    </w:p>
    <w:p w:rsidR="001C26BC" w:rsidRPr="00380D01" w:rsidRDefault="001C26BC" w:rsidP="001C26BC">
      <w:pPr>
        <w:widowControl w:val="0"/>
        <w:tabs>
          <w:tab w:val="left" w:pos="709"/>
        </w:tabs>
        <w:suppressAutoHyphens/>
        <w:spacing w:after="0" w:line="240" w:lineRule="auto"/>
        <w:jc w:val="both"/>
        <w:rPr>
          <w:rFonts w:ascii="Arial" w:eastAsia="Arial" w:hAnsi="Arial" w:cs="Arial"/>
          <w:b/>
          <w:color w:val="000000"/>
          <w:shd w:val="clear" w:color="auto" w:fill="DBE5F1"/>
        </w:rPr>
      </w:pPr>
      <w:r w:rsidRPr="00380D01">
        <w:rPr>
          <w:rFonts w:ascii="Arial" w:eastAsia="Arial" w:hAnsi="Arial" w:cs="Arial"/>
          <w:b/>
          <w:color w:val="000000"/>
          <w:shd w:val="clear" w:color="auto" w:fill="DBE5F1"/>
        </w:rPr>
        <w:t>6.4.7 NORMAS DE SEGURANÇA DURANTE A PROVA ESCRITA</w:t>
      </w: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shd w:val="clear" w:color="auto" w:fill="DBE5F1"/>
        </w:rPr>
      </w:pP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6.4.7.1 O Instituto O Barriga Verde poderá, por motivos técnicos ou de força maior, retardar o início da prova escrita ou transferir suas datas e/ou horários, devendo o candidato acompanhar os avisos e publicações no site oficial do Processo Seletivo.</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6.4.7.2 A entrada nos locais de prova só será admitida mediante a apresentação de documento de identificação com foto, conforme alínea “c” do item 6.4.6.1 deste Capítulo. A não apresentação impedirá o acesso do candidato ao local de prova e resultará na sua eliminação do Processo Seletivo.</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6.4.7.3. Durante a realização das provas é permitida a posse e uso unicamente dos seguintes materiais:</w:t>
      </w:r>
    </w:p>
    <w:p w:rsidR="001C26BC" w:rsidRPr="00380D01" w:rsidRDefault="001C26BC" w:rsidP="001C26BC">
      <w:pPr>
        <w:widowControl w:val="0"/>
        <w:numPr>
          <w:ilvl w:val="0"/>
          <w:numId w:val="13"/>
        </w:numPr>
        <w:tabs>
          <w:tab w:val="left" w:pos="709"/>
        </w:tabs>
        <w:suppressAutoHyphens/>
        <w:spacing w:after="120" w:line="240" w:lineRule="auto"/>
        <w:ind w:left="720" w:hanging="360"/>
        <w:jc w:val="both"/>
        <w:rPr>
          <w:rFonts w:ascii="Arial" w:eastAsia="Arial" w:hAnsi="Arial" w:cs="Arial"/>
          <w:color w:val="000000"/>
        </w:rPr>
      </w:pPr>
      <w:r w:rsidRPr="00380D01">
        <w:rPr>
          <w:rFonts w:ascii="Arial" w:eastAsia="Arial" w:hAnsi="Arial" w:cs="Arial"/>
          <w:color w:val="000000"/>
        </w:rPr>
        <w:t>Canetas esferográficas feitas com material transparente com tinta das cores azul ou preta (não serão fornecidas canetas no local);</w:t>
      </w:r>
    </w:p>
    <w:p w:rsidR="001C26BC" w:rsidRPr="00380D01" w:rsidRDefault="001C26BC" w:rsidP="001C26BC">
      <w:pPr>
        <w:widowControl w:val="0"/>
        <w:numPr>
          <w:ilvl w:val="0"/>
          <w:numId w:val="13"/>
        </w:numPr>
        <w:tabs>
          <w:tab w:val="left" w:pos="709"/>
        </w:tabs>
        <w:suppressAutoHyphens/>
        <w:spacing w:after="120" w:line="240" w:lineRule="auto"/>
        <w:ind w:left="720" w:hanging="360"/>
        <w:jc w:val="both"/>
        <w:rPr>
          <w:rFonts w:ascii="Arial" w:eastAsia="Arial" w:hAnsi="Arial" w:cs="Arial"/>
          <w:color w:val="000000"/>
        </w:rPr>
      </w:pPr>
      <w:r w:rsidRPr="00380D01">
        <w:rPr>
          <w:rFonts w:ascii="Arial" w:eastAsia="Arial" w:hAnsi="Arial" w:cs="Arial"/>
          <w:color w:val="000000"/>
        </w:rPr>
        <w:t>Documento de identificação com foto;</w:t>
      </w:r>
    </w:p>
    <w:p w:rsidR="001C26BC" w:rsidRPr="00380D01" w:rsidRDefault="001C26BC" w:rsidP="001C26BC">
      <w:pPr>
        <w:widowControl w:val="0"/>
        <w:numPr>
          <w:ilvl w:val="0"/>
          <w:numId w:val="13"/>
        </w:numPr>
        <w:tabs>
          <w:tab w:val="left" w:pos="709"/>
        </w:tabs>
        <w:suppressAutoHyphens/>
        <w:spacing w:after="120" w:line="240" w:lineRule="auto"/>
        <w:ind w:left="720" w:hanging="360"/>
        <w:jc w:val="both"/>
        <w:rPr>
          <w:rFonts w:ascii="Arial" w:eastAsia="Arial" w:hAnsi="Arial" w:cs="Arial"/>
          <w:color w:val="000000"/>
        </w:rPr>
      </w:pPr>
      <w:r w:rsidRPr="00380D01">
        <w:rPr>
          <w:rFonts w:ascii="Arial" w:eastAsia="Arial" w:hAnsi="Arial" w:cs="Arial"/>
          <w:color w:val="000000"/>
        </w:rPr>
        <w:t xml:space="preserve">Original do comprovante de </w:t>
      </w:r>
      <w:r w:rsidR="008E3808">
        <w:rPr>
          <w:rFonts w:ascii="Arial" w:eastAsia="Arial" w:hAnsi="Arial" w:cs="Arial"/>
          <w:color w:val="000000"/>
        </w:rPr>
        <w:t>inscrição</w:t>
      </w:r>
      <w:r w:rsidRPr="00380D01">
        <w:rPr>
          <w:rFonts w:ascii="Arial" w:eastAsia="Arial" w:hAnsi="Arial" w:cs="Arial"/>
          <w:color w:val="000000"/>
        </w:rPr>
        <w:t>;</w:t>
      </w:r>
    </w:p>
    <w:p w:rsidR="001C26BC" w:rsidRPr="00380D01" w:rsidRDefault="001C26BC" w:rsidP="001C26BC">
      <w:pPr>
        <w:widowControl w:val="0"/>
        <w:numPr>
          <w:ilvl w:val="0"/>
          <w:numId w:val="13"/>
        </w:numPr>
        <w:tabs>
          <w:tab w:val="left" w:pos="709"/>
        </w:tabs>
        <w:suppressAutoHyphens/>
        <w:spacing w:after="120" w:line="240" w:lineRule="auto"/>
        <w:ind w:left="720" w:hanging="360"/>
        <w:jc w:val="both"/>
        <w:rPr>
          <w:rFonts w:ascii="Arial" w:eastAsia="Arial" w:hAnsi="Arial" w:cs="Arial"/>
          <w:color w:val="000000"/>
        </w:rPr>
      </w:pPr>
      <w:r w:rsidRPr="00380D01">
        <w:rPr>
          <w:rFonts w:ascii="Arial" w:eastAsia="Arial" w:hAnsi="Arial" w:cs="Arial"/>
          <w:color w:val="000000"/>
        </w:rPr>
        <w:t>Caso assim deseje, água acondicionada em embalagem plástica transparente sem qualquer etiqueta ou rótulo.</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6.4.7.4. É vedada, durante a realização da prova, a comunicação entre os candidatos, a consulta a livros, revistas, folhetos ou anotações, bem como uso de máquinas de calcular, relógios (digitais ou analógicos) e aparelhos celulares, ou ainda qualquer equipamento elétrico ou eletrônico. Também é proibido o fumo, ingestão de alimentos e guloseimas, uso de medicamentos e óculos escuros (salvo por prescrição médica apresentada a um fiscal de sala antes do início da prova), chapéus ou bonés ou qualquer outro tipo de cobertura.</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6.4.7.5. É terminantemente proibida a entrada de candidato armado, sob qualquer alegação, nos locais onde se realizarem as provas.</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 xml:space="preserve">6.4.7.6. Os telefones celulares e demais equipamentos e materiais devem ser acondicionados no início da prova, em local cujo fiscal de sala informará, desligados e retirados a bateria. </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6.4.7.7 Os telefones celulares deverão permanecer desligados até a retirada do candidato das imediações do local de provas. A simples posse, mesmo que desligado, ou uso de qualquer material, objeto ou equipamento não permitido, no local da prova, corredor ou banheiros, configura-se como tentativa de fraude e implicará na exclusão do candidato do Processo Seletivo, sendo atribuída nota zero às provas já realizadas.</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6.4.7.8. Por medida de segurança os candidatos deverão deixar as orelhas totalmente descobertas à observação dos fiscais de sala, durante a realização das provas.</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6.4.7.9. Os candidatos só poderão ausentar-se da sala de provas para saída ao banheiro, ingestão de água, devendo obrigatoriamente ser acompanhados pelo fiscal de sala, sendo permitida a saída de um candidato por vez.</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6.4.7.10. Os candidatos não deverão levar pertences pessoais para a sala de provas, caso seja inevitável os mesmos deverão ser acomodados em local a ser indicado pelos fiscais de sala de prova, onde deverão ficar durante todo o período de permanência dos candidatos na sala de prova.</w:t>
      </w:r>
    </w:p>
    <w:p w:rsidR="001C26BC" w:rsidRPr="00380D01" w:rsidRDefault="001C26BC" w:rsidP="001C26BC">
      <w:pPr>
        <w:widowControl w:val="0"/>
        <w:tabs>
          <w:tab w:val="left" w:pos="709"/>
        </w:tabs>
        <w:spacing w:after="120" w:line="240" w:lineRule="auto"/>
        <w:jc w:val="both"/>
        <w:rPr>
          <w:rFonts w:ascii="Arial" w:eastAsia="Arial" w:hAnsi="Arial" w:cs="Arial"/>
        </w:rPr>
      </w:pPr>
      <w:r w:rsidRPr="00380D01">
        <w:rPr>
          <w:rFonts w:ascii="Arial" w:eastAsia="Arial" w:hAnsi="Arial" w:cs="Arial"/>
          <w:color w:val="000000"/>
        </w:rPr>
        <w:t xml:space="preserve">6.4.7.11. O Instituto O Barriga Verde e a Prefeitura Municipal de </w:t>
      </w:r>
      <w:r w:rsidR="00380D01" w:rsidRPr="00380D01">
        <w:rPr>
          <w:rFonts w:ascii="Arial" w:eastAsia="Arial" w:hAnsi="Arial" w:cs="Arial"/>
          <w:color w:val="000000"/>
        </w:rPr>
        <w:t xml:space="preserve">Balneário Arroio do Silva </w:t>
      </w:r>
      <w:r w:rsidRPr="00380D01">
        <w:rPr>
          <w:rFonts w:ascii="Arial" w:eastAsia="Arial" w:hAnsi="Arial" w:cs="Arial"/>
        </w:rPr>
        <w:t>não se responsabilizarão por perda ou extravio de documentos, objetos ou equipamentos eletrônicos ocorridos no local de realização das provas, nem por danos neles causados.</w:t>
      </w:r>
    </w:p>
    <w:p w:rsidR="001C26BC" w:rsidRPr="00380D01" w:rsidRDefault="001C26BC" w:rsidP="001C26BC">
      <w:pPr>
        <w:widowControl w:val="0"/>
        <w:tabs>
          <w:tab w:val="left" w:pos="709"/>
        </w:tabs>
        <w:suppressAutoHyphens/>
        <w:spacing w:after="120" w:line="240" w:lineRule="auto"/>
        <w:jc w:val="both"/>
        <w:rPr>
          <w:rFonts w:ascii="Arial" w:eastAsia="Arial" w:hAnsi="Arial" w:cs="Arial"/>
        </w:rPr>
      </w:pPr>
      <w:r w:rsidRPr="00380D01">
        <w:rPr>
          <w:rFonts w:ascii="Arial" w:eastAsia="Arial" w:hAnsi="Arial" w:cs="Arial"/>
        </w:rPr>
        <w:t>6.4.7.12.Para a segurança dos candidatos e a garantia da lisura do Processo Seletivo, o Instituto O Barriga Verde, poderá proceder, como forma de identificação, à coleta da impressão digital nas folhas de respostas personalizadas, de todos os candidatos no dia de realização das provas, bem como usar detector de metais.</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rPr>
        <w:t xml:space="preserve">6.4.7.13. Os cadernos de provas não serão disponibilizados no dia da prova. O caderno de prova estará disponível no site </w:t>
      </w:r>
      <w:hyperlink r:id="rId19">
        <w:r w:rsidRPr="00380D01">
          <w:rPr>
            <w:rFonts w:ascii="Arial" w:eastAsia="Arial" w:hAnsi="Arial" w:cs="Arial"/>
            <w:u w:val="single"/>
          </w:rPr>
          <w:t>www.iobv.com.br</w:t>
        </w:r>
      </w:hyperlink>
      <w:r w:rsidRPr="00380D01">
        <w:rPr>
          <w:rFonts w:ascii="Arial" w:eastAsia="Arial" w:hAnsi="Arial" w:cs="Arial"/>
        </w:rPr>
        <w:t>, em até 24 horas após a realização das</w:t>
      </w:r>
      <w:r w:rsidRPr="00380D01">
        <w:rPr>
          <w:rFonts w:ascii="Arial" w:eastAsia="Arial" w:hAnsi="Arial" w:cs="Arial"/>
          <w:color w:val="000000"/>
        </w:rPr>
        <w:t xml:space="preserve"> provas.</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6.4.7.14. Os três últimos candidatos que permanecerem na sala das provas deverão retirar-se do local simultaneamente, após lacrarem o envelope de provas.</w:t>
      </w:r>
    </w:p>
    <w:p w:rsidR="001C26BC" w:rsidRPr="00380D01" w:rsidRDefault="001C26BC" w:rsidP="001C26BC">
      <w:pPr>
        <w:widowControl w:val="0"/>
        <w:tabs>
          <w:tab w:val="left" w:pos="709"/>
        </w:tabs>
        <w:suppressAutoHyphens/>
        <w:spacing w:after="120" w:line="240" w:lineRule="auto"/>
        <w:jc w:val="both"/>
        <w:rPr>
          <w:rFonts w:ascii="Arial" w:eastAsia="Courier New" w:hAnsi="Arial" w:cs="Arial"/>
          <w:color w:val="000000"/>
        </w:rPr>
      </w:pPr>
      <w:r w:rsidRPr="00380D01">
        <w:rPr>
          <w:rFonts w:ascii="Arial" w:eastAsia="Arial" w:hAnsi="Arial" w:cs="Arial"/>
          <w:color w:val="000000"/>
        </w:rPr>
        <w:t>6.4.7.15. Durante a realização da prova, não serão fornecidas, por qualquer membro da equipe de aplicação da mesma e/ou pelas autoridades presentes, informações referentes ao conteúdo da prova e/ou critérios de avaliação/classificação.</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6.4.7.16. Durante a realização da prova, sobre a carteira do candidato deverá permanecer apenas seu caderno de prova, canetas, cartão de respostas, comprovante de inscrição e cédula de identidade.</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6.4.7.17. Será permitido aos candidatos copiar seu cartão de respostas, para conferência com o gabarito oficial, podendo utilizar-se da folha de instruções do caderno de provas.</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6.4.7.18.  Ao concluir a sua prova, o candidato deverá retirar-se imediatamente do local de aplicação sem comunicar-se com os demais candidatos.</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6.4.7.19. Motivará a eliminação do candidato do Processo Seletivo, sem prejuízo das sanções penais cabíveis, a burla ou a tentativa de burla a quaisquer das normas definidas neste Edital ou a outras relativas ao Processo Seletivo, aos comunicados, às Instruções ao Candidato ou às Instruções constantes da prova, bem como o tratamento indevido e descortês a qualquer pessoa envolvida na aplicação das provas.</w:t>
      </w:r>
    </w:p>
    <w:p w:rsidR="001C26BC" w:rsidRPr="00380D01" w:rsidRDefault="001C26BC" w:rsidP="001C26BC">
      <w:pPr>
        <w:widowControl w:val="0"/>
        <w:tabs>
          <w:tab w:val="left" w:pos="709"/>
        </w:tabs>
        <w:suppressAutoHyphens/>
        <w:spacing w:after="0" w:line="240" w:lineRule="auto"/>
        <w:jc w:val="both"/>
        <w:rPr>
          <w:rFonts w:ascii="Arial" w:eastAsia="Arial" w:hAnsi="Arial" w:cs="Arial"/>
        </w:rPr>
      </w:pPr>
      <w:r w:rsidRPr="00380D01">
        <w:rPr>
          <w:rFonts w:ascii="Arial" w:eastAsia="Arial" w:hAnsi="Arial" w:cs="Arial"/>
          <w:color w:val="000000"/>
        </w:rPr>
        <w:t xml:space="preserve">6.4.7.20. O Gabarito Preliminar das provas objetivas será </w:t>
      </w:r>
      <w:r w:rsidRPr="00380D01">
        <w:rPr>
          <w:rFonts w:ascii="Arial" w:eastAsia="Arial" w:hAnsi="Arial" w:cs="Arial"/>
        </w:rPr>
        <w:t xml:space="preserve">divulgado pela Prefeitura Municipal de </w:t>
      </w:r>
      <w:r w:rsidR="008E6432">
        <w:rPr>
          <w:rFonts w:ascii="Arial" w:eastAsia="Arial" w:hAnsi="Arial" w:cs="Arial"/>
        </w:rPr>
        <w:t>Balneário Arroio do Silva</w:t>
      </w:r>
      <w:r w:rsidRPr="00380D01">
        <w:rPr>
          <w:rFonts w:ascii="Arial" w:eastAsia="Arial" w:hAnsi="Arial" w:cs="Arial"/>
        </w:rPr>
        <w:t xml:space="preserve">, </w:t>
      </w:r>
      <w:r w:rsidRPr="00380D01">
        <w:rPr>
          <w:rFonts w:ascii="Arial" w:eastAsia="Arial" w:hAnsi="Arial" w:cs="Arial"/>
          <w:color w:val="000000"/>
        </w:rPr>
        <w:t xml:space="preserve">no mural Oficial da Prefeitura Municipal e no sítio </w:t>
      </w:r>
      <w:hyperlink w:history="1"/>
      <w:r w:rsidR="0044685F" w:rsidRPr="00380D01">
        <w:rPr>
          <w:rFonts w:ascii="Arial" w:eastAsia="Arial" w:hAnsi="Arial" w:cs="Arial"/>
          <w:color w:val="000000"/>
          <w:u w:val="single"/>
        </w:rPr>
        <w:t>www.</w:t>
      </w:r>
      <w:r w:rsidR="00472B23">
        <w:rPr>
          <w:rFonts w:ascii="Arial" w:eastAsia="Arial" w:hAnsi="Arial" w:cs="Arial"/>
          <w:color w:val="000000"/>
          <w:u w:val="single"/>
        </w:rPr>
        <w:t>arroiodosilva</w:t>
      </w:r>
      <w:r w:rsidR="0044685F" w:rsidRPr="00380D01">
        <w:rPr>
          <w:rFonts w:ascii="Arial" w:eastAsia="Arial" w:hAnsi="Arial" w:cs="Arial"/>
          <w:color w:val="000000"/>
          <w:u w:val="single"/>
        </w:rPr>
        <w:t xml:space="preserve">.sc.gov.br </w:t>
      </w:r>
      <w:r w:rsidRPr="00380D01">
        <w:rPr>
          <w:rFonts w:ascii="Arial" w:eastAsia="Arial" w:hAnsi="Arial" w:cs="Arial"/>
          <w:color w:val="000000"/>
        </w:rPr>
        <w:t xml:space="preserve">e em caráter meramente </w:t>
      </w:r>
      <w:r w:rsidRPr="00380D01">
        <w:rPr>
          <w:rFonts w:ascii="Arial" w:eastAsia="Arial" w:hAnsi="Arial" w:cs="Arial"/>
        </w:rPr>
        <w:t>informativo no</w:t>
      </w:r>
      <w:r w:rsidRPr="00380D01">
        <w:rPr>
          <w:rFonts w:ascii="Arial" w:eastAsia="Arial" w:hAnsi="Arial" w:cs="Arial"/>
          <w:color w:val="000000"/>
        </w:rPr>
        <w:t xml:space="preserve"> sítio</w:t>
      </w:r>
      <w:hyperlink r:id="rId20">
        <w:r w:rsidRPr="00380D01">
          <w:rPr>
            <w:rFonts w:ascii="Arial" w:eastAsia="Arial" w:hAnsi="Arial" w:cs="Arial"/>
            <w:color w:val="000000"/>
            <w:u w:val="single"/>
          </w:rPr>
          <w:t>www.iobv.com.br</w:t>
        </w:r>
      </w:hyperlink>
      <w:r w:rsidRPr="00380D01">
        <w:rPr>
          <w:rFonts w:ascii="Arial" w:hAnsi="Arial" w:cs="Arial"/>
          <w:color w:val="000000"/>
        </w:rPr>
        <w:t xml:space="preserve">, </w:t>
      </w:r>
      <w:r w:rsidR="008E6432">
        <w:rPr>
          <w:rFonts w:ascii="Arial" w:eastAsia="Arial" w:hAnsi="Arial" w:cs="Arial"/>
        </w:rPr>
        <w:t xml:space="preserve">no dia seguinte a </w:t>
      </w:r>
      <w:r w:rsidRPr="00380D01">
        <w:rPr>
          <w:rFonts w:ascii="Arial" w:eastAsia="Arial" w:hAnsi="Arial" w:cs="Arial"/>
        </w:rPr>
        <w:t>realização das provas.</w:t>
      </w:r>
    </w:p>
    <w:p w:rsidR="001C26BC" w:rsidRPr="00380D01" w:rsidRDefault="001C26BC" w:rsidP="001C26BC">
      <w:pPr>
        <w:widowControl w:val="0"/>
        <w:tabs>
          <w:tab w:val="left" w:pos="709"/>
        </w:tabs>
        <w:suppressAutoHyphens/>
        <w:spacing w:after="0" w:line="240" w:lineRule="auto"/>
        <w:jc w:val="both"/>
        <w:rPr>
          <w:rFonts w:ascii="Arial" w:eastAsia="Courier New" w:hAnsi="Arial" w:cs="Arial"/>
        </w:rPr>
      </w:pP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shd w:val="clear" w:color="auto" w:fill="DBE5F1"/>
        </w:rPr>
      </w:pPr>
      <w:r w:rsidRPr="00380D01">
        <w:rPr>
          <w:rFonts w:ascii="Arial" w:eastAsia="Arial" w:hAnsi="Arial" w:cs="Arial"/>
          <w:b/>
          <w:color w:val="000000"/>
          <w:shd w:val="clear" w:color="auto" w:fill="DBE5F1"/>
        </w:rPr>
        <w:t>6.4.8 DA RESOLUÇÃO DA PROVA</w:t>
      </w:r>
    </w:p>
    <w:p w:rsidR="001C26BC" w:rsidRPr="00380D01" w:rsidRDefault="001C26BC" w:rsidP="001C26BC">
      <w:pPr>
        <w:widowControl w:val="0"/>
        <w:tabs>
          <w:tab w:val="left" w:pos="709"/>
        </w:tabs>
        <w:suppressAutoHyphens/>
        <w:spacing w:before="120" w:after="0" w:line="240" w:lineRule="auto"/>
        <w:jc w:val="both"/>
        <w:rPr>
          <w:rFonts w:ascii="Arial" w:eastAsia="Arial" w:hAnsi="Arial" w:cs="Arial"/>
          <w:color w:val="000000"/>
        </w:rPr>
      </w:pPr>
      <w:r w:rsidRPr="00380D01">
        <w:rPr>
          <w:rFonts w:ascii="Arial" w:eastAsia="Arial" w:hAnsi="Arial" w:cs="Arial"/>
          <w:color w:val="000000"/>
        </w:rPr>
        <w:t xml:space="preserve">6.4.8.1. Para prestar a prova escrita o candidato receberá um </w:t>
      </w:r>
      <w:r w:rsidRPr="00380D01">
        <w:rPr>
          <w:rFonts w:ascii="Arial" w:eastAsia="Arial" w:hAnsi="Arial" w:cs="Arial"/>
          <w:b/>
          <w:color w:val="000000"/>
        </w:rPr>
        <w:t>caderno de questões</w:t>
      </w:r>
      <w:r w:rsidRPr="00380D01">
        <w:rPr>
          <w:rFonts w:ascii="Arial" w:eastAsia="Arial" w:hAnsi="Arial" w:cs="Arial"/>
          <w:color w:val="000000"/>
        </w:rPr>
        <w:t xml:space="preserve"> e um </w:t>
      </w:r>
      <w:r w:rsidRPr="00380D01">
        <w:rPr>
          <w:rFonts w:ascii="Arial" w:eastAsia="Arial" w:hAnsi="Arial" w:cs="Arial"/>
          <w:b/>
          <w:color w:val="000000"/>
        </w:rPr>
        <w:t>cartão-resposta</w:t>
      </w:r>
      <w:r w:rsidRPr="00380D01">
        <w:rPr>
          <w:rFonts w:ascii="Arial" w:eastAsia="Arial" w:hAnsi="Arial" w:cs="Arial"/>
          <w:color w:val="000000"/>
        </w:rPr>
        <w:t>, sendo responsável pela conferência dos dados impressos no seu cartão-resposta, pela verificação correta das letras correspondentes às respostas que julgar corretas.</w:t>
      </w:r>
    </w:p>
    <w:p w:rsidR="001C26BC" w:rsidRPr="00380D01" w:rsidRDefault="001C26BC" w:rsidP="001C26BC">
      <w:pPr>
        <w:widowControl w:val="0"/>
        <w:tabs>
          <w:tab w:val="left" w:pos="709"/>
        </w:tabs>
        <w:suppressAutoHyphens/>
        <w:spacing w:before="120" w:after="120" w:line="240" w:lineRule="auto"/>
        <w:jc w:val="both"/>
        <w:rPr>
          <w:rFonts w:ascii="Arial" w:eastAsia="Arial" w:hAnsi="Arial" w:cs="Arial"/>
          <w:color w:val="000000"/>
        </w:rPr>
      </w:pPr>
      <w:r w:rsidRPr="00380D01">
        <w:rPr>
          <w:rFonts w:ascii="Arial" w:eastAsia="Arial" w:hAnsi="Arial" w:cs="Arial"/>
          <w:color w:val="000000"/>
        </w:rPr>
        <w:t>6.4.8.2. Distribuídos os Cadernos de Questões aos candidatos e, na hipótese de serem verificadas falhas de impressão, o Coordenador do Local de Prova, antes do início da prova, diligenciará no sentido de:</w:t>
      </w:r>
    </w:p>
    <w:p w:rsidR="001C26BC" w:rsidRPr="00380D01" w:rsidRDefault="00472B23" w:rsidP="001C26BC">
      <w:pPr>
        <w:widowControl w:val="0"/>
        <w:numPr>
          <w:ilvl w:val="0"/>
          <w:numId w:val="21"/>
        </w:numPr>
        <w:tabs>
          <w:tab w:val="left" w:pos="709"/>
        </w:tabs>
        <w:suppressAutoHyphens/>
        <w:spacing w:after="120" w:line="240" w:lineRule="auto"/>
        <w:ind w:left="720" w:hanging="360"/>
        <w:jc w:val="both"/>
        <w:rPr>
          <w:rFonts w:ascii="Arial" w:eastAsia="Arial" w:hAnsi="Arial" w:cs="Arial"/>
          <w:color w:val="000000"/>
        </w:rPr>
      </w:pPr>
      <w:r w:rsidRPr="00380D01">
        <w:rPr>
          <w:rFonts w:ascii="Arial" w:eastAsia="Arial" w:hAnsi="Arial" w:cs="Arial"/>
          <w:color w:val="000000"/>
        </w:rPr>
        <w:t>Substituir</w:t>
      </w:r>
      <w:r w:rsidR="001C26BC" w:rsidRPr="00380D01">
        <w:rPr>
          <w:rFonts w:ascii="Arial" w:eastAsia="Arial" w:hAnsi="Arial" w:cs="Arial"/>
          <w:color w:val="000000"/>
        </w:rPr>
        <w:t xml:space="preserve"> os Cadernos de Questões defeituosos;</w:t>
      </w:r>
    </w:p>
    <w:p w:rsidR="001C26BC" w:rsidRPr="00380D01" w:rsidRDefault="00472B23" w:rsidP="001C26BC">
      <w:pPr>
        <w:widowControl w:val="0"/>
        <w:numPr>
          <w:ilvl w:val="0"/>
          <w:numId w:val="21"/>
        </w:numPr>
        <w:tabs>
          <w:tab w:val="left" w:pos="709"/>
        </w:tabs>
        <w:suppressAutoHyphens/>
        <w:spacing w:after="120" w:line="240" w:lineRule="auto"/>
        <w:ind w:left="720" w:hanging="360"/>
        <w:jc w:val="both"/>
        <w:rPr>
          <w:rFonts w:ascii="Arial" w:eastAsia="Arial" w:hAnsi="Arial" w:cs="Arial"/>
          <w:color w:val="000000"/>
        </w:rPr>
      </w:pPr>
      <w:r w:rsidRPr="00380D01">
        <w:rPr>
          <w:rFonts w:ascii="Arial" w:eastAsia="Arial" w:hAnsi="Arial" w:cs="Arial"/>
          <w:color w:val="000000"/>
        </w:rPr>
        <w:t>Proceder</w:t>
      </w:r>
      <w:r w:rsidR="001C26BC" w:rsidRPr="00380D01">
        <w:rPr>
          <w:rFonts w:ascii="Arial" w:eastAsia="Arial" w:hAnsi="Arial" w:cs="Arial"/>
          <w:color w:val="000000"/>
        </w:rPr>
        <w:t>, em não havendo número suficiente de Cadernos para a devida substituição, a leitura dos itens onde ocorreram falhas, usando, para tanto, um Caderno de Questões completo;</w:t>
      </w:r>
    </w:p>
    <w:p w:rsidR="001C26BC" w:rsidRPr="00380D01" w:rsidRDefault="00472B23" w:rsidP="001C26BC">
      <w:pPr>
        <w:widowControl w:val="0"/>
        <w:numPr>
          <w:ilvl w:val="0"/>
          <w:numId w:val="21"/>
        </w:numPr>
        <w:tabs>
          <w:tab w:val="left" w:pos="709"/>
        </w:tabs>
        <w:suppressAutoHyphens/>
        <w:spacing w:after="120" w:line="240" w:lineRule="auto"/>
        <w:ind w:left="720" w:hanging="360"/>
        <w:jc w:val="both"/>
        <w:rPr>
          <w:rFonts w:ascii="Arial" w:eastAsia="Arial" w:hAnsi="Arial" w:cs="Arial"/>
          <w:color w:val="000000"/>
        </w:rPr>
      </w:pPr>
      <w:r w:rsidRPr="00380D01">
        <w:rPr>
          <w:rFonts w:ascii="Arial" w:eastAsia="Arial" w:hAnsi="Arial" w:cs="Arial"/>
          <w:color w:val="000000"/>
        </w:rPr>
        <w:t>Estabelecer</w:t>
      </w:r>
      <w:r w:rsidR="001C26BC" w:rsidRPr="00380D01">
        <w:rPr>
          <w:rFonts w:ascii="Arial" w:eastAsia="Arial" w:hAnsi="Arial" w:cs="Arial"/>
          <w:color w:val="000000"/>
        </w:rPr>
        <w:t xml:space="preserve"> prazo para compensação do tempo usado para regularização do Caderno, se a ocorrência verificar-se após o início da prova.</w:t>
      </w:r>
    </w:p>
    <w:p w:rsidR="001C26BC" w:rsidRPr="00380D01" w:rsidRDefault="001C26BC" w:rsidP="001C26BC">
      <w:pPr>
        <w:widowControl w:val="0"/>
        <w:tabs>
          <w:tab w:val="left" w:pos="709"/>
        </w:tabs>
        <w:suppressAutoHyphens/>
        <w:spacing w:after="120" w:line="240" w:lineRule="auto"/>
        <w:jc w:val="both"/>
        <w:rPr>
          <w:rFonts w:ascii="Arial" w:eastAsia="Arial" w:hAnsi="Arial" w:cs="Arial"/>
        </w:rPr>
      </w:pPr>
      <w:r w:rsidRPr="00380D01">
        <w:rPr>
          <w:rFonts w:ascii="Arial" w:eastAsia="Arial" w:hAnsi="Arial" w:cs="Arial"/>
        </w:rPr>
        <w:t>6.4.8.3. Não haverá, por qualquer motivo, prorrogação do tempo previsto para a aplicação das provas em razão de afastamento do candidato da sala de prova.</w:t>
      </w:r>
    </w:p>
    <w:p w:rsidR="001C26BC" w:rsidRPr="00380D01" w:rsidRDefault="001C26BC" w:rsidP="001C26BC">
      <w:pPr>
        <w:widowControl w:val="0"/>
        <w:tabs>
          <w:tab w:val="left" w:pos="709"/>
        </w:tabs>
        <w:suppressAutoHyphens/>
        <w:spacing w:after="120" w:line="240" w:lineRule="auto"/>
        <w:jc w:val="both"/>
        <w:rPr>
          <w:rFonts w:ascii="Arial" w:eastAsia="Arial" w:hAnsi="Arial" w:cs="Arial"/>
        </w:rPr>
      </w:pPr>
      <w:r w:rsidRPr="00380D01">
        <w:rPr>
          <w:rFonts w:ascii="Arial" w:eastAsia="Arial" w:hAnsi="Arial" w:cs="Arial"/>
        </w:rPr>
        <w:t>6.4.8.4. Em hipótese nenhuma será realizada qualquer prova fora do local, data e horário determinados.</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6.4.8.5. A Comissão Especial para Supervisionar e Acompanhar a Realização do Processo Seletivo poderá, justificadamente, alterar as normas previstas nos itens deste edital e seus desdobramentos, desde que com a finalidade de preservar o bom andamento do certame.</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 xml:space="preserve">6.4.8.6. Não será aceita a solicitação de condição especial de prova se o candidato não comprovar a sua deficiência, e </w:t>
      </w:r>
      <w:r w:rsidR="00472B23">
        <w:rPr>
          <w:rFonts w:ascii="Arial" w:eastAsia="Arial" w:hAnsi="Arial" w:cs="Arial"/>
          <w:color w:val="000000"/>
        </w:rPr>
        <w:t xml:space="preserve">deixar de </w:t>
      </w:r>
      <w:r w:rsidRPr="00380D01">
        <w:rPr>
          <w:rFonts w:ascii="Arial" w:eastAsia="Arial" w:hAnsi="Arial" w:cs="Arial"/>
          <w:color w:val="000000"/>
        </w:rPr>
        <w:t>requerer tais condições nos termos deste edital.</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6.4.8.7. Os casos de alterações psicológicas ou fisiológicas (períodos menstruais, gravidez, contusões, luxações, etc.) que impossibilitem o candidato de submeter-se aos testes, ou de neles prosseguir ou que lhe diminuam a capacidade físico-orgânica, não serão considerados para fins de tratamento diferenciado ou nova aplicação de prova.</w:t>
      </w:r>
    </w:p>
    <w:p w:rsidR="00B578CF" w:rsidRDefault="00B578CF" w:rsidP="001C26BC">
      <w:pPr>
        <w:widowControl w:val="0"/>
        <w:tabs>
          <w:tab w:val="left" w:pos="709"/>
        </w:tabs>
        <w:suppressAutoHyphens/>
        <w:spacing w:before="120" w:after="0" w:line="240" w:lineRule="auto"/>
        <w:jc w:val="both"/>
        <w:rPr>
          <w:rFonts w:ascii="Arial" w:eastAsia="Arial" w:hAnsi="Arial" w:cs="Arial"/>
          <w:b/>
          <w:color w:val="000000"/>
          <w:shd w:val="clear" w:color="auto" w:fill="DBE5F1"/>
        </w:rPr>
      </w:pPr>
    </w:p>
    <w:p w:rsidR="001C26BC" w:rsidRPr="00380D01" w:rsidRDefault="001C26BC" w:rsidP="001C26BC">
      <w:pPr>
        <w:widowControl w:val="0"/>
        <w:tabs>
          <w:tab w:val="left" w:pos="709"/>
        </w:tabs>
        <w:suppressAutoHyphens/>
        <w:spacing w:before="120" w:after="0" w:line="240" w:lineRule="auto"/>
        <w:jc w:val="both"/>
        <w:rPr>
          <w:rFonts w:ascii="Arial" w:eastAsia="Courier New" w:hAnsi="Arial" w:cs="Arial"/>
          <w:color w:val="000000"/>
          <w:shd w:val="clear" w:color="auto" w:fill="DBE5F1"/>
        </w:rPr>
      </w:pPr>
      <w:r w:rsidRPr="00380D01">
        <w:rPr>
          <w:rFonts w:ascii="Arial" w:eastAsia="Arial" w:hAnsi="Arial" w:cs="Arial"/>
          <w:b/>
          <w:color w:val="000000"/>
          <w:shd w:val="clear" w:color="auto" w:fill="DBE5F1"/>
        </w:rPr>
        <w:t xml:space="preserve">6.4.9 DO PREENCHIMENTO DO CARTÃO-RESPOSTA </w:t>
      </w:r>
    </w:p>
    <w:p w:rsidR="001C26BC" w:rsidRPr="00380D01" w:rsidRDefault="001C26BC" w:rsidP="001C26BC">
      <w:pPr>
        <w:widowControl w:val="0"/>
        <w:tabs>
          <w:tab w:val="left" w:pos="709"/>
        </w:tabs>
        <w:spacing w:before="120" w:after="0" w:line="240" w:lineRule="auto"/>
        <w:jc w:val="both"/>
        <w:rPr>
          <w:rFonts w:ascii="Arial" w:eastAsia="Arial" w:hAnsi="Arial" w:cs="Arial"/>
          <w:color w:val="000000"/>
        </w:rPr>
      </w:pPr>
      <w:r w:rsidRPr="00380D01">
        <w:rPr>
          <w:rFonts w:ascii="Arial" w:eastAsia="Arial" w:hAnsi="Arial" w:cs="Arial"/>
          <w:color w:val="000000"/>
        </w:rPr>
        <w:t>6.4.9.1. O candidato deverá marcar suas respostas no cartão-resposta utilizando caneta esferográfica feita de material transparente de tinta preta ou azul, seguindo as instruções nele contidas. As provas serão corrigidas unicamente pela marcação do cartão-resposta, não sendo válidas as marcações feitas no caderno de questões.</w:t>
      </w:r>
    </w:p>
    <w:p w:rsidR="001C26BC" w:rsidRPr="00380D01" w:rsidRDefault="001C26BC" w:rsidP="001C26BC">
      <w:pPr>
        <w:widowControl w:val="0"/>
        <w:tabs>
          <w:tab w:val="left" w:pos="709"/>
        </w:tabs>
        <w:spacing w:before="120" w:after="120" w:line="240" w:lineRule="auto"/>
        <w:jc w:val="both"/>
        <w:rPr>
          <w:rFonts w:ascii="Arial" w:eastAsia="Arial" w:hAnsi="Arial" w:cs="Arial"/>
          <w:color w:val="000000"/>
        </w:rPr>
      </w:pPr>
      <w:r w:rsidRPr="00380D01">
        <w:rPr>
          <w:rFonts w:ascii="Arial" w:eastAsia="Arial" w:hAnsi="Arial" w:cs="Arial"/>
          <w:color w:val="000000"/>
        </w:rPr>
        <w:t>6.3.9.1.1. Para a segurança dos candidatos e a garantia da lisura do Processo Seletivo poderá haver mais de um tipo de prova, devendo o candidato assinalar no cartão-resposta o número da prova, sob pena de eliminação do Processo Seletivo.</w:t>
      </w:r>
    </w:p>
    <w:p w:rsidR="001C26BC" w:rsidRPr="00380D01" w:rsidRDefault="001C26BC" w:rsidP="001C26BC">
      <w:pPr>
        <w:widowControl w:val="0"/>
        <w:tabs>
          <w:tab w:val="left" w:pos="709"/>
        </w:tabs>
        <w:suppressAutoHyphens/>
        <w:spacing w:after="120" w:line="240" w:lineRule="auto"/>
        <w:jc w:val="both"/>
        <w:rPr>
          <w:rFonts w:ascii="Arial" w:eastAsia="Courier New" w:hAnsi="Arial" w:cs="Arial"/>
          <w:color w:val="000000"/>
        </w:rPr>
      </w:pPr>
      <w:r w:rsidRPr="00380D01">
        <w:rPr>
          <w:rFonts w:ascii="Arial" w:eastAsia="Arial" w:hAnsi="Arial" w:cs="Arial"/>
          <w:color w:val="000000"/>
        </w:rPr>
        <w:t xml:space="preserve">6.4.9.2. O preenchimento do CARTÃO-RESPOSTA será de inteira responsabilidade do candidato, que deverá proceder em conformidade com as instruções específicas constantes no mesmo e no Caderno de Questões. </w:t>
      </w:r>
      <w:r w:rsidRPr="00380D01">
        <w:rPr>
          <w:rFonts w:ascii="Arial" w:eastAsia="Arial" w:hAnsi="Arial" w:cs="Arial"/>
          <w:b/>
          <w:color w:val="000000"/>
        </w:rPr>
        <w:t xml:space="preserve"> Não será fornecido em nenhuma hipótese novo cartão-resposta.</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6.4.9.3.Não é de responsabilidade do fiscal de sala conferir se o candidato assinou ou preencheu corretamente o cartão-resposta.</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 xml:space="preserve">6.4.9.4. O candidato deverá conferir os seus dados pessoais impressos no cartão-resposta, em especial seu nome, número de inscrição e opção </w:t>
      </w:r>
      <w:r w:rsidRPr="00380D01">
        <w:rPr>
          <w:rFonts w:ascii="Arial" w:eastAsia="Arial" w:hAnsi="Arial" w:cs="Arial"/>
        </w:rPr>
        <w:t>pela função</w:t>
      </w:r>
      <w:r w:rsidRPr="00380D01">
        <w:rPr>
          <w:rFonts w:ascii="Arial" w:eastAsia="Arial" w:hAnsi="Arial" w:cs="Arial"/>
          <w:color w:val="000000"/>
        </w:rPr>
        <w:t>, e em seguida deverá assiná-lo.</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6.4.9.5. Os prejuízos advindos de marcações feitas incorretamente no cartão-resposta serão de inteira responsabilidade do candidato.</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6.4.9.6. Será atribuída nota 0,00 (zero) às respostas de questões objetivas:</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a) Cuja resposta não coincida com o gabarito oficial;</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b) Que contenha emenda(s) e/ou rasura(s), ainda que legível(eis);</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c) Contendo mais de uma opção de resposta assinalada;</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d) Que não estiver assinalada no cartão de respostas;</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e) Preenchida fora das especificações contidas no mesmo ou nas instruções da prova;</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f) Cujo cartão-resposta não esteja assinado pelo candidato.</w:t>
      </w:r>
    </w:p>
    <w:p w:rsidR="001C26BC" w:rsidRPr="00B578CF" w:rsidRDefault="001C26BC" w:rsidP="00D34BBA">
      <w:pPr>
        <w:widowControl w:val="0"/>
        <w:tabs>
          <w:tab w:val="left" w:pos="709"/>
        </w:tabs>
        <w:suppressAutoHyphens/>
        <w:spacing w:after="0" w:line="240" w:lineRule="auto"/>
        <w:jc w:val="both"/>
        <w:rPr>
          <w:rFonts w:ascii="Arial" w:eastAsia="Arial" w:hAnsi="Arial" w:cs="Arial"/>
        </w:rPr>
      </w:pPr>
      <w:r w:rsidRPr="00380D01">
        <w:rPr>
          <w:rFonts w:ascii="Arial" w:eastAsia="Arial" w:hAnsi="Arial" w:cs="Arial"/>
          <w:color w:val="000000"/>
        </w:rPr>
        <w:t xml:space="preserve">6.4.9.7 </w:t>
      </w:r>
      <w:r w:rsidRPr="00B578CF">
        <w:rPr>
          <w:rFonts w:ascii="Arial" w:eastAsia="Arial" w:hAnsi="Arial" w:cs="Arial"/>
        </w:rPr>
        <w:t xml:space="preserve">Ao terminar a prova ou no horário determinado para o seu encerramento, o candidato entregará o cartão-resposta devidamente assinado e </w:t>
      </w:r>
      <w:r w:rsidR="00F637CD" w:rsidRPr="00B578CF">
        <w:rPr>
          <w:rFonts w:ascii="Arial" w:eastAsia="Arial" w:hAnsi="Arial" w:cs="Arial"/>
        </w:rPr>
        <w:t xml:space="preserve">poderá levar </w:t>
      </w:r>
      <w:r w:rsidRPr="00B578CF">
        <w:rPr>
          <w:rFonts w:ascii="Arial" w:eastAsia="Arial" w:hAnsi="Arial" w:cs="Arial"/>
        </w:rPr>
        <w:t>o caderno de questões</w:t>
      </w:r>
      <w:r w:rsidR="00F637CD" w:rsidRPr="00B578CF">
        <w:rPr>
          <w:rFonts w:ascii="Arial" w:eastAsia="Arial" w:hAnsi="Arial" w:cs="Arial"/>
        </w:rPr>
        <w:t>, desde que permaneça em sala</w:t>
      </w:r>
      <w:r w:rsidR="00B578CF" w:rsidRPr="00B578CF">
        <w:rPr>
          <w:rFonts w:ascii="Arial" w:eastAsia="Arial" w:hAnsi="Arial" w:cs="Arial"/>
        </w:rPr>
        <w:t xml:space="preserve"> até </w:t>
      </w:r>
      <w:r w:rsidR="00F637CD" w:rsidRPr="00B578CF">
        <w:rPr>
          <w:rFonts w:ascii="Arial" w:eastAsia="Arial" w:hAnsi="Arial" w:cs="Arial"/>
        </w:rPr>
        <w:t xml:space="preserve"> 15 (quinze) minutos</w:t>
      </w:r>
      <w:r w:rsidR="00B578CF" w:rsidRPr="00B578CF">
        <w:rPr>
          <w:rFonts w:ascii="Arial" w:eastAsia="Arial" w:hAnsi="Arial" w:cs="Arial"/>
        </w:rPr>
        <w:t xml:space="preserve"> antes do horário marcado</w:t>
      </w:r>
      <w:r w:rsidR="00F637CD" w:rsidRPr="00B578CF">
        <w:rPr>
          <w:rFonts w:ascii="Arial" w:eastAsia="Arial" w:hAnsi="Arial" w:cs="Arial"/>
        </w:rPr>
        <w:t xml:space="preserve"> para o encerramento da prova</w:t>
      </w:r>
      <w:r w:rsidRPr="00B578CF">
        <w:rPr>
          <w:rFonts w:ascii="Arial" w:eastAsia="Arial" w:hAnsi="Arial" w:cs="Arial"/>
        </w:rPr>
        <w:t xml:space="preserve">, sendo que o não cumprimento </w:t>
      </w:r>
      <w:r w:rsidR="00A84251" w:rsidRPr="00B578CF">
        <w:rPr>
          <w:rFonts w:ascii="Arial" w:eastAsia="Arial" w:hAnsi="Arial" w:cs="Arial"/>
        </w:rPr>
        <w:t xml:space="preserve">do estabelecido neste </w:t>
      </w:r>
      <w:r w:rsidR="00942CD8" w:rsidRPr="00B578CF">
        <w:rPr>
          <w:rFonts w:ascii="Arial" w:eastAsia="Arial" w:hAnsi="Arial" w:cs="Arial"/>
        </w:rPr>
        <w:t>subitem poderá</w:t>
      </w:r>
      <w:r w:rsidR="00A84251" w:rsidRPr="00B578CF">
        <w:rPr>
          <w:rFonts w:ascii="Arial" w:hAnsi="Arial" w:cs="Arial"/>
          <w:lang w:eastAsia="pt-BR"/>
        </w:rPr>
        <w:t xml:space="preserve"> acarretar na sua eliminação</w:t>
      </w:r>
      <w:r w:rsidR="008E6432" w:rsidRPr="00B578CF">
        <w:rPr>
          <w:rFonts w:ascii="Arial" w:hAnsi="Arial" w:cs="Arial"/>
          <w:lang w:eastAsia="pt-BR"/>
        </w:rPr>
        <w:t xml:space="preserve"> do Processo Seletivo</w:t>
      </w:r>
      <w:r w:rsidR="00A84251" w:rsidRPr="00B578CF">
        <w:rPr>
          <w:rFonts w:ascii="Arial" w:hAnsi="Arial" w:cs="Arial"/>
          <w:lang w:eastAsia="pt-BR"/>
        </w:rPr>
        <w:t>.</w:t>
      </w:r>
    </w:p>
    <w:p w:rsidR="00C90EF4" w:rsidRPr="001A7F16" w:rsidRDefault="00C90EF4" w:rsidP="00D34BBA">
      <w:pPr>
        <w:widowControl w:val="0"/>
        <w:tabs>
          <w:tab w:val="left" w:pos="709"/>
        </w:tabs>
        <w:suppressAutoHyphens/>
        <w:spacing w:after="0" w:line="240" w:lineRule="auto"/>
        <w:jc w:val="both"/>
        <w:rPr>
          <w:rFonts w:ascii="Arial" w:eastAsia="Arial" w:hAnsi="Arial" w:cs="Arial"/>
          <w:color w:val="000000"/>
          <w:sz w:val="10"/>
          <w:szCs w:val="10"/>
        </w:rPr>
      </w:pPr>
    </w:p>
    <w:p w:rsidR="004B76B4" w:rsidRPr="00380D01" w:rsidRDefault="004B76B4" w:rsidP="00D34BBA">
      <w:pPr>
        <w:widowControl w:val="0"/>
        <w:tabs>
          <w:tab w:val="left" w:pos="709"/>
        </w:tabs>
        <w:suppressAutoHyphens/>
        <w:spacing w:after="0" w:line="240" w:lineRule="auto"/>
        <w:jc w:val="both"/>
        <w:rPr>
          <w:rFonts w:ascii="Arial" w:eastAsia="Arial" w:hAnsi="Arial" w:cs="Arial"/>
          <w:color w:val="000000"/>
        </w:rPr>
      </w:pPr>
    </w:p>
    <w:p w:rsidR="001C26BC" w:rsidRPr="00380D01" w:rsidRDefault="001C26BC" w:rsidP="003D43B5">
      <w:pPr>
        <w:widowControl w:val="0"/>
        <w:shd w:val="clear" w:color="auto" w:fill="DEEAF6"/>
        <w:tabs>
          <w:tab w:val="left" w:pos="709"/>
        </w:tabs>
        <w:suppressAutoHyphens/>
        <w:spacing w:after="0" w:line="240" w:lineRule="auto"/>
        <w:jc w:val="center"/>
        <w:rPr>
          <w:rFonts w:ascii="Arial" w:eastAsia="Arial" w:hAnsi="Arial" w:cs="Arial"/>
          <w:b/>
          <w:color w:val="000000"/>
          <w:shd w:val="clear" w:color="auto" w:fill="DBE5F1"/>
        </w:rPr>
      </w:pPr>
      <w:r w:rsidRPr="00380D01">
        <w:rPr>
          <w:rFonts w:ascii="Arial" w:eastAsia="Arial" w:hAnsi="Arial" w:cs="Arial"/>
          <w:b/>
          <w:color w:val="000000"/>
          <w:shd w:val="clear" w:color="auto" w:fill="DBE5F1"/>
        </w:rPr>
        <w:t>Capítulo VII</w:t>
      </w:r>
    </w:p>
    <w:p w:rsidR="001C26BC" w:rsidRPr="00380D01" w:rsidRDefault="001C26BC" w:rsidP="003D43B5">
      <w:pPr>
        <w:widowControl w:val="0"/>
        <w:shd w:val="clear" w:color="auto" w:fill="DEEAF6"/>
        <w:tabs>
          <w:tab w:val="left" w:pos="709"/>
        </w:tabs>
        <w:suppressAutoHyphens/>
        <w:spacing w:after="0" w:line="240" w:lineRule="auto"/>
        <w:jc w:val="center"/>
        <w:rPr>
          <w:rFonts w:ascii="Arial" w:eastAsia="Arial" w:hAnsi="Arial" w:cs="Arial"/>
          <w:b/>
          <w:color w:val="000000"/>
          <w:shd w:val="clear" w:color="auto" w:fill="DBE5F1"/>
        </w:rPr>
      </w:pPr>
      <w:r w:rsidRPr="00380D01">
        <w:rPr>
          <w:rFonts w:ascii="Arial" w:eastAsia="Arial" w:hAnsi="Arial" w:cs="Arial"/>
          <w:b/>
          <w:color w:val="000000"/>
          <w:shd w:val="clear" w:color="auto" w:fill="DBE5F1"/>
        </w:rPr>
        <w:t>7. DOS RECURSOS</w:t>
      </w:r>
    </w:p>
    <w:p w:rsidR="001C26BC" w:rsidRPr="00380D01" w:rsidRDefault="001C26BC" w:rsidP="001C26BC">
      <w:pPr>
        <w:widowControl w:val="0"/>
        <w:tabs>
          <w:tab w:val="left" w:pos="709"/>
        </w:tabs>
        <w:suppressAutoHyphens/>
        <w:spacing w:after="0" w:line="240" w:lineRule="auto"/>
        <w:jc w:val="both"/>
        <w:rPr>
          <w:rFonts w:ascii="Arial" w:eastAsia="Courier New" w:hAnsi="Arial" w:cs="Arial"/>
          <w:color w:val="000000"/>
          <w:shd w:val="clear" w:color="auto" w:fill="DBE5F1"/>
        </w:rPr>
      </w:pP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7.1. Serão admitidos recursos das seguintes fases:</w:t>
      </w:r>
    </w:p>
    <w:p w:rsidR="00072395" w:rsidRPr="00380D01" w:rsidRDefault="00072395" w:rsidP="00072395">
      <w:pPr>
        <w:widowControl w:val="0"/>
        <w:numPr>
          <w:ilvl w:val="0"/>
          <w:numId w:val="34"/>
        </w:numPr>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do edital;</w:t>
      </w:r>
    </w:p>
    <w:p w:rsidR="001C26BC" w:rsidRPr="00380D01" w:rsidRDefault="001C26BC" w:rsidP="00072395">
      <w:pPr>
        <w:widowControl w:val="0"/>
        <w:numPr>
          <w:ilvl w:val="0"/>
          <w:numId w:val="34"/>
        </w:numPr>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do indeferimento da inscrição;</w:t>
      </w:r>
    </w:p>
    <w:p w:rsidR="001C26BC" w:rsidRPr="00380D01" w:rsidRDefault="001C26BC" w:rsidP="00072395">
      <w:pPr>
        <w:widowControl w:val="0"/>
        <w:numPr>
          <w:ilvl w:val="0"/>
          <w:numId w:val="34"/>
        </w:numPr>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teor das questões e ou gabarito provisório;</w:t>
      </w:r>
    </w:p>
    <w:p w:rsidR="001C26BC" w:rsidRPr="00380D01" w:rsidRDefault="001C26BC" w:rsidP="00072395">
      <w:pPr>
        <w:widowControl w:val="0"/>
        <w:numPr>
          <w:ilvl w:val="0"/>
          <w:numId w:val="34"/>
        </w:numPr>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resultado da classificação.</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7.2. Os recursos deverão ser preenchido</w:t>
      </w:r>
      <w:r w:rsidR="00C36137">
        <w:rPr>
          <w:rFonts w:ascii="Arial" w:eastAsia="Arial" w:hAnsi="Arial" w:cs="Arial"/>
          <w:color w:val="000000"/>
        </w:rPr>
        <w:t>s</w:t>
      </w:r>
      <w:r w:rsidRPr="00380D01">
        <w:rPr>
          <w:rFonts w:ascii="Arial" w:eastAsia="Arial" w:hAnsi="Arial" w:cs="Arial"/>
          <w:color w:val="000000"/>
        </w:rPr>
        <w:t xml:space="preserve"> de acordo com as informações solicitadas no </w:t>
      </w:r>
      <w:r w:rsidRPr="00380D01">
        <w:rPr>
          <w:rFonts w:ascii="Arial" w:eastAsia="Arial" w:hAnsi="Arial" w:cs="Arial"/>
          <w:b/>
          <w:color w:val="000000"/>
        </w:rPr>
        <w:t xml:space="preserve">Anexo </w:t>
      </w:r>
      <w:r w:rsidR="00D0003B" w:rsidRPr="00380D01">
        <w:rPr>
          <w:rFonts w:ascii="Arial" w:eastAsia="Arial" w:hAnsi="Arial" w:cs="Arial"/>
          <w:b/>
          <w:color w:val="000000"/>
        </w:rPr>
        <w:t>I</w:t>
      </w:r>
      <w:r w:rsidRPr="00380D01">
        <w:rPr>
          <w:rFonts w:ascii="Arial" w:eastAsia="Arial" w:hAnsi="Arial" w:cs="Arial"/>
          <w:b/>
          <w:color w:val="000000"/>
        </w:rPr>
        <w:t>V</w:t>
      </w:r>
      <w:r w:rsidRPr="00380D01">
        <w:rPr>
          <w:rFonts w:ascii="Arial" w:eastAsia="Arial" w:hAnsi="Arial" w:cs="Arial"/>
          <w:color w:val="000000"/>
        </w:rPr>
        <w:t xml:space="preserve"> os quais devem ser enviados via e-mail para o seguinte endereço: </w:t>
      </w:r>
      <w:r w:rsidRPr="00380D01">
        <w:rPr>
          <w:rFonts w:ascii="Arial" w:eastAsia="Arial" w:hAnsi="Arial" w:cs="Arial"/>
          <w:b/>
          <w:color w:val="000000"/>
        </w:rPr>
        <w:t>concursos@iobv.com.br</w:t>
      </w:r>
      <w:r w:rsidRPr="00380D01">
        <w:rPr>
          <w:rFonts w:ascii="Arial" w:eastAsia="Arial" w:hAnsi="Arial" w:cs="Arial"/>
          <w:color w:val="000000"/>
        </w:rPr>
        <w:t>, sendo que o recebimento do recurso será confirmado pelo Instituto O Barriga Verde através de protocolo.</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7.3. O pedido de revisão deverá obedecer aos seguintes requisitos:</w:t>
      </w:r>
    </w:p>
    <w:p w:rsidR="001C26BC" w:rsidRPr="00380D01" w:rsidRDefault="001C26BC" w:rsidP="001C26BC">
      <w:pPr>
        <w:widowControl w:val="0"/>
        <w:numPr>
          <w:ilvl w:val="0"/>
          <w:numId w:val="23"/>
        </w:numPr>
        <w:tabs>
          <w:tab w:val="left" w:pos="709"/>
        </w:tabs>
        <w:suppressAutoHyphens/>
        <w:spacing w:after="120" w:line="240" w:lineRule="auto"/>
        <w:ind w:left="720" w:hanging="360"/>
        <w:jc w:val="both"/>
        <w:rPr>
          <w:rFonts w:ascii="Arial" w:eastAsia="Arial" w:hAnsi="Arial" w:cs="Arial"/>
          <w:color w:val="000000"/>
        </w:rPr>
      </w:pPr>
      <w:r w:rsidRPr="00380D01">
        <w:rPr>
          <w:rFonts w:ascii="Arial" w:eastAsia="Arial" w:hAnsi="Arial" w:cs="Arial"/>
          <w:color w:val="000000"/>
        </w:rPr>
        <w:t xml:space="preserve">O candidato deverá preencher o formulário de recursos Anexo </w:t>
      </w:r>
      <w:r w:rsidR="00D0003B" w:rsidRPr="00380D01">
        <w:rPr>
          <w:rFonts w:ascii="Arial" w:eastAsia="Arial" w:hAnsi="Arial" w:cs="Arial"/>
          <w:color w:val="000000"/>
        </w:rPr>
        <w:t>I</w:t>
      </w:r>
      <w:r w:rsidRPr="00380D01">
        <w:rPr>
          <w:rFonts w:ascii="Arial" w:eastAsia="Arial" w:hAnsi="Arial" w:cs="Arial"/>
          <w:color w:val="000000"/>
        </w:rPr>
        <w:t xml:space="preserve">V, que deve ser digitado, assinado, digitalizado (escaneado) e enviado para o seguinte endereço eletrônico: </w:t>
      </w:r>
      <w:r w:rsidRPr="00380D01">
        <w:rPr>
          <w:rFonts w:ascii="Arial" w:eastAsia="Arial" w:hAnsi="Arial" w:cs="Arial"/>
          <w:b/>
          <w:color w:val="000000"/>
        </w:rPr>
        <w:t>concursos@iobv.com.br</w:t>
      </w:r>
      <w:r w:rsidRPr="00380D01">
        <w:rPr>
          <w:rFonts w:ascii="Arial" w:eastAsia="Arial" w:hAnsi="Arial" w:cs="Arial"/>
          <w:color w:val="000000"/>
        </w:rPr>
        <w:t>.</w:t>
      </w:r>
    </w:p>
    <w:p w:rsidR="001C26BC" w:rsidRPr="00380D01" w:rsidRDefault="001C26BC" w:rsidP="001C26BC">
      <w:pPr>
        <w:widowControl w:val="0"/>
        <w:numPr>
          <w:ilvl w:val="0"/>
          <w:numId w:val="23"/>
        </w:numPr>
        <w:tabs>
          <w:tab w:val="left" w:pos="709"/>
        </w:tabs>
        <w:suppressAutoHyphens/>
        <w:spacing w:after="120" w:line="240" w:lineRule="auto"/>
        <w:ind w:left="720" w:hanging="360"/>
        <w:jc w:val="both"/>
        <w:rPr>
          <w:rFonts w:ascii="Arial" w:eastAsia="Arial" w:hAnsi="Arial" w:cs="Arial"/>
          <w:color w:val="000000"/>
        </w:rPr>
      </w:pPr>
      <w:r w:rsidRPr="00380D01">
        <w:rPr>
          <w:rFonts w:ascii="Arial" w:eastAsia="Arial" w:hAnsi="Arial" w:cs="Arial"/>
          <w:color w:val="000000"/>
        </w:rPr>
        <w:t>ser fundamentado, com argumentação lógica e consistente, com apresentação de bibliografia;</w:t>
      </w:r>
    </w:p>
    <w:p w:rsidR="001C26BC" w:rsidRPr="00380D01" w:rsidRDefault="001C26BC" w:rsidP="001C26BC">
      <w:pPr>
        <w:widowControl w:val="0"/>
        <w:numPr>
          <w:ilvl w:val="0"/>
          <w:numId w:val="23"/>
        </w:numPr>
        <w:tabs>
          <w:tab w:val="left" w:pos="709"/>
        </w:tabs>
        <w:suppressAutoHyphens/>
        <w:spacing w:after="120" w:line="240" w:lineRule="auto"/>
        <w:ind w:left="720" w:hanging="360"/>
        <w:jc w:val="both"/>
        <w:rPr>
          <w:rFonts w:ascii="Arial" w:eastAsia="Arial" w:hAnsi="Arial" w:cs="Arial"/>
          <w:color w:val="000000"/>
        </w:rPr>
      </w:pPr>
      <w:r w:rsidRPr="00380D01">
        <w:rPr>
          <w:rFonts w:ascii="Arial" w:eastAsia="Arial" w:hAnsi="Arial" w:cs="Arial"/>
          <w:color w:val="000000"/>
        </w:rPr>
        <w:t>ser apresentado em folhas separadas, para questões diferentes, quando for o caso.</w:t>
      </w:r>
    </w:p>
    <w:p w:rsidR="001C26BC" w:rsidRPr="00B578CF" w:rsidRDefault="001C26BC" w:rsidP="001C26BC">
      <w:pPr>
        <w:widowControl w:val="0"/>
        <w:numPr>
          <w:ilvl w:val="0"/>
          <w:numId w:val="23"/>
        </w:numPr>
        <w:tabs>
          <w:tab w:val="left" w:pos="709"/>
        </w:tabs>
        <w:suppressAutoHyphens/>
        <w:spacing w:after="120" w:line="240" w:lineRule="auto"/>
        <w:ind w:left="720" w:hanging="360"/>
        <w:jc w:val="both"/>
        <w:rPr>
          <w:rFonts w:ascii="Arial" w:eastAsia="Arial" w:hAnsi="Arial" w:cs="Arial"/>
        </w:rPr>
      </w:pPr>
      <w:r w:rsidRPr="00380D01">
        <w:rPr>
          <w:rFonts w:ascii="Arial" w:eastAsia="Arial" w:hAnsi="Arial" w:cs="Arial"/>
          <w:color w:val="000000"/>
        </w:rPr>
        <w:t xml:space="preserve">Os recursos serão válidos desde que sejam recebidos até as 18h00min do último </w:t>
      </w:r>
      <w:r w:rsidRPr="00B578CF">
        <w:rPr>
          <w:rFonts w:ascii="Arial" w:eastAsia="Arial" w:hAnsi="Arial" w:cs="Arial"/>
        </w:rPr>
        <w:t>dia previsto</w:t>
      </w:r>
      <w:r w:rsidR="00E53160" w:rsidRPr="00B578CF">
        <w:rPr>
          <w:rFonts w:ascii="Arial" w:eastAsia="Arial" w:hAnsi="Arial" w:cs="Arial"/>
        </w:rPr>
        <w:t xml:space="preserve"> no cronograma</w:t>
      </w:r>
      <w:r w:rsidRPr="00B578CF">
        <w:rPr>
          <w:rFonts w:ascii="Arial" w:eastAsia="Arial" w:hAnsi="Arial" w:cs="Arial"/>
        </w:rPr>
        <w:t xml:space="preserve"> para a interposição de recursos.</w:t>
      </w:r>
    </w:p>
    <w:p w:rsidR="001C26BC" w:rsidRPr="00380D01" w:rsidRDefault="001C26BC" w:rsidP="001C26BC">
      <w:pPr>
        <w:widowControl w:val="0"/>
        <w:numPr>
          <w:ilvl w:val="0"/>
          <w:numId w:val="23"/>
        </w:numPr>
        <w:tabs>
          <w:tab w:val="left" w:pos="709"/>
        </w:tabs>
        <w:suppressAutoHyphens/>
        <w:spacing w:after="120" w:line="240" w:lineRule="auto"/>
        <w:ind w:left="720" w:hanging="360"/>
        <w:jc w:val="both"/>
        <w:rPr>
          <w:rFonts w:ascii="Arial" w:eastAsia="Arial" w:hAnsi="Arial" w:cs="Arial"/>
          <w:color w:val="000000"/>
        </w:rPr>
      </w:pPr>
      <w:r w:rsidRPr="00380D01">
        <w:rPr>
          <w:rFonts w:ascii="Arial" w:eastAsia="Arial" w:hAnsi="Arial" w:cs="Arial"/>
          <w:color w:val="000000"/>
        </w:rPr>
        <w:t>Não serão aceitos recursos enviados para outro endereço de e-mail, que não seja o acima descrito (concursos@iobv.com.br)</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7.4. É de inteira responsabilidade do candidato enviar seu recurso para o endereço eletrônico correto sendo que o Instituto O Barriga Verde confirmará o seu recebimento através de protocolo enviado ao candidato.</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7.4.1. O Instituto O Barriga Verde não se responsabiliza pelo não recebimento dos e-mails com os recursos, por motivo de ordem técnica como congestionamento, caixa de e-mail lotada, antivírus, spam, arquivo muito grande (aconselha-se enviar compactado).</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7.5. No caso de anulação de qualquer questão os pontos a ela correspondentes serão atribuídos a todos os candidatos que a responderam, independentemente de terem recorrido.</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7.6. No caso de erro ou falha na indicação da resposta correta o gabarito provisório será alterado.</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 xml:space="preserve">7.7. O despacho dos recursos será publicado no endereço </w:t>
      </w:r>
      <w:hyperlink r:id="rId21">
        <w:r w:rsidRPr="00380D01">
          <w:rPr>
            <w:rFonts w:ascii="Arial" w:eastAsia="Arial" w:hAnsi="Arial" w:cs="Arial"/>
            <w:color w:val="000000"/>
            <w:u w:val="single"/>
          </w:rPr>
          <w:t>www.iobv.com.br</w:t>
        </w:r>
      </w:hyperlink>
      <w:r w:rsidR="00A84251">
        <w:rPr>
          <w:rFonts w:ascii="Arial" w:eastAsia="Arial" w:hAnsi="Arial" w:cs="Arial"/>
          <w:color w:val="000000"/>
        </w:rPr>
        <w:t>.</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7.8. Não serão recebidos recursos interpostos por qualquer outro meio a não ser o descrito Edital.</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7.9. Os recursos intempestivos não serão conhecidos e os inconsistentes não providos.</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7.10. Após análise dos recursos interpostos ou por constatação e ou correção de erro material, poderá haver alteração da nota, pontuação e ou classificação inicialmente obtida pelo candidato, para uma nota, pontuação e ou classificação superior ou inferior ou, ainda desclassificação do candidato que não obtiver, feitas as correções exigidas, a nota mínima na prova escrita objetiva ou nas demais avaliações realizadas.</w:t>
      </w:r>
    </w:p>
    <w:p w:rsidR="001C26BC" w:rsidRDefault="001C26BC" w:rsidP="001C26BC">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7.11. A decisão exarada nos recursos, pela Comissão Organizadora é irrecorrível na esfera administrativa.</w:t>
      </w:r>
    </w:p>
    <w:p w:rsidR="00A84251" w:rsidRPr="00380D01" w:rsidRDefault="00A84251" w:rsidP="001C26BC">
      <w:pPr>
        <w:widowControl w:val="0"/>
        <w:tabs>
          <w:tab w:val="left" w:pos="709"/>
        </w:tabs>
        <w:suppressAutoHyphens/>
        <w:spacing w:after="0" w:line="240" w:lineRule="auto"/>
        <w:jc w:val="both"/>
        <w:rPr>
          <w:rFonts w:ascii="Arial" w:eastAsia="Arial" w:hAnsi="Arial" w:cs="Arial"/>
          <w:color w:val="000000"/>
        </w:rPr>
      </w:pPr>
    </w:p>
    <w:p w:rsidR="001C26BC" w:rsidRPr="00A84251" w:rsidRDefault="001C26BC" w:rsidP="003D43B5">
      <w:pPr>
        <w:shd w:val="clear" w:color="auto" w:fill="DEEAF6"/>
        <w:spacing w:after="0" w:line="240" w:lineRule="auto"/>
        <w:jc w:val="center"/>
        <w:rPr>
          <w:b/>
        </w:rPr>
      </w:pPr>
      <w:r w:rsidRPr="00A84251">
        <w:rPr>
          <w:b/>
        </w:rPr>
        <w:t>Capítulo VIII</w:t>
      </w:r>
    </w:p>
    <w:p w:rsidR="001C26BC" w:rsidRPr="00A84251" w:rsidRDefault="001C26BC" w:rsidP="003D43B5">
      <w:pPr>
        <w:shd w:val="clear" w:color="auto" w:fill="DEEAF6"/>
        <w:spacing w:after="0" w:line="240" w:lineRule="auto"/>
        <w:jc w:val="center"/>
        <w:rPr>
          <w:b/>
        </w:rPr>
      </w:pPr>
      <w:r w:rsidRPr="00A84251">
        <w:rPr>
          <w:b/>
        </w:rPr>
        <w:t>8. DA CLASSIFICAÇÃO FINAL</w:t>
      </w:r>
    </w:p>
    <w:p w:rsidR="001C26BC" w:rsidRPr="00380D01" w:rsidRDefault="001C26BC" w:rsidP="001C26BC">
      <w:pPr>
        <w:widowControl w:val="0"/>
        <w:tabs>
          <w:tab w:val="left" w:pos="709"/>
        </w:tabs>
        <w:suppressAutoHyphens/>
        <w:spacing w:before="120" w:after="0" w:line="240" w:lineRule="auto"/>
        <w:jc w:val="both"/>
        <w:rPr>
          <w:rFonts w:ascii="Arial" w:eastAsia="Arial" w:hAnsi="Arial" w:cs="Arial"/>
        </w:rPr>
      </w:pPr>
      <w:r w:rsidRPr="00380D01">
        <w:rPr>
          <w:rFonts w:ascii="Arial" w:eastAsia="Arial" w:hAnsi="Arial" w:cs="Arial"/>
        </w:rPr>
        <w:t>8.1. A média final dos candidatos será expressa em duas casas decimais sem arredondamento.</w:t>
      </w:r>
    </w:p>
    <w:p w:rsidR="001C26BC" w:rsidRPr="00B578CF" w:rsidRDefault="001C26BC" w:rsidP="001C26BC">
      <w:pPr>
        <w:widowControl w:val="0"/>
        <w:tabs>
          <w:tab w:val="left" w:pos="709"/>
        </w:tabs>
        <w:suppressAutoHyphens/>
        <w:spacing w:before="120" w:after="0" w:line="240" w:lineRule="auto"/>
        <w:jc w:val="both"/>
        <w:rPr>
          <w:rFonts w:ascii="Arial" w:eastAsia="Arial" w:hAnsi="Arial" w:cs="Arial"/>
          <w:b/>
        </w:rPr>
      </w:pPr>
      <w:r w:rsidRPr="00380D01">
        <w:rPr>
          <w:rFonts w:ascii="Arial" w:eastAsia="Arial" w:hAnsi="Arial" w:cs="Arial"/>
        </w:rPr>
        <w:t>8.2. São considerados aprovados os candidatos que na prova escrita objetiva</w:t>
      </w:r>
      <w:r w:rsidRPr="00B578CF">
        <w:rPr>
          <w:rFonts w:ascii="Arial" w:eastAsia="Arial" w:hAnsi="Arial" w:cs="Arial"/>
        </w:rPr>
        <w:t xml:space="preserve">, </w:t>
      </w:r>
      <w:r w:rsidRPr="00B578CF">
        <w:rPr>
          <w:rFonts w:ascii="Arial" w:eastAsia="Arial" w:hAnsi="Arial" w:cs="Arial"/>
          <w:b/>
        </w:rPr>
        <w:t xml:space="preserve">obtiverem </w:t>
      </w:r>
      <w:r w:rsidR="00072395" w:rsidRPr="00B578CF">
        <w:rPr>
          <w:rFonts w:ascii="Arial" w:eastAsia="Arial" w:hAnsi="Arial" w:cs="Arial"/>
          <w:b/>
        </w:rPr>
        <w:t>igual ou maior que 3,00 (três)</w:t>
      </w:r>
      <w:r w:rsidRPr="00B578CF">
        <w:rPr>
          <w:rFonts w:ascii="Arial" w:eastAsia="Arial" w:hAnsi="Arial" w:cs="Arial"/>
          <w:b/>
        </w:rPr>
        <w:t>.</w:t>
      </w:r>
    </w:p>
    <w:p w:rsidR="001C26BC" w:rsidRPr="00380D01" w:rsidRDefault="001C26BC" w:rsidP="001C26BC">
      <w:pPr>
        <w:widowControl w:val="0"/>
        <w:tabs>
          <w:tab w:val="left" w:pos="709"/>
        </w:tabs>
        <w:suppressAutoHyphens/>
        <w:spacing w:before="120" w:after="0" w:line="240" w:lineRule="auto"/>
        <w:jc w:val="both"/>
        <w:rPr>
          <w:rFonts w:ascii="Arial" w:eastAsia="Arial" w:hAnsi="Arial" w:cs="Arial"/>
        </w:rPr>
      </w:pPr>
      <w:r w:rsidRPr="00380D01">
        <w:rPr>
          <w:rFonts w:ascii="Arial" w:eastAsia="Arial" w:hAnsi="Arial" w:cs="Arial"/>
        </w:rPr>
        <w:t>8.3. Ocorrendo empate na média final, aplicar-se-á, para o desempate, o disposto no parágrafo único do artigo 27 da Lei Federal 1.741/03, para os candidatos que se enquadrarem na condição de idoso nos termos do artigo 1º. da mencionada Lei (possuírem 60 anos completos ou mais).</w:t>
      </w:r>
    </w:p>
    <w:p w:rsidR="001C26BC" w:rsidRPr="00380D01" w:rsidRDefault="001C26BC" w:rsidP="001C26BC">
      <w:pPr>
        <w:widowControl w:val="0"/>
        <w:tabs>
          <w:tab w:val="left" w:pos="709"/>
        </w:tabs>
        <w:suppressAutoHyphens/>
        <w:spacing w:before="120" w:after="0" w:line="240" w:lineRule="auto"/>
        <w:jc w:val="both"/>
        <w:rPr>
          <w:rFonts w:ascii="Arial" w:eastAsia="Arial" w:hAnsi="Arial" w:cs="Arial"/>
          <w:color w:val="000000"/>
        </w:rPr>
      </w:pPr>
      <w:r w:rsidRPr="00380D01">
        <w:rPr>
          <w:rFonts w:ascii="Arial" w:eastAsia="Arial" w:hAnsi="Arial" w:cs="Arial"/>
        </w:rPr>
        <w:t>8.3.1. Para efeito do item anterior será considerada a idade</w:t>
      </w:r>
      <w:r w:rsidRPr="00380D01">
        <w:rPr>
          <w:rFonts w:ascii="Arial" w:eastAsia="Arial" w:hAnsi="Arial" w:cs="Arial"/>
          <w:color w:val="000000"/>
        </w:rPr>
        <w:t xml:space="preserve"> do candidato na data do último dia de inscrições para o presente Processo Seletivo.</w:t>
      </w:r>
    </w:p>
    <w:p w:rsidR="001C26BC" w:rsidRPr="00380D01" w:rsidRDefault="001C26BC" w:rsidP="001C26BC">
      <w:pPr>
        <w:widowControl w:val="0"/>
        <w:tabs>
          <w:tab w:val="left" w:pos="709"/>
        </w:tabs>
        <w:suppressAutoHyphens/>
        <w:spacing w:before="120" w:after="0" w:line="240" w:lineRule="auto"/>
        <w:jc w:val="both"/>
        <w:rPr>
          <w:rFonts w:ascii="Arial" w:eastAsia="Arial" w:hAnsi="Arial" w:cs="Arial"/>
          <w:color w:val="000000"/>
        </w:rPr>
      </w:pPr>
      <w:r w:rsidRPr="00380D01">
        <w:rPr>
          <w:rFonts w:ascii="Arial" w:eastAsia="Arial" w:hAnsi="Arial" w:cs="Arial"/>
          <w:color w:val="000000"/>
        </w:rPr>
        <w:t>8.4. Para os candidatos que não se enquadrarem no item anterior, na hipótese de igualdade de notas, o desempate será feito através dos seguintes critérios:</w:t>
      </w:r>
    </w:p>
    <w:p w:rsidR="001C26BC" w:rsidRPr="00380D01" w:rsidRDefault="001C26BC" w:rsidP="001C26BC">
      <w:pPr>
        <w:widowControl w:val="0"/>
        <w:numPr>
          <w:ilvl w:val="0"/>
          <w:numId w:val="12"/>
        </w:numPr>
        <w:tabs>
          <w:tab w:val="left" w:pos="284"/>
          <w:tab w:val="left" w:pos="709"/>
          <w:tab w:val="left" w:pos="1584"/>
          <w:tab w:val="left" w:pos="2304"/>
          <w:tab w:val="left" w:pos="3024"/>
          <w:tab w:val="left" w:pos="3744"/>
          <w:tab w:val="left" w:pos="4464"/>
          <w:tab w:val="left" w:pos="5184"/>
          <w:tab w:val="left" w:pos="5904"/>
          <w:tab w:val="left" w:pos="6624"/>
        </w:tabs>
        <w:suppressAutoHyphens/>
        <w:spacing w:before="120" w:after="0" w:line="240" w:lineRule="auto"/>
        <w:ind w:left="720" w:hanging="360"/>
        <w:jc w:val="both"/>
        <w:rPr>
          <w:rFonts w:ascii="Arial" w:eastAsia="Arial" w:hAnsi="Arial" w:cs="Arial"/>
          <w:color w:val="000000"/>
        </w:rPr>
      </w:pPr>
      <w:r w:rsidRPr="00380D01">
        <w:rPr>
          <w:rFonts w:ascii="Arial" w:eastAsia="Arial" w:hAnsi="Arial" w:cs="Arial"/>
          <w:color w:val="000000"/>
        </w:rPr>
        <w:t>possuir maior número de pontos na prova de Conhecimentos Específicos;</w:t>
      </w:r>
    </w:p>
    <w:p w:rsidR="004B76B4" w:rsidRPr="004B76B4" w:rsidRDefault="001C26BC" w:rsidP="004B76B4">
      <w:pPr>
        <w:widowControl w:val="0"/>
        <w:numPr>
          <w:ilvl w:val="0"/>
          <w:numId w:val="12"/>
        </w:numPr>
        <w:tabs>
          <w:tab w:val="left" w:pos="144"/>
          <w:tab w:val="left" w:pos="709"/>
          <w:tab w:val="left" w:pos="1584"/>
          <w:tab w:val="left" w:pos="2304"/>
          <w:tab w:val="left" w:pos="3024"/>
          <w:tab w:val="left" w:pos="3744"/>
          <w:tab w:val="left" w:pos="4464"/>
          <w:tab w:val="left" w:pos="5184"/>
          <w:tab w:val="left" w:pos="5904"/>
          <w:tab w:val="left" w:pos="6624"/>
        </w:tabs>
        <w:suppressAutoHyphens/>
        <w:spacing w:before="120" w:after="0" w:line="240" w:lineRule="auto"/>
        <w:ind w:left="720" w:hanging="360"/>
        <w:jc w:val="both"/>
        <w:rPr>
          <w:rFonts w:ascii="Arial" w:eastAsia="Arial" w:hAnsi="Arial" w:cs="Arial"/>
          <w:color w:val="000000"/>
        </w:rPr>
      </w:pPr>
      <w:r w:rsidRPr="00380D01">
        <w:rPr>
          <w:rFonts w:ascii="Arial" w:eastAsia="Arial" w:hAnsi="Arial" w:cs="Arial"/>
          <w:color w:val="000000"/>
        </w:rPr>
        <w:t>possuir maior número de pontos na prova de Conhecimentos Gerais;</w:t>
      </w:r>
    </w:p>
    <w:p w:rsidR="001C26BC" w:rsidRPr="00380D01" w:rsidRDefault="001C26BC" w:rsidP="001C26BC">
      <w:pPr>
        <w:widowControl w:val="0"/>
        <w:numPr>
          <w:ilvl w:val="0"/>
          <w:numId w:val="12"/>
        </w:numPr>
        <w:tabs>
          <w:tab w:val="left" w:pos="144"/>
          <w:tab w:val="left" w:pos="709"/>
          <w:tab w:val="left" w:pos="1584"/>
          <w:tab w:val="left" w:pos="2304"/>
          <w:tab w:val="left" w:pos="3024"/>
          <w:tab w:val="left" w:pos="3744"/>
          <w:tab w:val="left" w:pos="4464"/>
          <w:tab w:val="left" w:pos="5184"/>
          <w:tab w:val="left" w:pos="5904"/>
          <w:tab w:val="left" w:pos="6624"/>
        </w:tabs>
        <w:suppressAutoHyphens/>
        <w:spacing w:before="120" w:after="0" w:line="240" w:lineRule="auto"/>
        <w:ind w:left="720" w:hanging="360"/>
        <w:jc w:val="both"/>
        <w:rPr>
          <w:rFonts w:ascii="Arial" w:eastAsia="Arial" w:hAnsi="Arial" w:cs="Arial"/>
          <w:color w:val="000000"/>
        </w:rPr>
      </w:pPr>
      <w:r w:rsidRPr="00380D01">
        <w:rPr>
          <w:rFonts w:ascii="Arial" w:eastAsia="Arial" w:hAnsi="Arial" w:cs="Arial"/>
          <w:color w:val="000000"/>
        </w:rPr>
        <w:t>maior idade</w:t>
      </w:r>
    </w:p>
    <w:p w:rsidR="001C26BC" w:rsidRPr="00380D01" w:rsidRDefault="001C26BC" w:rsidP="001C26BC">
      <w:pPr>
        <w:widowControl w:val="0"/>
        <w:numPr>
          <w:ilvl w:val="0"/>
          <w:numId w:val="12"/>
        </w:numPr>
        <w:tabs>
          <w:tab w:val="left" w:pos="144"/>
          <w:tab w:val="left" w:pos="709"/>
          <w:tab w:val="left" w:pos="1584"/>
          <w:tab w:val="left" w:pos="2304"/>
          <w:tab w:val="left" w:pos="3024"/>
          <w:tab w:val="left" w:pos="3744"/>
          <w:tab w:val="left" w:pos="4464"/>
          <w:tab w:val="left" w:pos="5184"/>
          <w:tab w:val="left" w:pos="5904"/>
          <w:tab w:val="left" w:pos="6624"/>
        </w:tabs>
        <w:suppressAutoHyphens/>
        <w:spacing w:before="120" w:after="0" w:line="240" w:lineRule="auto"/>
        <w:ind w:left="720" w:hanging="360"/>
        <w:jc w:val="both"/>
        <w:rPr>
          <w:rFonts w:ascii="Arial" w:eastAsia="Arial" w:hAnsi="Arial" w:cs="Arial"/>
          <w:color w:val="000000"/>
        </w:rPr>
      </w:pPr>
      <w:r w:rsidRPr="00380D01">
        <w:rPr>
          <w:rFonts w:ascii="Arial" w:eastAsia="Arial" w:hAnsi="Arial" w:cs="Arial"/>
          <w:color w:val="000000"/>
        </w:rPr>
        <w:t>sorteio</w:t>
      </w:r>
    </w:p>
    <w:p w:rsidR="001C26BC" w:rsidRPr="00380D01" w:rsidRDefault="001C26BC" w:rsidP="001C26BC">
      <w:pPr>
        <w:widowControl w:val="0"/>
        <w:tabs>
          <w:tab w:val="left" w:pos="144"/>
          <w:tab w:val="left" w:pos="709"/>
          <w:tab w:val="left" w:pos="1584"/>
          <w:tab w:val="left" w:pos="2304"/>
          <w:tab w:val="left" w:pos="3024"/>
          <w:tab w:val="left" w:pos="3744"/>
          <w:tab w:val="left" w:pos="4464"/>
          <w:tab w:val="left" w:pos="5184"/>
          <w:tab w:val="left" w:pos="5904"/>
          <w:tab w:val="left" w:pos="6624"/>
        </w:tabs>
        <w:suppressAutoHyphens/>
        <w:spacing w:before="120" w:after="0" w:line="240" w:lineRule="auto"/>
        <w:jc w:val="both"/>
        <w:rPr>
          <w:rFonts w:ascii="Arial" w:eastAsia="Arial" w:hAnsi="Arial" w:cs="Arial"/>
          <w:color w:val="000000"/>
        </w:rPr>
      </w:pPr>
      <w:r w:rsidRPr="00380D01">
        <w:rPr>
          <w:rFonts w:ascii="Arial" w:eastAsia="Arial" w:hAnsi="Arial" w:cs="Arial"/>
          <w:color w:val="000000"/>
        </w:rPr>
        <w:t>8.</w:t>
      </w:r>
      <w:r w:rsidR="00B578CF">
        <w:rPr>
          <w:rFonts w:ascii="Arial" w:eastAsia="Arial" w:hAnsi="Arial" w:cs="Arial"/>
          <w:color w:val="000000"/>
        </w:rPr>
        <w:t>5</w:t>
      </w:r>
      <w:r w:rsidRPr="00380D01">
        <w:rPr>
          <w:rFonts w:ascii="Arial" w:eastAsia="Arial" w:hAnsi="Arial" w:cs="Arial"/>
          <w:color w:val="000000"/>
        </w:rPr>
        <w:t xml:space="preserve"> Os portadores de deficiência integrarão lista especial de classificação sendo os mesmos os critérios de desempate.</w:t>
      </w:r>
    </w:p>
    <w:p w:rsidR="001C26BC" w:rsidRPr="00380D01" w:rsidRDefault="001C26BC" w:rsidP="001C26BC">
      <w:pPr>
        <w:widowControl w:val="0"/>
        <w:tabs>
          <w:tab w:val="left" w:pos="144"/>
          <w:tab w:val="left" w:pos="709"/>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jc w:val="both"/>
        <w:rPr>
          <w:rFonts w:ascii="Arial" w:eastAsia="Arial" w:hAnsi="Arial" w:cs="Arial"/>
          <w:color w:val="000000"/>
        </w:rPr>
      </w:pPr>
      <w:r w:rsidRPr="00380D01">
        <w:rPr>
          <w:rFonts w:ascii="Arial" w:eastAsia="Arial" w:hAnsi="Arial" w:cs="Arial"/>
          <w:color w:val="000000"/>
        </w:rPr>
        <w:t xml:space="preserve">8.6 As providências e atos necessários para a </w:t>
      </w:r>
      <w:r w:rsidR="00C36137" w:rsidRPr="00380D01">
        <w:rPr>
          <w:rFonts w:ascii="Arial" w:eastAsia="Arial" w:hAnsi="Arial" w:cs="Arial"/>
          <w:color w:val="000000"/>
        </w:rPr>
        <w:t>convocação econtratação dos</w:t>
      </w:r>
      <w:r w:rsidRPr="00380D01">
        <w:rPr>
          <w:rFonts w:ascii="Arial" w:eastAsia="Arial" w:hAnsi="Arial" w:cs="Arial"/>
          <w:color w:val="000000"/>
        </w:rPr>
        <w:t xml:space="preserve"> candidatos aprovados classificados e habilitados são de competência e responsabilidade da Prefeitura Municipal de </w:t>
      </w:r>
      <w:r w:rsidR="00C36137">
        <w:rPr>
          <w:rFonts w:ascii="Arial" w:eastAsia="Arial" w:hAnsi="Arial" w:cs="Arial"/>
          <w:color w:val="000000"/>
        </w:rPr>
        <w:t xml:space="preserve">Balneário Arroio do Silva. </w:t>
      </w:r>
    </w:p>
    <w:p w:rsidR="001C26BC" w:rsidRPr="00380D01" w:rsidRDefault="001C26BC" w:rsidP="001C26BC">
      <w:pPr>
        <w:widowControl w:val="0"/>
        <w:tabs>
          <w:tab w:val="left" w:pos="709"/>
        </w:tabs>
        <w:spacing w:before="120" w:after="0" w:line="240" w:lineRule="auto"/>
        <w:jc w:val="both"/>
        <w:rPr>
          <w:rFonts w:ascii="Arial" w:eastAsia="Arial" w:hAnsi="Arial" w:cs="Arial"/>
          <w:color w:val="000000"/>
        </w:rPr>
      </w:pPr>
      <w:r w:rsidRPr="00380D01">
        <w:rPr>
          <w:rFonts w:ascii="Arial" w:eastAsia="Arial" w:hAnsi="Arial" w:cs="Arial"/>
          <w:color w:val="000000"/>
        </w:rPr>
        <w:t xml:space="preserve">8.7 A classificação neste Processo Seletivo não assegura ao candidato o direito de ingresso no quadro de pessoal permanente da Prefeitura Municipal de </w:t>
      </w:r>
      <w:r w:rsidR="00C36137">
        <w:rPr>
          <w:rFonts w:ascii="Arial" w:eastAsia="Arial" w:hAnsi="Arial" w:cs="Arial"/>
          <w:color w:val="000000"/>
        </w:rPr>
        <w:t>Balneário de Arroio do Silva</w:t>
      </w:r>
      <w:r w:rsidRPr="00380D01">
        <w:rPr>
          <w:rFonts w:ascii="Arial" w:eastAsia="Arial" w:hAnsi="Arial" w:cs="Arial"/>
          <w:color w:val="000000"/>
        </w:rPr>
        <w:t xml:space="preserve">, devendo o candidato atender aos requisitos e à Prefeitura convocar dentro do prazo de validade do Processo Seletivo ou de sua prorrogação.  </w:t>
      </w:r>
    </w:p>
    <w:p w:rsidR="001F73DC" w:rsidRPr="00380D01" w:rsidRDefault="001F73DC" w:rsidP="001C26BC">
      <w:pPr>
        <w:widowControl w:val="0"/>
        <w:tabs>
          <w:tab w:val="left" w:pos="709"/>
        </w:tabs>
        <w:suppressAutoHyphens/>
        <w:spacing w:after="0" w:line="240" w:lineRule="auto"/>
        <w:jc w:val="both"/>
        <w:rPr>
          <w:rFonts w:ascii="Arial" w:eastAsia="Arial" w:hAnsi="Arial" w:cs="Arial"/>
          <w:color w:val="000000"/>
        </w:rPr>
      </w:pPr>
    </w:p>
    <w:p w:rsidR="001C26BC" w:rsidRPr="00F151A4" w:rsidRDefault="001C26BC" w:rsidP="003D43B5">
      <w:pPr>
        <w:shd w:val="clear" w:color="auto" w:fill="DEEAF6"/>
        <w:spacing w:after="0" w:line="240" w:lineRule="auto"/>
        <w:jc w:val="center"/>
        <w:rPr>
          <w:b/>
        </w:rPr>
      </w:pPr>
      <w:r w:rsidRPr="00F151A4">
        <w:rPr>
          <w:b/>
        </w:rPr>
        <w:t>Capítulo IX</w:t>
      </w:r>
    </w:p>
    <w:p w:rsidR="001C26BC" w:rsidRPr="00F151A4" w:rsidRDefault="001C26BC" w:rsidP="003D43B5">
      <w:pPr>
        <w:shd w:val="clear" w:color="auto" w:fill="DEEAF6"/>
        <w:spacing w:after="0" w:line="240" w:lineRule="auto"/>
        <w:jc w:val="center"/>
        <w:rPr>
          <w:b/>
        </w:rPr>
      </w:pPr>
      <w:r w:rsidRPr="00F151A4">
        <w:rPr>
          <w:b/>
        </w:rPr>
        <w:t>9. DA CONTRATAÇÃO E COMPROVAÇÃO DE PRÉ-REQUISITOS</w:t>
      </w:r>
    </w:p>
    <w:p w:rsidR="001C26BC" w:rsidRPr="00961AB6" w:rsidRDefault="001C26BC" w:rsidP="001C26BC">
      <w:pPr>
        <w:spacing w:before="100" w:beforeAutospacing="1" w:after="100" w:afterAutospacing="1" w:line="240" w:lineRule="auto"/>
        <w:jc w:val="both"/>
        <w:rPr>
          <w:rFonts w:ascii="Arial" w:eastAsia="Times New Roman" w:hAnsi="Arial" w:cs="Arial"/>
          <w:lang w:eastAsia="pt-BR"/>
        </w:rPr>
      </w:pPr>
      <w:r w:rsidRPr="00961AB6">
        <w:rPr>
          <w:rFonts w:ascii="Arial" w:eastAsia="Times New Roman" w:hAnsi="Arial" w:cs="Arial"/>
          <w:lang w:eastAsia="pt-BR"/>
        </w:rPr>
        <w:t xml:space="preserve">9.1. Os candidatos classificados serão contratados, obedecendo à ordem de classificação, na medida das necessidades da </w:t>
      </w:r>
      <w:r w:rsidR="00961AB6" w:rsidRPr="00961AB6">
        <w:rPr>
          <w:rFonts w:ascii="Arial" w:eastAsia="Times New Roman" w:hAnsi="Arial" w:cs="Arial"/>
          <w:lang w:eastAsia="pt-BR"/>
        </w:rPr>
        <w:t>Prefeitura Municipal.</w:t>
      </w:r>
    </w:p>
    <w:p w:rsidR="00F151A4" w:rsidRPr="00F151A4" w:rsidRDefault="001C26BC" w:rsidP="00F151A4">
      <w:pPr>
        <w:spacing w:before="100" w:beforeAutospacing="1" w:after="100" w:afterAutospacing="1" w:line="240" w:lineRule="auto"/>
        <w:jc w:val="both"/>
        <w:rPr>
          <w:rFonts w:ascii="Arial" w:eastAsia="Times New Roman" w:hAnsi="Arial" w:cs="Arial"/>
          <w:lang w:eastAsia="pt-BR"/>
        </w:rPr>
      </w:pPr>
      <w:r w:rsidRPr="00380D01">
        <w:rPr>
          <w:rFonts w:ascii="Arial" w:eastAsia="Times New Roman" w:hAnsi="Arial" w:cs="Arial"/>
          <w:lang w:eastAsia="pt-BR"/>
        </w:rPr>
        <w:t xml:space="preserve">9.2. As providências relacionadas à convocação e contratação dos candidatos são de responsabilidade da Prefeitura Municipal de </w:t>
      </w:r>
      <w:r w:rsidR="00C36137">
        <w:rPr>
          <w:rFonts w:ascii="Arial" w:eastAsia="Times New Roman" w:hAnsi="Arial" w:cs="Arial"/>
          <w:lang w:eastAsia="pt-BR"/>
        </w:rPr>
        <w:t xml:space="preserve">Balneário Arroio do Silva. </w:t>
      </w:r>
    </w:p>
    <w:p w:rsidR="001C26BC" w:rsidRPr="00F151A4" w:rsidRDefault="001C26BC" w:rsidP="003D43B5">
      <w:pPr>
        <w:shd w:val="clear" w:color="auto" w:fill="DEEAF6"/>
        <w:spacing w:after="0" w:line="240" w:lineRule="auto"/>
        <w:jc w:val="center"/>
        <w:rPr>
          <w:b/>
        </w:rPr>
      </w:pPr>
      <w:r w:rsidRPr="00F151A4">
        <w:rPr>
          <w:b/>
        </w:rPr>
        <w:t>Capítulo X</w:t>
      </w:r>
    </w:p>
    <w:p w:rsidR="001C26BC" w:rsidRPr="00F151A4" w:rsidRDefault="001C26BC" w:rsidP="003D43B5">
      <w:pPr>
        <w:shd w:val="clear" w:color="auto" w:fill="DEEAF6"/>
        <w:spacing w:after="0" w:line="240" w:lineRule="auto"/>
        <w:jc w:val="center"/>
        <w:rPr>
          <w:b/>
        </w:rPr>
      </w:pPr>
      <w:r w:rsidRPr="00F151A4">
        <w:rPr>
          <w:b/>
        </w:rPr>
        <w:t>10. DAS DISPOSIÇÕES FINAIS</w:t>
      </w:r>
    </w:p>
    <w:p w:rsidR="00F151A4" w:rsidRDefault="00F151A4" w:rsidP="001C26BC">
      <w:pPr>
        <w:widowControl w:val="0"/>
        <w:tabs>
          <w:tab w:val="left" w:pos="709"/>
        </w:tabs>
        <w:spacing w:after="120" w:line="240" w:lineRule="auto"/>
        <w:jc w:val="both"/>
        <w:rPr>
          <w:rFonts w:ascii="Arial" w:eastAsia="Arial" w:hAnsi="Arial" w:cs="Arial"/>
        </w:rPr>
      </w:pPr>
    </w:p>
    <w:p w:rsidR="001C26BC" w:rsidRPr="00380D01" w:rsidRDefault="001C26BC" w:rsidP="001C26BC">
      <w:pPr>
        <w:widowControl w:val="0"/>
        <w:tabs>
          <w:tab w:val="left" w:pos="709"/>
        </w:tabs>
        <w:spacing w:after="120" w:line="240" w:lineRule="auto"/>
        <w:jc w:val="both"/>
        <w:rPr>
          <w:rFonts w:ascii="Arial" w:eastAsia="Arial" w:hAnsi="Arial" w:cs="Arial"/>
        </w:rPr>
      </w:pPr>
      <w:r w:rsidRPr="00380D01">
        <w:rPr>
          <w:rFonts w:ascii="Arial" w:eastAsia="Arial" w:hAnsi="Arial" w:cs="Arial"/>
        </w:rPr>
        <w:t xml:space="preserve">10.1. O foro para dirimir quaisquer questões relacionadas com Processo Seletivo de que trata este Edital é o da Comarca de </w:t>
      </w:r>
      <w:r w:rsidR="00C36137">
        <w:rPr>
          <w:rFonts w:ascii="Arial" w:eastAsia="Arial" w:hAnsi="Arial" w:cs="Arial"/>
        </w:rPr>
        <w:t>Araranguá</w:t>
      </w:r>
      <w:r w:rsidRPr="00380D01">
        <w:rPr>
          <w:rFonts w:ascii="Arial" w:eastAsia="Arial" w:hAnsi="Arial" w:cs="Arial"/>
        </w:rPr>
        <w:t>, Santa Catarina.</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10.2. Ficam delegadas competências ao IOBV para:</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a) divulgar e prestar informações sobre o Processo Seletivo objeto deste Edital;</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b) receber os requerimentos de inscrições;</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c) deferir, indeferir e homologar as inscrições;</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d) elaborar, aplicar, julgar, corrigir e avaliar todas as etapas das provas;</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e) receber e julgar os r</w:t>
      </w:r>
      <w:r w:rsidR="00F151A4">
        <w:rPr>
          <w:rFonts w:ascii="Arial" w:eastAsia="Arial" w:hAnsi="Arial" w:cs="Arial"/>
          <w:color w:val="000000"/>
        </w:rPr>
        <w:t>ecursos previstos neste Edital;</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 xml:space="preserve">10.3. É vedada à inscrição neste Processo Seletivo de quaisquer membros da Comissão de Processo Seletivo, tanto da Prefeitura Municipal de </w:t>
      </w:r>
      <w:r w:rsidR="00380D01" w:rsidRPr="00380D01">
        <w:rPr>
          <w:rFonts w:ascii="Arial" w:eastAsia="Arial" w:hAnsi="Arial" w:cs="Arial"/>
          <w:color w:val="000000"/>
        </w:rPr>
        <w:t xml:space="preserve">Balneário Arroio do Silva </w:t>
      </w:r>
      <w:r w:rsidRPr="00380D01">
        <w:rPr>
          <w:rFonts w:ascii="Arial" w:eastAsia="Arial" w:hAnsi="Arial" w:cs="Arial"/>
        </w:rPr>
        <w:t>como do</w:t>
      </w:r>
      <w:r w:rsidRPr="00380D01">
        <w:rPr>
          <w:rFonts w:ascii="Arial" w:eastAsia="Arial" w:hAnsi="Arial" w:cs="Arial"/>
          <w:color w:val="000000"/>
        </w:rPr>
        <w:t xml:space="preserve"> IOBV;</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color w:val="000000"/>
        </w:rPr>
        <w:t>10.4. O IOBV poderá por necessidade administrativa e/ou fato ou circunstância de natureza imprevisível alterar o local, as datas e os horários das provas e ou etapas do Processo Seletivo.</w:t>
      </w:r>
    </w:p>
    <w:p w:rsidR="001C26BC" w:rsidRPr="00380D01" w:rsidRDefault="001C26BC" w:rsidP="001C26BC">
      <w:pPr>
        <w:widowControl w:val="0"/>
        <w:tabs>
          <w:tab w:val="left" w:pos="709"/>
        </w:tabs>
        <w:spacing w:after="120" w:line="240" w:lineRule="auto"/>
        <w:jc w:val="both"/>
        <w:rPr>
          <w:rFonts w:ascii="Arial" w:eastAsia="Arial" w:hAnsi="Arial" w:cs="Arial"/>
          <w:b/>
          <w:color w:val="000000"/>
        </w:rPr>
      </w:pPr>
      <w:r w:rsidRPr="00380D01">
        <w:rPr>
          <w:rFonts w:ascii="Arial" w:eastAsia="Arial" w:hAnsi="Arial" w:cs="Arial"/>
          <w:b/>
          <w:color w:val="000000"/>
        </w:rPr>
        <w:t xml:space="preserve">10.5. O acompanhamento das publicações, editais, avisos e comunicados referentes ao Processo Seletivo é de </w:t>
      </w:r>
      <w:r w:rsidRPr="00380D01">
        <w:rPr>
          <w:rFonts w:ascii="Arial" w:eastAsia="Arial" w:hAnsi="Arial" w:cs="Arial"/>
          <w:b/>
        </w:rPr>
        <w:t>responsabilidade exclusiva do candidato</w:t>
      </w:r>
      <w:r w:rsidRPr="00380D01">
        <w:rPr>
          <w:rFonts w:ascii="Arial" w:eastAsia="Arial" w:hAnsi="Arial" w:cs="Arial"/>
          <w:b/>
          <w:color w:val="000000"/>
        </w:rPr>
        <w:t>. Não serão prestadas por telefone informações relativas ao resultado do Processo Seletivo.</w:t>
      </w:r>
    </w:p>
    <w:p w:rsidR="001C26BC" w:rsidRPr="00380D01" w:rsidRDefault="001C26BC" w:rsidP="001C26BC">
      <w:pPr>
        <w:widowControl w:val="0"/>
        <w:tabs>
          <w:tab w:val="left" w:pos="709"/>
        </w:tabs>
        <w:spacing w:after="120" w:line="240" w:lineRule="auto"/>
        <w:jc w:val="both"/>
        <w:rPr>
          <w:rFonts w:ascii="Arial" w:eastAsia="Arial" w:hAnsi="Arial" w:cs="Arial"/>
        </w:rPr>
      </w:pPr>
      <w:r w:rsidRPr="00380D01">
        <w:rPr>
          <w:rFonts w:ascii="Arial" w:eastAsia="Arial" w:hAnsi="Arial" w:cs="Arial"/>
          <w:color w:val="000000"/>
        </w:rPr>
        <w:t xml:space="preserve">10.6. A qualquer tempo poder-se-á anular a inscrição, prova e/ou tornar sem efeito a </w:t>
      </w:r>
      <w:r w:rsidRPr="00380D01">
        <w:rPr>
          <w:rFonts w:ascii="Arial" w:eastAsia="Arial" w:hAnsi="Arial" w:cs="Arial"/>
        </w:rPr>
        <w:t xml:space="preserve">contratação </w:t>
      </w:r>
      <w:r w:rsidRPr="00380D01">
        <w:rPr>
          <w:rFonts w:ascii="Arial" w:eastAsia="Arial" w:hAnsi="Arial" w:cs="Arial"/>
          <w:color w:val="000000"/>
        </w:rPr>
        <w:t xml:space="preserve">do candidato, em todos os atos relacionados ao Processo Seletivo, quando constatada a omissão, declaração falsa ou diversa da que devia ser escrita, com a </w:t>
      </w:r>
      <w:r w:rsidRPr="00380D01">
        <w:rPr>
          <w:rFonts w:ascii="Arial" w:eastAsia="Arial" w:hAnsi="Arial" w:cs="Arial"/>
        </w:rPr>
        <w:t>finalidade de prejudicar direito ou criar obrigação.</w:t>
      </w:r>
    </w:p>
    <w:p w:rsidR="001C26BC" w:rsidRPr="00380D01" w:rsidRDefault="001C26BC" w:rsidP="001C26BC">
      <w:pPr>
        <w:widowControl w:val="0"/>
        <w:tabs>
          <w:tab w:val="left" w:pos="709"/>
        </w:tabs>
        <w:spacing w:after="120" w:line="240" w:lineRule="auto"/>
        <w:jc w:val="both"/>
        <w:rPr>
          <w:rFonts w:ascii="Arial" w:eastAsia="Arial" w:hAnsi="Arial" w:cs="Arial"/>
          <w:color w:val="000000"/>
        </w:rPr>
      </w:pPr>
      <w:r w:rsidRPr="00380D01">
        <w:rPr>
          <w:rFonts w:ascii="Arial" w:eastAsia="Arial" w:hAnsi="Arial" w:cs="Arial"/>
        </w:rPr>
        <w:t xml:space="preserve">10.7. A Prefeitura Municipal de </w:t>
      </w:r>
      <w:r w:rsidR="00380D01" w:rsidRPr="00380D01">
        <w:rPr>
          <w:rFonts w:ascii="Arial" w:eastAsia="Arial" w:hAnsi="Arial" w:cs="Arial"/>
        </w:rPr>
        <w:t xml:space="preserve">Balneário Arroio do Silva </w:t>
      </w:r>
      <w:r w:rsidRPr="00380D01">
        <w:rPr>
          <w:rFonts w:ascii="Arial" w:eastAsia="Arial" w:hAnsi="Arial" w:cs="Arial"/>
        </w:rPr>
        <w:t>e o Instituto O Barriga Verde não se responsabilizam por quaisquer cursos, textos, apostilas e outras publicações</w:t>
      </w:r>
      <w:r w:rsidRPr="00380D01">
        <w:rPr>
          <w:rFonts w:ascii="Arial" w:eastAsia="Arial" w:hAnsi="Arial" w:cs="Arial"/>
          <w:color w:val="000000"/>
        </w:rPr>
        <w:t xml:space="preserve"> referentes a este Processo Seletivo, seja na imprensa ou em outros sítios eletrônicos, que não seja</w:t>
      </w:r>
      <w:r w:rsidR="00281309">
        <w:rPr>
          <w:rFonts w:ascii="Arial" w:eastAsia="Arial" w:hAnsi="Arial" w:cs="Arial"/>
          <w:color w:val="000000"/>
        </w:rPr>
        <w:t>m</w:t>
      </w:r>
      <w:r w:rsidRPr="00380D01">
        <w:rPr>
          <w:rFonts w:ascii="Arial" w:eastAsia="Arial" w:hAnsi="Arial" w:cs="Arial"/>
          <w:color w:val="000000"/>
        </w:rPr>
        <w:t xml:space="preserve"> aquelas divulgadas no site oficial </w:t>
      </w:r>
      <w:hyperlink r:id="rId22">
        <w:r w:rsidRPr="00380D01">
          <w:rPr>
            <w:rFonts w:ascii="Arial" w:eastAsia="Arial" w:hAnsi="Arial" w:cs="Arial"/>
            <w:color w:val="000000"/>
            <w:u w:val="single"/>
          </w:rPr>
          <w:t>www.iobv.com.br</w:t>
        </w:r>
      </w:hyperlink>
      <w:r w:rsidRPr="00380D01">
        <w:rPr>
          <w:rFonts w:ascii="Arial" w:eastAsia="Arial" w:hAnsi="Arial" w:cs="Arial"/>
          <w:color w:val="000000"/>
        </w:rPr>
        <w:t>.</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FF0000"/>
        </w:rPr>
      </w:pPr>
      <w:r w:rsidRPr="00380D01">
        <w:rPr>
          <w:rFonts w:ascii="Arial" w:eastAsia="Arial" w:hAnsi="Arial" w:cs="Arial"/>
          <w:color w:val="000000"/>
        </w:rPr>
        <w:t xml:space="preserve">10.8. Os cadernos de provas escritas </w:t>
      </w:r>
      <w:r w:rsidR="00E53160" w:rsidRPr="00961AB6">
        <w:rPr>
          <w:rFonts w:ascii="Arial" w:eastAsia="Arial" w:hAnsi="Arial" w:cs="Arial"/>
        </w:rPr>
        <w:t xml:space="preserve">(não entregues aos candidatos) </w:t>
      </w:r>
      <w:r w:rsidRPr="00380D01">
        <w:rPr>
          <w:rFonts w:ascii="Arial" w:eastAsia="Arial" w:hAnsi="Arial" w:cs="Arial"/>
          <w:color w:val="000000"/>
        </w:rPr>
        <w:t xml:space="preserve">serão mantidos sob responsabilidade do Instituto O Barriga Verde, por um período de 03 (três) meses, após a homologação do resultado, e posteriormente a este prazo </w:t>
      </w:r>
      <w:r w:rsidR="00281309">
        <w:rPr>
          <w:rFonts w:ascii="Arial" w:eastAsia="Arial" w:hAnsi="Arial" w:cs="Arial"/>
          <w:color w:val="000000"/>
        </w:rPr>
        <w:t xml:space="preserve">serão </w:t>
      </w:r>
      <w:r w:rsidR="00F151A4">
        <w:rPr>
          <w:rFonts w:ascii="Arial" w:eastAsia="Arial" w:hAnsi="Arial" w:cs="Arial"/>
          <w:color w:val="000000"/>
        </w:rPr>
        <w:t>incinerados.</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FF0000"/>
        </w:rPr>
      </w:pPr>
      <w:r w:rsidRPr="00380D01">
        <w:rPr>
          <w:rFonts w:ascii="Arial" w:eastAsia="Arial" w:hAnsi="Arial" w:cs="Arial"/>
          <w:color w:val="000000"/>
        </w:rPr>
        <w:t xml:space="preserve">10.9. Os demais apontamentos e documentação do certame, serão mantidos por 6 (seis) meses após a homologação do Processo Seletivo, e posteriormente a este prazo </w:t>
      </w:r>
      <w:r w:rsidR="00281309">
        <w:rPr>
          <w:rFonts w:ascii="Arial" w:eastAsia="Arial" w:hAnsi="Arial" w:cs="Arial"/>
          <w:color w:val="000000"/>
        </w:rPr>
        <w:t xml:space="preserve">serão incinerados. </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10.10. É expressamente vedada a participação de candidatos que forem parentes até 2º grau de membros das bancas selecionadora, executoras, examinadora ou organizadora deste Processo Seletivo.</w:t>
      </w:r>
    </w:p>
    <w:p w:rsidR="001C26BC" w:rsidRPr="00380D01" w:rsidRDefault="001C26BC" w:rsidP="001C26BC">
      <w:pPr>
        <w:tabs>
          <w:tab w:val="left" w:pos="709"/>
        </w:tabs>
        <w:suppressAutoHyphens/>
        <w:autoSpaceDE w:val="0"/>
        <w:autoSpaceDN w:val="0"/>
        <w:adjustRightInd w:val="0"/>
        <w:spacing w:after="120" w:line="240" w:lineRule="auto"/>
        <w:jc w:val="both"/>
        <w:rPr>
          <w:rFonts w:ascii="Arial" w:eastAsia="Arial Unicode MS" w:hAnsi="Arial" w:cs="Arial"/>
          <w:color w:val="000000"/>
        </w:rPr>
      </w:pPr>
      <w:r w:rsidRPr="00380D01">
        <w:rPr>
          <w:rFonts w:ascii="Arial" w:eastAsia="Arial Unicode MS" w:hAnsi="Arial" w:cs="Arial"/>
          <w:color w:val="000000"/>
        </w:rPr>
        <w:t>10.11. Ficam impedidos de participarem do Processo Seletivo os parentes até 2º grau dos membros da Comissão Especial para Supervisionar e Acompanhar a Realização do Processo Seletivo.</w:t>
      </w:r>
    </w:p>
    <w:p w:rsidR="001C26BC" w:rsidRPr="00380D01" w:rsidRDefault="001C26BC" w:rsidP="001C26BC">
      <w:pPr>
        <w:tabs>
          <w:tab w:val="left" w:pos="709"/>
        </w:tabs>
        <w:suppressAutoHyphens/>
        <w:autoSpaceDE w:val="0"/>
        <w:autoSpaceDN w:val="0"/>
        <w:adjustRightInd w:val="0"/>
        <w:spacing w:after="120" w:line="240" w:lineRule="auto"/>
        <w:jc w:val="both"/>
        <w:rPr>
          <w:rFonts w:ascii="Arial" w:eastAsia="Arial Unicode MS" w:hAnsi="Arial" w:cs="Arial"/>
          <w:color w:val="000000"/>
        </w:rPr>
      </w:pPr>
      <w:r w:rsidRPr="00380D01">
        <w:rPr>
          <w:rFonts w:ascii="Arial" w:eastAsia="Arial Unicode MS" w:hAnsi="Arial" w:cs="Arial"/>
          <w:color w:val="000000"/>
        </w:rPr>
        <w:t xml:space="preserve">10.11.1 Na ocorrência de inscrição de parente, o membro deverá afastar-se da comissão e ser substituído por outro a ser designado pelo Prefeito Municipal de </w:t>
      </w:r>
      <w:r w:rsidR="00281309">
        <w:rPr>
          <w:rFonts w:ascii="Arial" w:eastAsia="Arial Unicode MS" w:hAnsi="Arial" w:cs="Arial"/>
          <w:color w:val="000000"/>
        </w:rPr>
        <w:t>Balneário Arroio do Silva</w:t>
      </w:r>
      <w:r w:rsidRPr="00380D01">
        <w:rPr>
          <w:rFonts w:ascii="Arial" w:eastAsia="Arial Unicode MS" w:hAnsi="Arial" w:cs="Arial"/>
          <w:color w:val="000000"/>
        </w:rPr>
        <w:t xml:space="preserve">, através de Portaria. </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10.12. Os casos omissos nesse Edital serão resolvidos pela Comissão Especial para Supervisionar e Acompanhar a Realização do Processo Seletivo, conjuntamente com o Instituto O Barriga Verde.</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r w:rsidRPr="00380D01">
        <w:rPr>
          <w:rFonts w:ascii="Arial" w:eastAsia="Arial" w:hAnsi="Arial" w:cs="Arial"/>
          <w:color w:val="000000"/>
        </w:rPr>
        <w:t xml:space="preserve">10.13. São partes integrantes deste edital os seguintes Anexos: </w:t>
      </w:r>
    </w:p>
    <w:p w:rsidR="001C26BC" w:rsidRPr="00380D01" w:rsidRDefault="001C26BC" w:rsidP="001C26BC">
      <w:pPr>
        <w:pStyle w:val="SemEspaamento"/>
        <w:rPr>
          <w:rFonts w:ascii="Arial" w:hAnsi="Arial" w:cs="Arial"/>
        </w:rPr>
      </w:pPr>
      <w:r w:rsidRPr="00380D01">
        <w:rPr>
          <w:rFonts w:ascii="Arial" w:hAnsi="Arial" w:cs="Arial"/>
          <w:color w:val="000000"/>
        </w:rPr>
        <w:t>Anexo I – Funções</w:t>
      </w:r>
      <w:r w:rsidRPr="00380D01">
        <w:rPr>
          <w:rFonts w:ascii="Arial" w:hAnsi="Arial" w:cs="Arial"/>
          <w:b/>
        </w:rPr>
        <w:t xml:space="preserve">, </w:t>
      </w:r>
      <w:r w:rsidRPr="00380D01">
        <w:rPr>
          <w:rFonts w:ascii="Arial" w:hAnsi="Arial" w:cs="Arial"/>
        </w:rPr>
        <w:t>Vagas (CR), Remuneração, Carga Horária, Área de Atuação, Habilitação e Escolaridade, Tipo de Prova.  (Quadros I a IV)</w:t>
      </w:r>
    </w:p>
    <w:p w:rsidR="001C26BC" w:rsidRDefault="001C26BC" w:rsidP="001C26BC">
      <w:pPr>
        <w:pStyle w:val="SemEspaamento"/>
        <w:rPr>
          <w:rFonts w:ascii="Arial" w:hAnsi="Arial" w:cs="Arial"/>
        </w:rPr>
      </w:pPr>
      <w:r w:rsidRPr="00380D01">
        <w:rPr>
          <w:rFonts w:ascii="Arial" w:hAnsi="Arial" w:cs="Arial"/>
        </w:rPr>
        <w:t xml:space="preserve">Anexo II – </w:t>
      </w:r>
      <w:r w:rsidR="00C33432">
        <w:rPr>
          <w:rFonts w:ascii="Arial" w:hAnsi="Arial" w:cs="Arial"/>
        </w:rPr>
        <w:t>Atribuições dos Cargos</w:t>
      </w:r>
      <w:bookmarkStart w:id="0" w:name="_GoBack"/>
      <w:bookmarkEnd w:id="0"/>
      <w:r w:rsidRPr="00380D01">
        <w:rPr>
          <w:rFonts w:ascii="Arial" w:hAnsi="Arial" w:cs="Arial"/>
        </w:rPr>
        <w:t xml:space="preserve">; </w:t>
      </w:r>
    </w:p>
    <w:p w:rsidR="00CF3B92" w:rsidRDefault="00CF3B92" w:rsidP="001C26BC">
      <w:pPr>
        <w:pStyle w:val="SemEspaamento"/>
        <w:rPr>
          <w:rFonts w:ascii="Arial" w:hAnsi="Arial" w:cs="Arial"/>
        </w:rPr>
      </w:pPr>
      <w:r w:rsidRPr="00380D01">
        <w:rPr>
          <w:rFonts w:ascii="Arial" w:hAnsi="Arial" w:cs="Arial"/>
        </w:rPr>
        <w:t>Anexo III</w:t>
      </w:r>
      <w:r>
        <w:rPr>
          <w:rFonts w:ascii="Arial" w:hAnsi="Arial" w:cs="Arial"/>
        </w:rPr>
        <w:t xml:space="preserve">- Delimitação das Micro áreas (Cargo de Agente Comunitário de Saúde) </w:t>
      </w:r>
    </w:p>
    <w:p w:rsidR="00C33432" w:rsidRPr="00380D01" w:rsidRDefault="00C33432" w:rsidP="001C26BC">
      <w:pPr>
        <w:pStyle w:val="SemEspaamento"/>
        <w:rPr>
          <w:rFonts w:ascii="Arial" w:hAnsi="Arial" w:cs="Arial"/>
        </w:rPr>
      </w:pPr>
      <w:r>
        <w:rPr>
          <w:rFonts w:ascii="Arial" w:hAnsi="Arial" w:cs="Arial"/>
        </w:rPr>
        <w:t>Anexo IV- Conteúdo Programático</w:t>
      </w:r>
    </w:p>
    <w:p w:rsidR="001C26BC" w:rsidRPr="00380D01" w:rsidRDefault="001C26BC" w:rsidP="001C26BC">
      <w:pPr>
        <w:pStyle w:val="SemEspaamento"/>
        <w:rPr>
          <w:rFonts w:ascii="Arial" w:hAnsi="Arial" w:cs="Arial"/>
        </w:rPr>
      </w:pPr>
      <w:r w:rsidRPr="00380D01">
        <w:rPr>
          <w:rFonts w:ascii="Arial" w:hAnsi="Arial" w:cs="Arial"/>
        </w:rPr>
        <w:t xml:space="preserve">Anexo </w:t>
      </w:r>
      <w:r w:rsidR="00CF3B92">
        <w:rPr>
          <w:rFonts w:ascii="Arial" w:hAnsi="Arial" w:cs="Arial"/>
        </w:rPr>
        <w:t>V</w:t>
      </w:r>
      <w:r w:rsidRPr="00380D01">
        <w:rPr>
          <w:rFonts w:ascii="Arial" w:hAnsi="Arial" w:cs="Arial"/>
        </w:rPr>
        <w:t xml:space="preserve">– Requerimento </w:t>
      </w:r>
      <w:r w:rsidR="00CF3B92">
        <w:rPr>
          <w:rFonts w:ascii="Arial" w:hAnsi="Arial" w:cs="Arial"/>
        </w:rPr>
        <w:t>Portador de Necessidades Especiais</w:t>
      </w:r>
      <w:r w:rsidRPr="00380D01">
        <w:rPr>
          <w:rFonts w:ascii="Arial" w:hAnsi="Arial" w:cs="Arial"/>
          <w:i/>
        </w:rPr>
        <w:t xml:space="preserve"> e /ou Condição Especial</w:t>
      </w:r>
      <w:r w:rsidR="00CF3B92">
        <w:rPr>
          <w:rFonts w:ascii="Arial" w:hAnsi="Arial" w:cs="Arial"/>
          <w:i/>
        </w:rPr>
        <w:t xml:space="preserve"> de Prova</w:t>
      </w:r>
      <w:r w:rsidRPr="00380D01">
        <w:rPr>
          <w:rFonts w:ascii="Arial" w:hAnsi="Arial" w:cs="Arial"/>
        </w:rPr>
        <w:t xml:space="preserve">; </w:t>
      </w:r>
    </w:p>
    <w:p w:rsidR="001C26BC" w:rsidRDefault="001C26BC" w:rsidP="001C26BC">
      <w:pPr>
        <w:pStyle w:val="SemEspaamento"/>
        <w:rPr>
          <w:rFonts w:ascii="Arial" w:hAnsi="Arial" w:cs="Arial"/>
          <w:color w:val="000000"/>
        </w:rPr>
      </w:pPr>
      <w:r w:rsidRPr="00380D01">
        <w:rPr>
          <w:rFonts w:ascii="Arial" w:hAnsi="Arial" w:cs="Arial"/>
          <w:color w:val="000000"/>
        </w:rPr>
        <w:t>Anexo V</w:t>
      </w:r>
      <w:r w:rsidR="00C33432">
        <w:rPr>
          <w:rFonts w:ascii="Arial" w:hAnsi="Arial" w:cs="Arial"/>
          <w:color w:val="000000"/>
        </w:rPr>
        <w:t>I</w:t>
      </w:r>
      <w:r w:rsidRPr="00380D01">
        <w:rPr>
          <w:rFonts w:ascii="Arial" w:hAnsi="Arial" w:cs="Arial"/>
          <w:color w:val="000000"/>
        </w:rPr>
        <w:t xml:space="preserve"> – Formulári</w:t>
      </w:r>
      <w:r w:rsidR="00961AB6">
        <w:rPr>
          <w:rFonts w:ascii="Arial" w:hAnsi="Arial" w:cs="Arial"/>
          <w:color w:val="000000"/>
        </w:rPr>
        <w:t>o para Interposição de Recursos.</w:t>
      </w: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p>
    <w:p w:rsidR="001C26BC" w:rsidRPr="00380D01" w:rsidRDefault="001C26BC" w:rsidP="001C26BC">
      <w:pPr>
        <w:widowControl w:val="0"/>
        <w:tabs>
          <w:tab w:val="left" w:pos="709"/>
        </w:tabs>
        <w:suppressAutoHyphens/>
        <w:spacing w:after="120" w:line="240" w:lineRule="auto"/>
        <w:jc w:val="both"/>
        <w:rPr>
          <w:rFonts w:ascii="Arial" w:eastAsia="Arial" w:hAnsi="Arial" w:cs="Arial"/>
          <w:color w:val="000000"/>
        </w:rPr>
      </w:pPr>
    </w:p>
    <w:p w:rsidR="001C26BC" w:rsidRPr="00380D01" w:rsidRDefault="001C26BC" w:rsidP="001C26BC">
      <w:pPr>
        <w:widowControl w:val="0"/>
        <w:tabs>
          <w:tab w:val="left" w:pos="709"/>
        </w:tabs>
        <w:suppressAutoHyphens/>
        <w:spacing w:after="120" w:line="240" w:lineRule="auto"/>
        <w:jc w:val="both"/>
        <w:rPr>
          <w:rFonts w:ascii="Arial" w:eastAsia="Arial" w:hAnsi="Arial" w:cs="Arial"/>
        </w:rPr>
      </w:pPr>
    </w:p>
    <w:p w:rsidR="001C26BC" w:rsidRPr="00380D01" w:rsidRDefault="00380D01" w:rsidP="001C26BC">
      <w:pPr>
        <w:widowControl w:val="0"/>
        <w:tabs>
          <w:tab w:val="left" w:pos="709"/>
          <w:tab w:val="left" w:pos="1425"/>
          <w:tab w:val="left" w:pos="2836"/>
          <w:tab w:val="left" w:pos="4254"/>
          <w:tab w:val="left" w:pos="5672"/>
          <w:tab w:val="left" w:pos="7090"/>
          <w:tab w:val="left" w:pos="8508"/>
        </w:tabs>
        <w:suppressAutoHyphens/>
        <w:spacing w:after="0" w:line="240" w:lineRule="auto"/>
        <w:jc w:val="right"/>
        <w:rPr>
          <w:rFonts w:ascii="Arial" w:eastAsia="Arial" w:hAnsi="Arial" w:cs="Arial"/>
        </w:rPr>
      </w:pPr>
      <w:r w:rsidRPr="00380D01">
        <w:rPr>
          <w:rFonts w:ascii="Arial" w:eastAsia="Arial" w:hAnsi="Arial" w:cs="Arial"/>
        </w:rPr>
        <w:t xml:space="preserve">Balneário Arroio do Silva </w:t>
      </w:r>
      <w:r w:rsidR="001C26BC" w:rsidRPr="00380D01">
        <w:rPr>
          <w:rFonts w:ascii="Arial" w:eastAsia="Arial" w:hAnsi="Arial" w:cs="Arial"/>
        </w:rPr>
        <w:t xml:space="preserve">(SC), </w:t>
      </w:r>
      <w:r w:rsidR="00CF3B92">
        <w:rPr>
          <w:rFonts w:ascii="Arial" w:eastAsia="Arial" w:hAnsi="Arial" w:cs="Arial"/>
        </w:rPr>
        <w:t xml:space="preserve">30 </w:t>
      </w:r>
      <w:r w:rsidR="001C26BC" w:rsidRPr="00380D01">
        <w:rPr>
          <w:rFonts w:ascii="Arial" w:eastAsia="Arial" w:hAnsi="Arial" w:cs="Arial"/>
        </w:rPr>
        <w:t xml:space="preserve">de </w:t>
      </w:r>
      <w:r w:rsidR="00D979D3" w:rsidRPr="00380D01">
        <w:rPr>
          <w:rFonts w:ascii="Arial" w:eastAsia="Arial" w:hAnsi="Arial" w:cs="Arial"/>
        </w:rPr>
        <w:t>janeiro</w:t>
      </w:r>
      <w:r w:rsidR="001C26BC" w:rsidRPr="00380D01">
        <w:rPr>
          <w:rFonts w:ascii="Arial" w:eastAsia="Arial" w:hAnsi="Arial" w:cs="Arial"/>
        </w:rPr>
        <w:t xml:space="preserve"> de </w:t>
      </w:r>
      <w:r w:rsidR="00D420AE" w:rsidRPr="00380D01">
        <w:rPr>
          <w:rFonts w:ascii="Arial" w:eastAsia="Arial" w:hAnsi="Arial" w:cs="Arial"/>
        </w:rPr>
        <w:t>2014</w:t>
      </w:r>
      <w:r w:rsidR="001C26BC" w:rsidRPr="00380D01">
        <w:rPr>
          <w:rFonts w:ascii="Arial" w:eastAsia="Arial" w:hAnsi="Arial" w:cs="Arial"/>
        </w:rPr>
        <w:t>.</w:t>
      </w:r>
    </w:p>
    <w:p w:rsidR="001C26BC" w:rsidRPr="00380D01" w:rsidRDefault="001C26BC" w:rsidP="001C26BC">
      <w:pPr>
        <w:widowControl w:val="0"/>
        <w:tabs>
          <w:tab w:val="left" w:pos="709"/>
          <w:tab w:val="left" w:pos="1425"/>
          <w:tab w:val="left" w:pos="2836"/>
          <w:tab w:val="left" w:pos="4254"/>
          <w:tab w:val="left" w:pos="5672"/>
          <w:tab w:val="left" w:pos="7090"/>
          <w:tab w:val="left" w:pos="8508"/>
        </w:tabs>
        <w:suppressAutoHyphens/>
        <w:spacing w:after="0" w:line="240" w:lineRule="auto"/>
        <w:jc w:val="right"/>
        <w:rPr>
          <w:rFonts w:ascii="Arial" w:eastAsia="CG Times;Times New Roman" w:hAnsi="Arial" w:cs="Arial"/>
        </w:rPr>
      </w:pPr>
    </w:p>
    <w:p w:rsidR="00281309" w:rsidRDefault="00281309" w:rsidP="001C26BC">
      <w:pPr>
        <w:widowControl w:val="0"/>
        <w:tabs>
          <w:tab w:val="left" w:pos="709"/>
          <w:tab w:val="left" w:pos="1425"/>
          <w:tab w:val="left" w:pos="2836"/>
          <w:tab w:val="left" w:pos="4254"/>
          <w:tab w:val="left" w:pos="5672"/>
          <w:tab w:val="left" w:pos="7090"/>
          <w:tab w:val="left" w:pos="8508"/>
        </w:tabs>
        <w:suppressAutoHyphens/>
        <w:spacing w:after="0" w:line="240" w:lineRule="auto"/>
        <w:jc w:val="right"/>
        <w:rPr>
          <w:rFonts w:ascii="Arial" w:hAnsi="Arial" w:cs="Arial"/>
          <w:b/>
          <w:sz w:val="18"/>
          <w:szCs w:val="18"/>
        </w:rPr>
      </w:pPr>
    </w:p>
    <w:p w:rsidR="001C26BC" w:rsidRPr="00380D01" w:rsidRDefault="001C26BC" w:rsidP="001C26BC">
      <w:pPr>
        <w:widowControl w:val="0"/>
        <w:tabs>
          <w:tab w:val="left" w:pos="709"/>
          <w:tab w:val="left" w:pos="1425"/>
          <w:tab w:val="left" w:pos="2836"/>
          <w:tab w:val="left" w:pos="4254"/>
          <w:tab w:val="left" w:pos="5672"/>
          <w:tab w:val="left" w:pos="7090"/>
          <w:tab w:val="left" w:pos="8508"/>
        </w:tabs>
        <w:suppressAutoHyphens/>
        <w:spacing w:after="0" w:line="240" w:lineRule="auto"/>
        <w:jc w:val="right"/>
        <w:rPr>
          <w:rFonts w:ascii="Arial" w:eastAsia="CG Times;Times New Roman" w:hAnsi="Arial" w:cs="Arial"/>
        </w:rPr>
      </w:pPr>
    </w:p>
    <w:p w:rsidR="001C26BC" w:rsidRPr="00380D01" w:rsidRDefault="00281309" w:rsidP="00281309">
      <w:pPr>
        <w:widowControl w:val="0"/>
        <w:tabs>
          <w:tab w:val="left" w:pos="709"/>
        </w:tabs>
        <w:suppressAutoHyphens/>
        <w:spacing w:after="0" w:line="240" w:lineRule="auto"/>
        <w:jc w:val="center"/>
        <w:rPr>
          <w:rFonts w:ascii="Arial" w:eastAsia="Arial" w:hAnsi="Arial" w:cs="Arial"/>
        </w:rPr>
      </w:pPr>
      <w:r>
        <w:rPr>
          <w:rFonts w:ascii="Arial" w:eastAsia="Arial" w:hAnsi="Arial" w:cs="Arial"/>
          <w:b/>
        </w:rPr>
        <w:t>Evandro Scaini</w:t>
      </w:r>
    </w:p>
    <w:p w:rsidR="00281309" w:rsidRDefault="001C26BC" w:rsidP="00281309">
      <w:pPr>
        <w:widowControl w:val="0"/>
        <w:tabs>
          <w:tab w:val="left" w:pos="709"/>
          <w:tab w:val="left" w:pos="1425"/>
          <w:tab w:val="left" w:pos="2836"/>
          <w:tab w:val="left" w:pos="4254"/>
          <w:tab w:val="left" w:pos="5672"/>
          <w:tab w:val="left" w:pos="7090"/>
          <w:tab w:val="left" w:pos="8508"/>
        </w:tabs>
        <w:suppressAutoHyphens/>
        <w:spacing w:after="0" w:line="240" w:lineRule="auto"/>
        <w:jc w:val="center"/>
        <w:rPr>
          <w:rFonts w:ascii="Arial" w:eastAsia="Arial" w:hAnsi="Arial" w:cs="Arial"/>
        </w:rPr>
      </w:pPr>
      <w:r w:rsidRPr="00380D01">
        <w:rPr>
          <w:rFonts w:ascii="Arial" w:eastAsia="Arial" w:hAnsi="Arial" w:cs="Arial"/>
        </w:rPr>
        <w:t xml:space="preserve">PREFEITO MUNICIPAL </w:t>
      </w:r>
    </w:p>
    <w:p w:rsidR="00281309" w:rsidRDefault="00281309" w:rsidP="00281309">
      <w:pPr>
        <w:widowControl w:val="0"/>
        <w:tabs>
          <w:tab w:val="left" w:pos="709"/>
          <w:tab w:val="left" w:pos="1425"/>
          <w:tab w:val="left" w:pos="2836"/>
          <w:tab w:val="left" w:pos="4254"/>
          <w:tab w:val="left" w:pos="5672"/>
          <w:tab w:val="left" w:pos="7090"/>
          <w:tab w:val="left" w:pos="8508"/>
        </w:tabs>
        <w:suppressAutoHyphens/>
        <w:spacing w:after="0" w:line="240" w:lineRule="auto"/>
        <w:jc w:val="center"/>
        <w:rPr>
          <w:rFonts w:ascii="Arial" w:eastAsia="Arial" w:hAnsi="Arial" w:cs="Arial"/>
        </w:rPr>
      </w:pPr>
    </w:p>
    <w:p w:rsidR="00281309" w:rsidRDefault="00281309" w:rsidP="00281309">
      <w:pPr>
        <w:widowControl w:val="0"/>
        <w:tabs>
          <w:tab w:val="left" w:pos="709"/>
          <w:tab w:val="left" w:pos="1425"/>
          <w:tab w:val="left" w:pos="2836"/>
          <w:tab w:val="left" w:pos="4254"/>
          <w:tab w:val="left" w:pos="5672"/>
          <w:tab w:val="left" w:pos="7090"/>
          <w:tab w:val="left" w:pos="8508"/>
        </w:tabs>
        <w:suppressAutoHyphens/>
        <w:spacing w:after="0" w:line="240" w:lineRule="auto"/>
        <w:jc w:val="center"/>
        <w:rPr>
          <w:rFonts w:ascii="Arial" w:eastAsia="Arial" w:hAnsi="Arial" w:cs="Arial"/>
        </w:rPr>
      </w:pPr>
    </w:p>
    <w:p w:rsidR="00281309" w:rsidRDefault="00281309" w:rsidP="00281309">
      <w:pPr>
        <w:widowControl w:val="0"/>
        <w:tabs>
          <w:tab w:val="left" w:pos="709"/>
          <w:tab w:val="left" w:pos="1425"/>
          <w:tab w:val="left" w:pos="2836"/>
          <w:tab w:val="left" w:pos="4254"/>
          <w:tab w:val="left" w:pos="5672"/>
          <w:tab w:val="left" w:pos="7090"/>
          <w:tab w:val="left" w:pos="8508"/>
        </w:tabs>
        <w:suppressAutoHyphens/>
        <w:spacing w:after="0" w:line="240" w:lineRule="auto"/>
        <w:jc w:val="center"/>
        <w:rPr>
          <w:rFonts w:ascii="Arial" w:eastAsia="Arial" w:hAnsi="Arial" w:cs="Arial"/>
        </w:rPr>
      </w:pPr>
    </w:p>
    <w:p w:rsidR="00281309" w:rsidRDefault="00281309" w:rsidP="00281309">
      <w:pPr>
        <w:widowControl w:val="0"/>
        <w:tabs>
          <w:tab w:val="left" w:pos="709"/>
          <w:tab w:val="left" w:pos="1425"/>
          <w:tab w:val="left" w:pos="2836"/>
          <w:tab w:val="left" w:pos="4254"/>
          <w:tab w:val="left" w:pos="5672"/>
          <w:tab w:val="left" w:pos="7090"/>
          <w:tab w:val="left" w:pos="8508"/>
        </w:tabs>
        <w:suppressAutoHyphens/>
        <w:spacing w:after="0" w:line="240" w:lineRule="auto"/>
        <w:jc w:val="center"/>
        <w:rPr>
          <w:rFonts w:ascii="Arial" w:eastAsia="Arial" w:hAnsi="Arial" w:cs="Arial"/>
        </w:rPr>
      </w:pPr>
    </w:p>
    <w:p w:rsidR="00281309" w:rsidRDefault="00281309" w:rsidP="00281309">
      <w:pPr>
        <w:widowControl w:val="0"/>
        <w:tabs>
          <w:tab w:val="left" w:pos="709"/>
          <w:tab w:val="left" w:pos="1425"/>
          <w:tab w:val="left" w:pos="2836"/>
          <w:tab w:val="left" w:pos="4254"/>
          <w:tab w:val="left" w:pos="5672"/>
          <w:tab w:val="left" w:pos="7090"/>
          <w:tab w:val="left" w:pos="8508"/>
        </w:tabs>
        <w:suppressAutoHyphens/>
        <w:spacing w:after="0" w:line="240" w:lineRule="auto"/>
        <w:jc w:val="center"/>
        <w:rPr>
          <w:rFonts w:ascii="Arial" w:eastAsia="Arial" w:hAnsi="Arial" w:cs="Arial"/>
        </w:rPr>
      </w:pPr>
    </w:p>
    <w:p w:rsidR="00281309" w:rsidRDefault="00281309" w:rsidP="00281309">
      <w:pPr>
        <w:widowControl w:val="0"/>
        <w:tabs>
          <w:tab w:val="left" w:pos="709"/>
          <w:tab w:val="left" w:pos="1425"/>
          <w:tab w:val="left" w:pos="2836"/>
          <w:tab w:val="left" w:pos="4254"/>
          <w:tab w:val="left" w:pos="5672"/>
          <w:tab w:val="left" w:pos="7090"/>
          <w:tab w:val="left" w:pos="8508"/>
        </w:tabs>
        <w:suppressAutoHyphens/>
        <w:spacing w:after="0" w:line="240" w:lineRule="auto"/>
        <w:jc w:val="center"/>
        <w:rPr>
          <w:rFonts w:ascii="Arial" w:eastAsia="Arial" w:hAnsi="Arial" w:cs="Arial"/>
        </w:rPr>
      </w:pPr>
    </w:p>
    <w:p w:rsidR="00281309" w:rsidRDefault="00281309" w:rsidP="00281309">
      <w:pPr>
        <w:widowControl w:val="0"/>
        <w:tabs>
          <w:tab w:val="left" w:pos="709"/>
          <w:tab w:val="left" w:pos="1425"/>
          <w:tab w:val="left" w:pos="2836"/>
          <w:tab w:val="left" w:pos="4254"/>
          <w:tab w:val="left" w:pos="5672"/>
          <w:tab w:val="left" w:pos="7090"/>
          <w:tab w:val="left" w:pos="8508"/>
        </w:tabs>
        <w:suppressAutoHyphens/>
        <w:spacing w:after="0" w:line="240" w:lineRule="auto"/>
        <w:jc w:val="center"/>
        <w:rPr>
          <w:rFonts w:ascii="Arial" w:eastAsia="Arial" w:hAnsi="Arial" w:cs="Arial"/>
        </w:rPr>
      </w:pPr>
    </w:p>
    <w:p w:rsidR="00281309" w:rsidRDefault="00281309" w:rsidP="00281309">
      <w:pPr>
        <w:widowControl w:val="0"/>
        <w:tabs>
          <w:tab w:val="left" w:pos="709"/>
          <w:tab w:val="left" w:pos="1425"/>
          <w:tab w:val="left" w:pos="2836"/>
          <w:tab w:val="left" w:pos="4254"/>
          <w:tab w:val="left" w:pos="5672"/>
          <w:tab w:val="left" w:pos="7090"/>
          <w:tab w:val="left" w:pos="8508"/>
        </w:tabs>
        <w:suppressAutoHyphens/>
        <w:spacing w:after="0" w:line="240" w:lineRule="auto"/>
        <w:jc w:val="center"/>
        <w:rPr>
          <w:rFonts w:ascii="Arial" w:eastAsia="Arial" w:hAnsi="Arial" w:cs="Arial"/>
        </w:rPr>
      </w:pPr>
    </w:p>
    <w:p w:rsidR="00281309" w:rsidRDefault="00281309" w:rsidP="00281309">
      <w:pPr>
        <w:widowControl w:val="0"/>
        <w:tabs>
          <w:tab w:val="left" w:pos="709"/>
          <w:tab w:val="left" w:pos="1425"/>
          <w:tab w:val="left" w:pos="2836"/>
          <w:tab w:val="left" w:pos="4254"/>
          <w:tab w:val="left" w:pos="5672"/>
          <w:tab w:val="left" w:pos="7090"/>
          <w:tab w:val="left" w:pos="8508"/>
        </w:tabs>
        <w:suppressAutoHyphens/>
        <w:spacing w:after="0" w:line="240" w:lineRule="auto"/>
        <w:jc w:val="center"/>
        <w:rPr>
          <w:rFonts w:ascii="Arial" w:eastAsia="Arial" w:hAnsi="Arial" w:cs="Arial"/>
        </w:rPr>
      </w:pPr>
    </w:p>
    <w:p w:rsidR="00281309" w:rsidRDefault="00281309" w:rsidP="00281309">
      <w:pPr>
        <w:widowControl w:val="0"/>
        <w:tabs>
          <w:tab w:val="left" w:pos="709"/>
          <w:tab w:val="left" w:pos="1425"/>
          <w:tab w:val="left" w:pos="2836"/>
          <w:tab w:val="left" w:pos="4254"/>
          <w:tab w:val="left" w:pos="5672"/>
          <w:tab w:val="left" w:pos="7090"/>
          <w:tab w:val="left" w:pos="8508"/>
        </w:tabs>
        <w:suppressAutoHyphens/>
        <w:spacing w:after="0" w:line="240" w:lineRule="auto"/>
        <w:jc w:val="center"/>
        <w:rPr>
          <w:rFonts w:ascii="Arial" w:eastAsia="Arial" w:hAnsi="Arial" w:cs="Arial"/>
        </w:rPr>
      </w:pPr>
    </w:p>
    <w:p w:rsidR="00281309" w:rsidRPr="00380D01" w:rsidRDefault="00281309" w:rsidP="00281309">
      <w:pPr>
        <w:widowControl w:val="0"/>
        <w:tabs>
          <w:tab w:val="left" w:pos="709"/>
          <w:tab w:val="left" w:pos="1425"/>
          <w:tab w:val="left" w:pos="2836"/>
          <w:tab w:val="left" w:pos="4254"/>
          <w:tab w:val="left" w:pos="5672"/>
          <w:tab w:val="left" w:pos="7090"/>
          <w:tab w:val="left" w:pos="8508"/>
        </w:tabs>
        <w:suppressAutoHyphens/>
        <w:spacing w:after="0" w:line="240" w:lineRule="auto"/>
        <w:jc w:val="center"/>
        <w:rPr>
          <w:rFonts w:ascii="Arial" w:eastAsia="CG Times;Times New Roman" w:hAnsi="Arial" w:cs="Arial"/>
        </w:rPr>
        <w:sectPr w:rsidR="00281309" w:rsidRPr="00380D01" w:rsidSect="00570343">
          <w:headerReference w:type="default" r:id="rId23"/>
          <w:footerReference w:type="default" r:id="rId24"/>
          <w:pgSz w:w="11906" w:h="16838"/>
          <w:pgMar w:top="949" w:right="720" w:bottom="720" w:left="1134" w:header="708" w:footer="708" w:gutter="0"/>
          <w:cols w:space="708"/>
          <w:docGrid w:linePitch="360"/>
        </w:sectPr>
      </w:pPr>
    </w:p>
    <w:p w:rsidR="001C26BC" w:rsidRPr="00380D01" w:rsidRDefault="001C26BC" w:rsidP="001C26BC">
      <w:pPr>
        <w:keepNext/>
        <w:widowControl w:val="0"/>
        <w:tabs>
          <w:tab w:val="left" w:pos="432"/>
        </w:tabs>
        <w:suppressAutoHyphens/>
        <w:spacing w:after="0" w:line="240" w:lineRule="auto"/>
        <w:ind w:left="360"/>
        <w:jc w:val="center"/>
        <w:rPr>
          <w:rFonts w:ascii="Arial" w:eastAsia="Arial" w:hAnsi="Arial" w:cs="Arial"/>
          <w:b/>
        </w:rPr>
      </w:pPr>
      <w:r w:rsidRPr="00380D01">
        <w:rPr>
          <w:rFonts w:ascii="Arial" w:eastAsia="Arial" w:hAnsi="Arial" w:cs="Arial"/>
          <w:b/>
        </w:rPr>
        <w:t>ANEXO I</w:t>
      </w:r>
    </w:p>
    <w:p w:rsidR="001C26BC" w:rsidRPr="00380D01" w:rsidRDefault="001C26BC" w:rsidP="001C26BC">
      <w:pPr>
        <w:keepNext/>
        <w:widowControl w:val="0"/>
        <w:tabs>
          <w:tab w:val="left" w:pos="432"/>
        </w:tabs>
        <w:suppressAutoHyphens/>
        <w:spacing w:after="0" w:line="240" w:lineRule="auto"/>
        <w:ind w:left="360"/>
        <w:jc w:val="center"/>
        <w:rPr>
          <w:rFonts w:ascii="Arial" w:eastAsia="Arial" w:hAnsi="Arial" w:cs="Arial"/>
          <w:b/>
        </w:rPr>
      </w:pPr>
    </w:p>
    <w:p w:rsidR="00281309" w:rsidRDefault="001C26BC" w:rsidP="001C26BC">
      <w:pPr>
        <w:keepNext/>
        <w:widowControl w:val="0"/>
        <w:tabs>
          <w:tab w:val="left" w:pos="432"/>
        </w:tabs>
        <w:suppressAutoHyphens/>
        <w:spacing w:after="0" w:line="240" w:lineRule="auto"/>
        <w:ind w:left="360"/>
        <w:jc w:val="center"/>
        <w:rPr>
          <w:rFonts w:ascii="Arial" w:eastAsia="Arial" w:hAnsi="Arial" w:cs="Arial"/>
          <w:b/>
        </w:rPr>
      </w:pPr>
      <w:r w:rsidRPr="00380D01">
        <w:rPr>
          <w:rFonts w:ascii="Arial" w:eastAsia="Arial" w:hAnsi="Arial" w:cs="Arial"/>
          <w:b/>
        </w:rPr>
        <w:t>FUNÇÕES, CARGA HORÁRIA, VAGAS, ESCOLARIDADE</w:t>
      </w:r>
    </w:p>
    <w:p w:rsidR="00281309" w:rsidRDefault="00281309" w:rsidP="001C26BC">
      <w:pPr>
        <w:keepNext/>
        <w:widowControl w:val="0"/>
        <w:tabs>
          <w:tab w:val="left" w:pos="432"/>
        </w:tabs>
        <w:suppressAutoHyphens/>
        <w:spacing w:after="0" w:line="240" w:lineRule="auto"/>
        <w:ind w:left="360"/>
        <w:jc w:val="center"/>
        <w:rPr>
          <w:rFonts w:ascii="Arial" w:eastAsia="Arial" w:hAnsi="Arial" w:cs="Arial"/>
          <w:b/>
        </w:rPr>
      </w:pPr>
    </w:p>
    <w:p w:rsidR="00281309" w:rsidRDefault="00281309" w:rsidP="001C26BC">
      <w:pPr>
        <w:keepNext/>
        <w:widowControl w:val="0"/>
        <w:tabs>
          <w:tab w:val="left" w:pos="432"/>
        </w:tabs>
        <w:suppressAutoHyphens/>
        <w:spacing w:after="0" w:line="240" w:lineRule="auto"/>
        <w:ind w:left="360"/>
        <w:jc w:val="center"/>
        <w:rPr>
          <w:rFonts w:ascii="Arial" w:eastAsia="Arial" w:hAnsi="Arial" w:cs="Arial"/>
          <w:b/>
        </w:rPr>
      </w:pPr>
    </w:p>
    <w:p w:rsidR="00281309" w:rsidRDefault="00281309" w:rsidP="001C26BC">
      <w:pPr>
        <w:keepNext/>
        <w:widowControl w:val="0"/>
        <w:tabs>
          <w:tab w:val="left" w:pos="432"/>
        </w:tabs>
        <w:suppressAutoHyphens/>
        <w:spacing w:after="0" w:line="240" w:lineRule="auto"/>
        <w:ind w:left="360"/>
        <w:jc w:val="center"/>
        <w:rPr>
          <w:rFonts w:ascii="Arial" w:eastAsia="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6"/>
        <w:gridCol w:w="1927"/>
        <w:gridCol w:w="1618"/>
        <w:gridCol w:w="2498"/>
        <w:gridCol w:w="3313"/>
        <w:gridCol w:w="2492"/>
      </w:tblGrid>
      <w:tr w:rsidR="00281309" w:rsidRPr="00281309" w:rsidTr="00C71854">
        <w:trPr>
          <w:jc w:val="center"/>
        </w:trPr>
        <w:tc>
          <w:tcPr>
            <w:tcW w:w="1206" w:type="pct"/>
          </w:tcPr>
          <w:p w:rsidR="00281309" w:rsidRPr="00281309" w:rsidRDefault="00281309" w:rsidP="00C71854">
            <w:pPr>
              <w:pStyle w:val="Cabealho"/>
              <w:jc w:val="center"/>
              <w:rPr>
                <w:rFonts w:ascii="Arial" w:hAnsi="Arial" w:cs="Arial"/>
                <w:b/>
                <w:sz w:val="20"/>
                <w:szCs w:val="20"/>
              </w:rPr>
            </w:pPr>
            <w:r w:rsidRPr="00281309">
              <w:rPr>
                <w:rFonts w:ascii="Arial" w:hAnsi="Arial" w:cs="Arial"/>
                <w:b/>
                <w:sz w:val="20"/>
                <w:szCs w:val="20"/>
              </w:rPr>
              <w:t>CARGO</w:t>
            </w:r>
          </w:p>
        </w:tc>
        <w:tc>
          <w:tcPr>
            <w:tcW w:w="617" w:type="pct"/>
            <w:vAlign w:val="center"/>
          </w:tcPr>
          <w:p w:rsidR="00281309" w:rsidRPr="00281309" w:rsidRDefault="00281309" w:rsidP="00C71854">
            <w:pPr>
              <w:pStyle w:val="Cabealho"/>
              <w:jc w:val="center"/>
              <w:rPr>
                <w:rFonts w:ascii="Arial" w:hAnsi="Arial" w:cs="Arial"/>
                <w:b/>
                <w:sz w:val="20"/>
                <w:szCs w:val="20"/>
              </w:rPr>
            </w:pPr>
            <w:r w:rsidRPr="00281309">
              <w:rPr>
                <w:rFonts w:ascii="Arial" w:hAnsi="Arial" w:cs="Arial"/>
                <w:b/>
                <w:sz w:val="20"/>
                <w:szCs w:val="20"/>
              </w:rPr>
              <w:t>Nº Vagas</w:t>
            </w:r>
          </w:p>
        </w:tc>
        <w:tc>
          <w:tcPr>
            <w:tcW w:w="518" w:type="pct"/>
            <w:vAlign w:val="center"/>
          </w:tcPr>
          <w:p w:rsidR="00281309" w:rsidRPr="00281309" w:rsidRDefault="00281309" w:rsidP="00C71854">
            <w:pPr>
              <w:pStyle w:val="Cabealho"/>
              <w:jc w:val="center"/>
              <w:rPr>
                <w:rFonts w:ascii="Arial" w:hAnsi="Arial" w:cs="Arial"/>
                <w:b/>
                <w:sz w:val="20"/>
                <w:szCs w:val="20"/>
              </w:rPr>
            </w:pPr>
            <w:r w:rsidRPr="00281309">
              <w:rPr>
                <w:rFonts w:ascii="Arial" w:hAnsi="Arial" w:cs="Arial"/>
                <w:b/>
                <w:bCs/>
                <w:kern w:val="1"/>
                <w:sz w:val="20"/>
                <w:szCs w:val="20"/>
              </w:rPr>
              <w:t>CARGA HORÁRIA</w:t>
            </w:r>
          </w:p>
        </w:tc>
        <w:tc>
          <w:tcPr>
            <w:tcW w:w="800" w:type="pct"/>
            <w:vAlign w:val="center"/>
          </w:tcPr>
          <w:p w:rsidR="00281309" w:rsidRPr="00281309" w:rsidRDefault="00281309" w:rsidP="00C71854">
            <w:pPr>
              <w:pStyle w:val="Cabealho"/>
              <w:jc w:val="center"/>
              <w:rPr>
                <w:rFonts w:ascii="Arial" w:hAnsi="Arial" w:cs="Arial"/>
                <w:b/>
                <w:bCs/>
                <w:kern w:val="1"/>
                <w:sz w:val="20"/>
                <w:szCs w:val="20"/>
              </w:rPr>
            </w:pPr>
            <w:r w:rsidRPr="00281309">
              <w:rPr>
                <w:rFonts w:ascii="Arial" w:hAnsi="Arial" w:cs="Arial"/>
                <w:b/>
                <w:bCs/>
                <w:kern w:val="1"/>
                <w:sz w:val="20"/>
                <w:szCs w:val="20"/>
              </w:rPr>
              <w:t>REMUNERAÇÃO</w:t>
            </w:r>
          </w:p>
        </w:tc>
        <w:tc>
          <w:tcPr>
            <w:tcW w:w="1061" w:type="pct"/>
            <w:vAlign w:val="center"/>
          </w:tcPr>
          <w:p w:rsidR="00281309" w:rsidRPr="00281309" w:rsidRDefault="00281309" w:rsidP="00C71854">
            <w:pPr>
              <w:pStyle w:val="Cabealho"/>
              <w:jc w:val="center"/>
              <w:rPr>
                <w:rFonts w:ascii="Arial" w:hAnsi="Arial" w:cs="Arial"/>
                <w:b/>
                <w:bCs/>
                <w:kern w:val="1"/>
                <w:sz w:val="20"/>
                <w:szCs w:val="20"/>
              </w:rPr>
            </w:pPr>
            <w:r w:rsidRPr="00281309">
              <w:rPr>
                <w:rFonts w:ascii="Arial" w:hAnsi="Arial" w:cs="Arial"/>
                <w:b/>
                <w:bCs/>
                <w:kern w:val="1"/>
                <w:sz w:val="20"/>
                <w:szCs w:val="20"/>
              </w:rPr>
              <w:t>REQUISITOS/HABILITAÇÃO</w:t>
            </w:r>
          </w:p>
        </w:tc>
        <w:tc>
          <w:tcPr>
            <w:tcW w:w="798" w:type="pct"/>
            <w:vAlign w:val="center"/>
          </w:tcPr>
          <w:p w:rsidR="00281309" w:rsidRPr="00281309" w:rsidRDefault="00281309" w:rsidP="00C71854">
            <w:pPr>
              <w:pStyle w:val="Cabealho"/>
              <w:jc w:val="center"/>
              <w:rPr>
                <w:rFonts w:ascii="Arial" w:hAnsi="Arial" w:cs="Arial"/>
                <w:b/>
                <w:bCs/>
                <w:kern w:val="1"/>
                <w:sz w:val="20"/>
                <w:szCs w:val="20"/>
              </w:rPr>
            </w:pPr>
            <w:r w:rsidRPr="00281309">
              <w:rPr>
                <w:rFonts w:ascii="Arial" w:hAnsi="Arial" w:cs="Arial"/>
                <w:b/>
                <w:bCs/>
                <w:kern w:val="1"/>
                <w:sz w:val="20"/>
                <w:szCs w:val="20"/>
              </w:rPr>
              <w:t>TIPO DE PROVA*</w:t>
            </w:r>
          </w:p>
        </w:tc>
      </w:tr>
      <w:tr w:rsidR="00281309" w:rsidRPr="00281309" w:rsidTr="00C71854">
        <w:trPr>
          <w:jc w:val="center"/>
        </w:trPr>
        <w:tc>
          <w:tcPr>
            <w:tcW w:w="5000" w:type="pct"/>
            <w:gridSpan w:val="6"/>
          </w:tcPr>
          <w:p w:rsidR="00281309" w:rsidRPr="00281309" w:rsidRDefault="00281309" w:rsidP="00C71854">
            <w:pPr>
              <w:pStyle w:val="Cabealho"/>
              <w:ind w:right="-108"/>
              <w:jc w:val="center"/>
              <w:rPr>
                <w:rFonts w:ascii="Arial" w:hAnsi="Arial" w:cs="Arial"/>
                <w:b/>
                <w:bCs/>
                <w:kern w:val="1"/>
                <w:sz w:val="20"/>
                <w:szCs w:val="20"/>
              </w:rPr>
            </w:pPr>
            <w:r w:rsidRPr="00281309">
              <w:rPr>
                <w:rFonts w:ascii="Arial" w:hAnsi="Arial" w:cs="Arial"/>
                <w:b/>
                <w:bCs/>
                <w:sz w:val="20"/>
                <w:szCs w:val="20"/>
              </w:rPr>
              <w:t>CARGOS DO GRUPO OCUPACIONAL ATIVIDADES DE NIVEL SUPERIOR (ANS)</w:t>
            </w:r>
          </w:p>
        </w:tc>
      </w:tr>
      <w:tr w:rsidR="00281309" w:rsidRPr="00281309" w:rsidTr="00C71854">
        <w:trPr>
          <w:jc w:val="center"/>
        </w:trPr>
        <w:tc>
          <w:tcPr>
            <w:tcW w:w="1206" w:type="pct"/>
          </w:tcPr>
          <w:p w:rsidR="00281309" w:rsidRPr="00281309" w:rsidRDefault="00281309" w:rsidP="00C71854">
            <w:pPr>
              <w:pStyle w:val="P5"/>
              <w:ind w:right="-108"/>
              <w:jc w:val="center"/>
              <w:rPr>
                <w:rFonts w:ascii="Arial" w:hAnsi="Arial" w:cs="Arial"/>
                <w:bCs/>
                <w:sz w:val="20"/>
              </w:rPr>
            </w:pPr>
            <w:r w:rsidRPr="00281309">
              <w:rPr>
                <w:rFonts w:ascii="Arial" w:hAnsi="Arial" w:cs="Arial"/>
                <w:bCs/>
                <w:sz w:val="20"/>
              </w:rPr>
              <w:t>Arquiteto</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46/2011)</w:t>
            </w:r>
          </w:p>
        </w:tc>
        <w:tc>
          <w:tcPr>
            <w:tcW w:w="617" w:type="pct"/>
          </w:tcPr>
          <w:p w:rsidR="00281309" w:rsidRPr="00281309" w:rsidRDefault="00281309" w:rsidP="00C71854">
            <w:pPr>
              <w:pStyle w:val="Cabealho"/>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sz w:val="20"/>
                <w:szCs w:val="20"/>
              </w:rPr>
              <w:t>20 horas</w:t>
            </w:r>
          </w:p>
        </w:tc>
        <w:tc>
          <w:tcPr>
            <w:tcW w:w="800" w:type="pct"/>
          </w:tcPr>
          <w:p w:rsidR="00281309" w:rsidRPr="00281309" w:rsidRDefault="00281309" w:rsidP="00C71854">
            <w:pPr>
              <w:pStyle w:val="Cabealho"/>
              <w:ind w:right="-108"/>
              <w:jc w:val="center"/>
              <w:rPr>
                <w:rFonts w:ascii="Arial" w:hAnsi="Arial" w:cs="Arial"/>
                <w:b/>
                <w:bCs/>
                <w:kern w:val="1"/>
                <w:sz w:val="20"/>
                <w:szCs w:val="20"/>
              </w:rPr>
            </w:pPr>
            <w:r w:rsidRPr="00281309">
              <w:rPr>
                <w:rFonts w:ascii="Arial" w:hAnsi="Arial" w:cs="Arial"/>
                <w:bCs/>
                <w:sz w:val="20"/>
                <w:szCs w:val="20"/>
              </w:rPr>
              <w:t>R$ 2.465,82</w:t>
            </w:r>
          </w:p>
        </w:tc>
        <w:tc>
          <w:tcPr>
            <w:tcW w:w="1061" w:type="pct"/>
          </w:tcPr>
          <w:p w:rsidR="00281309" w:rsidRPr="006066F9" w:rsidRDefault="00281309" w:rsidP="00C71854">
            <w:pPr>
              <w:pStyle w:val="Cabealho"/>
              <w:ind w:right="-108"/>
              <w:rPr>
                <w:rFonts w:ascii="Arial" w:hAnsi="Arial" w:cs="Arial"/>
                <w:b/>
                <w:bCs/>
                <w:color w:val="000000" w:themeColor="text1"/>
                <w:kern w:val="1"/>
                <w:sz w:val="20"/>
                <w:szCs w:val="20"/>
              </w:rPr>
            </w:pPr>
            <w:r w:rsidRPr="006066F9">
              <w:rPr>
                <w:rFonts w:ascii="Arial" w:hAnsi="Arial" w:cs="Arial"/>
                <w:bCs/>
                <w:color w:val="000000" w:themeColor="text1"/>
                <w:sz w:val="20"/>
                <w:szCs w:val="20"/>
              </w:rPr>
              <w:t>Certificado de Conclusão de Curso Superior de Arquitetura/Registro no Órgão Fiscalizador</w:t>
            </w:r>
          </w:p>
        </w:tc>
        <w:tc>
          <w:tcPr>
            <w:tcW w:w="798" w:type="pct"/>
          </w:tcPr>
          <w:p w:rsidR="00281309" w:rsidRPr="00281309" w:rsidRDefault="00281309" w:rsidP="00C71854">
            <w:pPr>
              <w:pStyle w:val="Cabealho"/>
              <w:ind w:right="-108"/>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Assistente Social</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06/2001)</w:t>
            </w:r>
          </w:p>
        </w:tc>
        <w:tc>
          <w:tcPr>
            <w:tcW w:w="617" w:type="pct"/>
          </w:tcPr>
          <w:p w:rsidR="00281309" w:rsidRPr="00281309" w:rsidRDefault="00281309" w:rsidP="00C71854">
            <w:pPr>
              <w:pStyle w:val="Cabealho"/>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sz w:val="20"/>
                <w:szCs w:val="20"/>
              </w:rPr>
              <w:t>40 horas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R$ 1.929,45</w:t>
            </w:r>
          </w:p>
        </w:tc>
        <w:tc>
          <w:tcPr>
            <w:tcW w:w="1061" w:type="pct"/>
          </w:tcPr>
          <w:p w:rsidR="00281309" w:rsidRPr="006066F9" w:rsidRDefault="00281309" w:rsidP="00C71854">
            <w:pPr>
              <w:rPr>
                <w:rFonts w:ascii="Arial" w:hAnsi="Arial" w:cs="Arial"/>
                <w:b/>
                <w:bCs/>
                <w:color w:val="000000" w:themeColor="text1"/>
                <w:kern w:val="1"/>
                <w:sz w:val="20"/>
                <w:szCs w:val="20"/>
              </w:rPr>
            </w:pPr>
            <w:r w:rsidRPr="006066F9">
              <w:rPr>
                <w:rFonts w:ascii="Arial" w:hAnsi="Arial" w:cs="Arial"/>
                <w:bCs/>
                <w:color w:val="000000" w:themeColor="text1"/>
                <w:sz w:val="20"/>
                <w:szCs w:val="20"/>
              </w:rPr>
              <w:t>Certificado de Conclusão de Curso Superior de Assistente Social/ Registro no Órgão Fiscalizador</w:t>
            </w:r>
          </w:p>
        </w:tc>
        <w:tc>
          <w:tcPr>
            <w:tcW w:w="798" w:type="pct"/>
          </w:tcPr>
          <w:p w:rsidR="00281309" w:rsidRPr="00281309" w:rsidRDefault="00281309" w:rsidP="00C71854">
            <w:pPr>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Cirurgião Dentista ESF</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54/2013)</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40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R$ 1.839,08</w:t>
            </w:r>
          </w:p>
        </w:tc>
        <w:tc>
          <w:tcPr>
            <w:tcW w:w="1061" w:type="pct"/>
          </w:tcPr>
          <w:p w:rsidR="00281309" w:rsidRPr="006066F9" w:rsidRDefault="00281309" w:rsidP="00C71854">
            <w:pPr>
              <w:rPr>
                <w:rFonts w:ascii="Arial" w:hAnsi="Arial" w:cs="Arial"/>
                <w:b/>
                <w:bCs/>
                <w:color w:val="000000" w:themeColor="text1"/>
                <w:kern w:val="1"/>
                <w:sz w:val="20"/>
                <w:szCs w:val="20"/>
              </w:rPr>
            </w:pPr>
            <w:r w:rsidRPr="006066F9">
              <w:rPr>
                <w:rFonts w:ascii="Arial" w:hAnsi="Arial" w:cs="Arial"/>
                <w:bCs/>
                <w:color w:val="000000" w:themeColor="text1"/>
                <w:sz w:val="20"/>
                <w:szCs w:val="20"/>
              </w:rPr>
              <w:t>Certificado de Conclusão de Curso Superior em Odontologia/Registro no Órgão Fiscalizador</w:t>
            </w:r>
          </w:p>
        </w:tc>
        <w:tc>
          <w:tcPr>
            <w:tcW w:w="798" w:type="pct"/>
          </w:tcPr>
          <w:p w:rsidR="00281309" w:rsidRPr="00281309" w:rsidRDefault="00281309" w:rsidP="00C71854">
            <w:pPr>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Enfermeiro ESF</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54/2013)</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40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R$ 2.561,94</w:t>
            </w:r>
          </w:p>
        </w:tc>
        <w:tc>
          <w:tcPr>
            <w:tcW w:w="1061" w:type="pct"/>
          </w:tcPr>
          <w:p w:rsidR="00281309" w:rsidRPr="006066F9" w:rsidRDefault="00281309" w:rsidP="00C71854">
            <w:pPr>
              <w:rPr>
                <w:rFonts w:ascii="Arial" w:hAnsi="Arial" w:cs="Arial"/>
                <w:b/>
                <w:bCs/>
                <w:color w:val="000000" w:themeColor="text1"/>
                <w:kern w:val="1"/>
                <w:sz w:val="20"/>
                <w:szCs w:val="20"/>
              </w:rPr>
            </w:pPr>
            <w:r w:rsidRPr="006066F9">
              <w:rPr>
                <w:rFonts w:ascii="Arial" w:hAnsi="Arial" w:cs="Arial"/>
                <w:bCs/>
                <w:color w:val="000000" w:themeColor="text1"/>
                <w:sz w:val="20"/>
                <w:szCs w:val="20"/>
              </w:rPr>
              <w:t>Certificado de Conclusão de Curso Superior de Enfermeiro/Registro no Órgão Fiscalizador</w:t>
            </w:r>
          </w:p>
        </w:tc>
        <w:tc>
          <w:tcPr>
            <w:tcW w:w="798" w:type="pct"/>
          </w:tcPr>
          <w:p w:rsidR="00281309" w:rsidRPr="00281309" w:rsidRDefault="00281309" w:rsidP="00C71854">
            <w:pPr>
              <w:pStyle w:val="Cabealho"/>
              <w:ind w:right="-108"/>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Enfermeiro</w:t>
            </w:r>
          </w:p>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(Lei 006/2001)</w:t>
            </w:r>
          </w:p>
        </w:tc>
        <w:tc>
          <w:tcPr>
            <w:tcW w:w="617" w:type="pct"/>
          </w:tcPr>
          <w:p w:rsidR="00281309" w:rsidRPr="00CF3B92" w:rsidRDefault="00E53160" w:rsidP="00E53160">
            <w:pPr>
              <w:pStyle w:val="Cabealho"/>
              <w:ind w:left="-18" w:right="-56"/>
              <w:rPr>
                <w:rFonts w:ascii="Arial" w:hAnsi="Arial" w:cs="Arial"/>
                <w:sz w:val="20"/>
                <w:szCs w:val="20"/>
              </w:rPr>
            </w:pPr>
            <w:r w:rsidRPr="00CF3B92">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bCs/>
                <w:sz w:val="20"/>
                <w:szCs w:val="20"/>
              </w:rPr>
            </w:pPr>
            <w:r w:rsidRPr="00281309">
              <w:rPr>
                <w:rFonts w:ascii="Arial" w:hAnsi="Arial" w:cs="Arial"/>
                <w:bCs/>
                <w:sz w:val="20"/>
                <w:szCs w:val="20"/>
              </w:rPr>
              <w:t>40 hs/semanais</w:t>
            </w:r>
          </w:p>
        </w:tc>
        <w:tc>
          <w:tcPr>
            <w:tcW w:w="800" w:type="pct"/>
          </w:tcPr>
          <w:p w:rsidR="00281309" w:rsidRPr="00281309" w:rsidRDefault="00281309" w:rsidP="00C71854">
            <w:pPr>
              <w:jc w:val="center"/>
              <w:rPr>
                <w:rFonts w:ascii="Arial" w:hAnsi="Arial" w:cs="Arial"/>
                <w:bCs/>
                <w:sz w:val="20"/>
                <w:szCs w:val="20"/>
              </w:rPr>
            </w:pPr>
            <w:r w:rsidRPr="00281309">
              <w:rPr>
                <w:rFonts w:ascii="Arial" w:hAnsi="Arial" w:cs="Arial"/>
                <w:bCs/>
                <w:sz w:val="20"/>
                <w:szCs w:val="20"/>
              </w:rPr>
              <w:t>R$ 2.688,46</w:t>
            </w:r>
          </w:p>
        </w:tc>
        <w:tc>
          <w:tcPr>
            <w:tcW w:w="1061" w:type="pct"/>
          </w:tcPr>
          <w:p w:rsidR="00281309" w:rsidRPr="006066F9" w:rsidRDefault="00281309" w:rsidP="00C71854">
            <w:pPr>
              <w:rPr>
                <w:rFonts w:ascii="Arial" w:hAnsi="Arial" w:cs="Arial"/>
                <w:bCs/>
                <w:color w:val="000000" w:themeColor="text1"/>
                <w:sz w:val="20"/>
                <w:szCs w:val="20"/>
              </w:rPr>
            </w:pPr>
            <w:r w:rsidRPr="006066F9">
              <w:rPr>
                <w:rFonts w:ascii="Arial" w:hAnsi="Arial" w:cs="Arial"/>
                <w:bCs/>
                <w:color w:val="000000" w:themeColor="text1"/>
                <w:sz w:val="20"/>
                <w:szCs w:val="20"/>
              </w:rPr>
              <w:t>Certificado de Conclusão de Curso Superior de Enfermeiro/Registro no Órgão Fiscalizador</w:t>
            </w:r>
          </w:p>
        </w:tc>
        <w:tc>
          <w:tcPr>
            <w:tcW w:w="798" w:type="pct"/>
          </w:tcPr>
          <w:p w:rsidR="00281309" w:rsidRPr="00281309" w:rsidRDefault="00F151A4" w:rsidP="00C71854">
            <w:pPr>
              <w:pStyle w:val="Cabealho"/>
              <w:ind w:right="-108"/>
              <w:jc w:val="center"/>
              <w:rPr>
                <w:rFonts w:ascii="Arial" w:hAnsi="Arial" w:cs="Arial"/>
                <w:b/>
                <w:bCs/>
                <w:kern w:val="1"/>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Farmacêutico/</w:t>
            </w:r>
          </w:p>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Bioquímico</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06/2001)</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40 hs/semanais</w:t>
            </w:r>
          </w:p>
        </w:tc>
        <w:tc>
          <w:tcPr>
            <w:tcW w:w="800" w:type="pct"/>
          </w:tcPr>
          <w:p w:rsidR="00281309" w:rsidRPr="00281309" w:rsidRDefault="00281309" w:rsidP="00C71854">
            <w:pPr>
              <w:pStyle w:val="P5"/>
              <w:ind w:right="5"/>
              <w:jc w:val="center"/>
              <w:rPr>
                <w:rFonts w:ascii="Arial" w:hAnsi="Arial" w:cs="Arial"/>
                <w:b w:val="0"/>
                <w:bCs/>
                <w:sz w:val="20"/>
              </w:rPr>
            </w:pPr>
            <w:r w:rsidRPr="00281309">
              <w:rPr>
                <w:rFonts w:ascii="Arial" w:hAnsi="Arial" w:cs="Arial"/>
                <w:b w:val="0"/>
                <w:bCs/>
                <w:sz w:val="20"/>
              </w:rPr>
              <w:t>R$ 2.688,45</w:t>
            </w:r>
          </w:p>
          <w:p w:rsidR="00281309" w:rsidRPr="00281309" w:rsidRDefault="00281309" w:rsidP="00C71854">
            <w:pPr>
              <w:jc w:val="center"/>
              <w:rPr>
                <w:rFonts w:ascii="Arial" w:hAnsi="Arial" w:cs="Arial"/>
                <w:b/>
                <w:bCs/>
                <w:kern w:val="1"/>
                <w:sz w:val="20"/>
                <w:szCs w:val="20"/>
              </w:rPr>
            </w:pPr>
          </w:p>
        </w:tc>
        <w:tc>
          <w:tcPr>
            <w:tcW w:w="1061" w:type="pct"/>
          </w:tcPr>
          <w:p w:rsidR="00281309" w:rsidRPr="006066F9" w:rsidRDefault="00281309" w:rsidP="00C71854">
            <w:pPr>
              <w:rPr>
                <w:rFonts w:ascii="Arial" w:hAnsi="Arial" w:cs="Arial"/>
                <w:b/>
                <w:bCs/>
                <w:color w:val="000000" w:themeColor="text1"/>
                <w:kern w:val="1"/>
                <w:sz w:val="20"/>
                <w:szCs w:val="20"/>
              </w:rPr>
            </w:pPr>
            <w:r w:rsidRPr="006066F9">
              <w:rPr>
                <w:rFonts w:ascii="Arial" w:hAnsi="Arial" w:cs="Arial"/>
                <w:bCs/>
                <w:color w:val="000000" w:themeColor="text1"/>
                <w:sz w:val="20"/>
                <w:szCs w:val="20"/>
              </w:rPr>
              <w:t>Certificado de Conclusão de Curso Superior de Farmacêutico-Bioquímico/Registro no Órgão Fiscalizador.</w:t>
            </w:r>
          </w:p>
        </w:tc>
        <w:tc>
          <w:tcPr>
            <w:tcW w:w="798" w:type="pct"/>
          </w:tcPr>
          <w:p w:rsidR="00281309" w:rsidRPr="00281309" w:rsidRDefault="00281309" w:rsidP="00C71854">
            <w:pPr>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Médico ESF</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54/2013)</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40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R$ 7.968,27</w:t>
            </w:r>
          </w:p>
        </w:tc>
        <w:tc>
          <w:tcPr>
            <w:tcW w:w="1061" w:type="pct"/>
          </w:tcPr>
          <w:p w:rsidR="00281309" w:rsidRPr="006066F9" w:rsidRDefault="00281309" w:rsidP="00C71854">
            <w:pPr>
              <w:rPr>
                <w:rFonts w:ascii="Arial" w:hAnsi="Arial" w:cs="Arial"/>
                <w:b/>
                <w:bCs/>
                <w:color w:val="000000" w:themeColor="text1"/>
                <w:kern w:val="1"/>
                <w:sz w:val="20"/>
                <w:szCs w:val="20"/>
              </w:rPr>
            </w:pPr>
            <w:r w:rsidRPr="006066F9">
              <w:rPr>
                <w:rFonts w:ascii="Arial" w:hAnsi="Arial" w:cs="Arial"/>
                <w:bCs/>
                <w:color w:val="000000" w:themeColor="text1"/>
                <w:sz w:val="20"/>
                <w:szCs w:val="20"/>
              </w:rPr>
              <w:t>Certificado de Conclusão de Curso Superior de Medicina/Registro no Órgão Fiscalizador</w:t>
            </w:r>
          </w:p>
        </w:tc>
        <w:tc>
          <w:tcPr>
            <w:tcW w:w="798" w:type="pct"/>
          </w:tcPr>
          <w:p w:rsidR="00281309" w:rsidRPr="00281309" w:rsidRDefault="00281309" w:rsidP="00C71854">
            <w:pPr>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Fisioterapeuta</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25/2009)</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20/hs/semanais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R$ 1.801,58</w:t>
            </w:r>
          </w:p>
        </w:tc>
        <w:tc>
          <w:tcPr>
            <w:tcW w:w="1061" w:type="pct"/>
          </w:tcPr>
          <w:p w:rsidR="00281309" w:rsidRPr="006066F9" w:rsidRDefault="00281309" w:rsidP="00C71854">
            <w:pPr>
              <w:rPr>
                <w:rFonts w:ascii="Arial" w:hAnsi="Arial" w:cs="Arial"/>
                <w:b/>
                <w:bCs/>
                <w:color w:val="000000" w:themeColor="text1"/>
                <w:kern w:val="1"/>
                <w:sz w:val="20"/>
                <w:szCs w:val="20"/>
              </w:rPr>
            </w:pPr>
            <w:r w:rsidRPr="006066F9">
              <w:rPr>
                <w:rFonts w:ascii="Arial" w:hAnsi="Arial" w:cs="Arial"/>
                <w:bCs/>
                <w:color w:val="000000" w:themeColor="text1"/>
                <w:sz w:val="20"/>
                <w:szCs w:val="20"/>
              </w:rPr>
              <w:t>Certificado de Conclusão de Curso Superior de Medicina/Registro no Órgão Fiscalizador</w:t>
            </w:r>
          </w:p>
        </w:tc>
        <w:tc>
          <w:tcPr>
            <w:tcW w:w="798" w:type="pct"/>
          </w:tcPr>
          <w:p w:rsidR="00281309" w:rsidRPr="00281309" w:rsidRDefault="00281309" w:rsidP="00C71854">
            <w:pPr>
              <w:pStyle w:val="Cabealho"/>
              <w:ind w:right="-108"/>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Fonoaudiólogo</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27/2009)</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20 h/semanais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R$ 1.801,58</w:t>
            </w:r>
          </w:p>
        </w:tc>
        <w:tc>
          <w:tcPr>
            <w:tcW w:w="1061" w:type="pct"/>
          </w:tcPr>
          <w:p w:rsidR="00281309" w:rsidRPr="006066F9" w:rsidRDefault="00281309" w:rsidP="00C71854">
            <w:pPr>
              <w:rPr>
                <w:rFonts w:ascii="Arial" w:hAnsi="Arial" w:cs="Arial"/>
                <w:b/>
                <w:bCs/>
                <w:color w:val="000000" w:themeColor="text1"/>
                <w:kern w:val="1"/>
                <w:sz w:val="20"/>
                <w:szCs w:val="20"/>
              </w:rPr>
            </w:pPr>
            <w:r w:rsidRPr="006066F9">
              <w:rPr>
                <w:rFonts w:ascii="Arial" w:hAnsi="Arial" w:cs="Arial"/>
                <w:bCs/>
                <w:color w:val="000000" w:themeColor="text1"/>
                <w:sz w:val="20"/>
                <w:szCs w:val="20"/>
              </w:rPr>
              <w:t>Certificado de Conclusão de Curso Superior em Psicologia/Registro no Órgão Fiscalizador</w:t>
            </w:r>
          </w:p>
        </w:tc>
        <w:tc>
          <w:tcPr>
            <w:tcW w:w="798" w:type="pct"/>
          </w:tcPr>
          <w:p w:rsidR="00281309" w:rsidRPr="00281309" w:rsidRDefault="00281309" w:rsidP="00C71854">
            <w:pPr>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Nutricionista</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18/2007)</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40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R$ 2.688,45</w:t>
            </w:r>
          </w:p>
        </w:tc>
        <w:tc>
          <w:tcPr>
            <w:tcW w:w="1061" w:type="pct"/>
          </w:tcPr>
          <w:p w:rsidR="00281309" w:rsidRPr="006066F9" w:rsidRDefault="00281309" w:rsidP="00C71854">
            <w:pPr>
              <w:rPr>
                <w:rFonts w:ascii="Arial" w:hAnsi="Arial" w:cs="Arial"/>
                <w:b/>
                <w:bCs/>
                <w:color w:val="000000" w:themeColor="text1"/>
                <w:kern w:val="1"/>
                <w:sz w:val="20"/>
                <w:szCs w:val="20"/>
              </w:rPr>
            </w:pPr>
            <w:r w:rsidRPr="006066F9">
              <w:rPr>
                <w:rFonts w:ascii="Arial" w:hAnsi="Arial" w:cs="Arial"/>
                <w:bCs/>
                <w:color w:val="000000" w:themeColor="text1"/>
                <w:sz w:val="20"/>
                <w:szCs w:val="20"/>
              </w:rPr>
              <w:t>Certificado de Conclusão de Curso Superior em Nutrição/Registro no Órgão Fiscalizador</w:t>
            </w:r>
          </w:p>
        </w:tc>
        <w:tc>
          <w:tcPr>
            <w:tcW w:w="798" w:type="pct"/>
          </w:tcPr>
          <w:p w:rsidR="00281309" w:rsidRPr="00281309" w:rsidRDefault="00281309" w:rsidP="00C71854">
            <w:pPr>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Odontólogo</w:t>
            </w:r>
          </w:p>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(Lei 006/2001)</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bCs/>
                <w:sz w:val="20"/>
                <w:szCs w:val="20"/>
              </w:rPr>
            </w:pPr>
            <w:r w:rsidRPr="00281309">
              <w:rPr>
                <w:rFonts w:ascii="Arial" w:hAnsi="Arial" w:cs="Arial"/>
                <w:bCs/>
                <w:sz w:val="20"/>
                <w:szCs w:val="20"/>
              </w:rPr>
              <w:t>40 hs/semanais</w:t>
            </w:r>
          </w:p>
        </w:tc>
        <w:tc>
          <w:tcPr>
            <w:tcW w:w="800" w:type="pct"/>
          </w:tcPr>
          <w:p w:rsidR="00281309" w:rsidRPr="00281309" w:rsidRDefault="00281309" w:rsidP="00C71854">
            <w:pPr>
              <w:jc w:val="center"/>
              <w:rPr>
                <w:rFonts w:ascii="Arial" w:hAnsi="Arial" w:cs="Arial"/>
                <w:bCs/>
                <w:sz w:val="20"/>
                <w:szCs w:val="20"/>
              </w:rPr>
            </w:pPr>
            <w:r w:rsidRPr="00281309">
              <w:rPr>
                <w:rFonts w:ascii="Arial" w:hAnsi="Arial" w:cs="Arial"/>
                <w:bCs/>
                <w:sz w:val="20"/>
                <w:szCs w:val="20"/>
              </w:rPr>
              <w:t>1.839,08</w:t>
            </w:r>
          </w:p>
        </w:tc>
        <w:tc>
          <w:tcPr>
            <w:tcW w:w="1061" w:type="pct"/>
          </w:tcPr>
          <w:p w:rsidR="00281309" w:rsidRPr="006066F9" w:rsidRDefault="00281309" w:rsidP="00C71854">
            <w:pPr>
              <w:rPr>
                <w:rFonts w:ascii="Arial" w:hAnsi="Arial" w:cs="Arial"/>
                <w:bCs/>
                <w:color w:val="000000" w:themeColor="text1"/>
                <w:sz w:val="20"/>
                <w:szCs w:val="20"/>
              </w:rPr>
            </w:pPr>
            <w:r w:rsidRPr="006066F9">
              <w:rPr>
                <w:rFonts w:ascii="Arial" w:hAnsi="Arial" w:cs="Arial"/>
                <w:bCs/>
                <w:color w:val="000000" w:themeColor="text1"/>
                <w:sz w:val="20"/>
                <w:szCs w:val="20"/>
              </w:rPr>
              <w:t>Certificado de Conclusão de Curso Superior em Odontologia/Registro no Órgão Fiscalizador</w:t>
            </w:r>
          </w:p>
        </w:tc>
        <w:tc>
          <w:tcPr>
            <w:tcW w:w="798" w:type="pct"/>
          </w:tcPr>
          <w:p w:rsidR="00281309" w:rsidRPr="00281309" w:rsidRDefault="00281309" w:rsidP="00C71854">
            <w:pPr>
              <w:pStyle w:val="Cabealho"/>
              <w:ind w:right="-108"/>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Psicólogo</w:t>
            </w:r>
          </w:p>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(Lei 006/2001)</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bCs/>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Cs/>
                <w:sz w:val="20"/>
                <w:szCs w:val="20"/>
              </w:rPr>
            </w:pPr>
            <w:r w:rsidRPr="00281309">
              <w:rPr>
                <w:rFonts w:ascii="Arial" w:hAnsi="Arial" w:cs="Arial"/>
                <w:bCs/>
                <w:sz w:val="20"/>
                <w:szCs w:val="20"/>
              </w:rPr>
              <w:t>1,929,42</w:t>
            </w:r>
          </w:p>
        </w:tc>
        <w:tc>
          <w:tcPr>
            <w:tcW w:w="1061" w:type="pct"/>
          </w:tcPr>
          <w:p w:rsidR="00281309" w:rsidRPr="006066F9" w:rsidRDefault="00281309" w:rsidP="00C71854">
            <w:pPr>
              <w:rPr>
                <w:rFonts w:ascii="Arial" w:hAnsi="Arial" w:cs="Arial"/>
                <w:bCs/>
                <w:color w:val="000000" w:themeColor="text1"/>
                <w:sz w:val="20"/>
                <w:szCs w:val="20"/>
              </w:rPr>
            </w:pPr>
            <w:r w:rsidRPr="006066F9">
              <w:rPr>
                <w:rFonts w:ascii="Arial" w:hAnsi="Arial" w:cs="Arial"/>
                <w:bCs/>
                <w:color w:val="000000" w:themeColor="text1"/>
                <w:sz w:val="20"/>
                <w:szCs w:val="20"/>
              </w:rPr>
              <w:t>Certificado de Conclusão de Curso Superior em Psicologia/Registro no Órgão Fiscalizador</w:t>
            </w:r>
          </w:p>
        </w:tc>
        <w:tc>
          <w:tcPr>
            <w:tcW w:w="798" w:type="pct"/>
          </w:tcPr>
          <w:p w:rsidR="00281309" w:rsidRPr="00281309" w:rsidRDefault="00281309" w:rsidP="00C71854">
            <w:pPr>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Professor de Geografia</w:t>
            </w:r>
            <w:r w:rsidR="005A0BD6">
              <w:rPr>
                <w:rFonts w:ascii="Arial" w:hAnsi="Arial" w:cs="Arial"/>
                <w:bCs/>
                <w:sz w:val="20"/>
              </w:rPr>
              <w:t>*</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05/2001 e 57/2013)</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R$ 902,70</w:t>
            </w:r>
          </w:p>
        </w:tc>
        <w:tc>
          <w:tcPr>
            <w:tcW w:w="1061" w:type="pct"/>
          </w:tcPr>
          <w:p w:rsidR="00281309" w:rsidRPr="00961AB6" w:rsidRDefault="00281309" w:rsidP="00C71854">
            <w:pPr>
              <w:rPr>
                <w:rFonts w:ascii="Arial" w:hAnsi="Arial" w:cs="Arial"/>
                <w:b/>
                <w:bCs/>
                <w:kern w:val="1"/>
                <w:sz w:val="20"/>
                <w:szCs w:val="20"/>
              </w:rPr>
            </w:pPr>
            <w:r w:rsidRPr="00961AB6">
              <w:rPr>
                <w:rFonts w:ascii="Arial" w:hAnsi="Arial" w:cs="Arial"/>
                <w:bCs/>
                <w:sz w:val="20"/>
                <w:szCs w:val="20"/>
              </w:rPr>
              <w:t xml:space="preserve">Certificado de Conclusão de Curso Superior em </w:t>
            </w:r>
            <w:r w:rsidR="00323825" w:rsidRPr="00961AB6">
              <w:rPr>
                <w:rFonts w:ascii="Arial" w:hAnsi="Arial" w:cs="Arial"/>
                <w:bCs/>
                <w:sz w:val="20"/>
                <w:szCs w:val="20"/>
              </w:rPr>
              <w:t xml:space="preserve">Licenciatura Plena em </w:t>
            </w:r>
            <w:r w:rsidRPr="00961AB6">
              <w:rPr>
                <w:rFonts w:ascii="Arial" w:hAnsi="Arial" w:cs="Arial"/>
                <w:bCs/>
                <w:sz w:val="20"/>
                <w:szCs w:val="20"/>
              </w:rPr>
              <w:t>Geografia/Registro no Órgão Fiscalizador</w:t>
            </w:r>
          </w:p>
        </w:tc>
        <w:tc>
          <w:tcPr>
            <w:tcW w:w="798" w:type="pct"/>
          </w:tcPr>
          <w:p w:rsidR="00281309" w:rsidRPr="00281309" w:rsidRDefault="00AB24E7" w:rsidP="00C71854">
            <w:pPr>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Professor de Artes</w:t>
            </w:r>
            <w:r w:rsidR="005A0BD6">
              <w:rPr>
                <w:rFonts w:ascii="Arial" w:hAnsi="Arial" w:cs="Arial"/>
                <w:bCs/>
                <w:sz w:val="20"/>
              </w:rPr>
              <w:t>*</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05/2001 e 57/2013)</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R$ 902,70</w:t>
            </w:r>
          </w:p>
        </w:tc>
        <w:tc>
          <w:tcPr>
            <w:tcW w:w="1061" w:type="pct"/>
          </w:tcPr>
          <w:p w:rsidR="00281309" w:rsidRPr="00961AB6" w:rsidRDefault="00281309" w:rsidP="00323825">
            <w:pPr>
              <w:rPr>
                <w:rFonts w:ascii="Arial" w:hAnsi="Arial" w:cs="Arial"/>
                <w:b/>
                <w:bCs/>
                <w:kern w:val="1"/>
                <w:sz w:val="20"/>
                <w:szCs w:val="20"/>
              </w:rPr>
            </w:pPr>
            <w:r w:rsidRPr="00961AB6">
              <w:rPr>
                <w:rFonts w:ascii="Arial" w:hAnsi="Arial" w:cs="Arial"/>
                <w:bCs/>
                <w:sz w:val="20"/>
                <w:szCs w:val="20"/>
              </w:rPr>
              <w:t xml:space="preserve">Certificado de Conclusão de Curso Superior </w:t>
            </w:r>
            <w:r w:rsidR="00323825" w:rsidRPr="00961AB6">
              <w:rPr>
                <w:rFonts w:ascii="Arial" w:hAnsi="Arial" w:cs="Arial"/>
                <w:bCs/>
                <w:sz w:val="20"/>
                <w:szCs w:val="20"/>
              </w:rPr>
              <w:t>Licenciatura em Educação Artística ou</w:t>
            </w:r>
            <w:r w:rsidRPr="00961AB6">
              <w:rPr>
                <w:rFonts w:ascii="Arial" w:hAnsi="Arial" w:cs="Arial"/>
                <w:bCs/>
                <w:sz w:val="20"/>
                <w:szCs w:val="20"/>
              </w:rPr>
              <w:t xml:space="preserve"> Artes/Registro no Órgão Fiscalizador</w:t>
            </w:r>
          </w:p>
        </w:tc>
        <w:tc>
          <w:tcPr>
            <w:tcW w:w="798" w:type="pct"/>
          </w:tcPr>
          <w:p w:rsidR="00281309" w:rsidRPr="00281309" w:rsidRDefault="00AB24E7" w:rsidP="00C71854">
            <w:pPr>
              <w:pStyle w:val="Cabealho"/>
              <w:ind w:right="-108"/>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Professor de Religião</w:t>
            </w:r>
            <w:r w:rsidR="005A0BD6">
              <w:rPr>
                <w:rFonts w:ascii="Arial" w:hAnsi="Arial" w:cs="Arial"/>
                <w:bCs/>
                <w:sz w:val="20"/>
              </w:rPr>
              <w:t>*</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05/2001 e 57/2013)</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R$ 902,70</w:t>
            </w:r>
          </w:p>
        </w:tc>
        <w:tc>
          <w:tcPr>
            <w:tcW w:w="1061" w:type="pct"/>
          </w:tcPr>
          <w:p w:rsidR="00281309" w:rsidRPr="00961AB6" w:rsidRDefault="00281309" w:rsidP="006066F9">
            <w:pPr>
              <w:pStyle w:val="P5"/>
              <w:ind w:right="5"/>
              <w:jc w:val="both"/>
              <w:rPr>
                <w:rFonts w:ascii="Arial" w:hAnsi="Arial" w:cs="Arial"/>
                <w:b w:val="0"/>
                <w:bCs/>
                <w:kern w:val="1"/>
                <w:sz w:val="20"/>
              </w:rPr>
            </w:pPr>
            <w:r w:rsidRPr="00961AB6">
              <w:rPr>
                <w:rFonts w:ascii="Arial" w:hAnsi="Arial" w:cs="Arial"/>
                <w:b w:val="0"/>
                <w:bCs/>
                <w:sz w:val="20"/>
              </w:rPr>
              <w:t xml:space="preserve">Certificado de Conclusão de Curso Superior em </w:t>
            </w:r>
            <w:r w:rsidR="00323825" w:rsidRPr="00961AB6">
              <w:rPr>
                <w:rFonts w:ascii="Arial" w:hAnsi="Arial" w:cs="Arial"/>
                <w:b w:val="0"/>
                <w:bCs/>
                <w:sz w:val="20"/>
              </w:rPr>
              <w:t xml:space="preserve">Ciências da Religião ou </w:t>
            </w:r>
            <w:r w:rsidRPr="00961AB6">
              <w:rPr>
                <w:rFonts w:ascii="Arial" w:hAnsi="Arial" w:cs="Arial"/>
                <w:b w:val="0"/>
                <w:bCs/>
                <w:sz w:val="20"/>
              </w:rPr>
              <w:t>Ensino Religioso</w:t>
            </w:r>
            <w:r w:rsidR="006066F9" w:rsidRPr="00961AB6">
              <w:rPr>
                <w:rFonts w:ascii="Arial" w:hAnsi="Arial" w:cs="Arial"/>
                <w:b w:val="0"/>
                <w:bCs/>
                <w:sz w:val="20"/>
              </w:rPr>
              <w:t xml:space="preserve"> ou Certificado de Curso Superior em História</w:t>
            </w:r>
            <w:r w:rsidRPr="00961AB6">
              <w:rPr>
                <w:rFonts w:ascii="Arial" w:hAnsi="Arial" w:cs="Arial"/>
                <w:b w:val="0"/>
                <w:bCs/>
                <w:sz w:val="20"/>
              </w:rPr>
              <w:t>/</w:t>
            </w:r>
            <w:r w:rsidRPr="00961AB6">
              <w:rPr>
                <w:rFonts w:ascii="Arial" w:hAnsi="Arial" w:cs="Arial"/>
                <w:bCs/>
                <w:sz w:val="20"/>
              </w:rPr>
              <w:t>Registro no Órgão Fiscalizador</w:t>
            </w:r>
          </w:p>
        </w:tc>
        <w:tc>
          <w:tcPr>
            <w:tcW w:w="798" w:type="pct"/>
          </w:tcPr>
          <w:p w:rsidR="00281309" w:rsidRPr="00281309" w:rsidRDefault="00281309" w:rsidP="00AB24E7">
            <w:pPr>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Professor de Português</w:t>
            </w:r>
            <w:r w:rsidR="005A0BD6">
              <w:rPr>
                <w:rFonts w:ascii="Arial" w:hAnsi="Arial" w:cs="Arial"/>
                <w:bCs/>
                <w:sz w:val="20"/>
              </w:rPr>
              <w:t>*</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05/2001 e 57/2013)</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R$ 902,70</w:t>
            </w:r>
          </w:p>
        </w:tc>
        <w:tc>
          <w:tcPr>
            <w:tcW w:w="1061" w:type="pct"/>
          </w:tcPr>
          <w:p w:rsidR="00281309" w:rsidRPr="00961AB6" w:rsidRDefault="00281309" w:rsidP="006066F9">
            <w:pPr>
              <w:rPr>
                <w:rFonts w:ascii="Arial" w:hAnsi="Arial" w:cs="Arial"/>
                <w:b/>
                <w:bCs/>
                <w:kern w:val="1"/>
                <w:sz w:val="20"/>
                <w:szCs w:val="20"/>
              </w:rPr>
            </w:pPr>
            <w:r w:rsidRPr="00961AB6">
              <w:rPr>
                <w:rFonts w:ascii="Arial" w:hAnsi="Arial" w:cs="Arial"/>
                <w:bCs/>
                <w:sz w:val="20"/>
                <w:szCs w:val="20"/>
              </w:rPr>
              <w:t xml:space="preserve">Certificado de Conclusão de Curso Superior em </w:t>
            </w:r>
            <w:r w:rsidR="006066F9" w:rsidRPr="00961AB6">
              <w:rPr>
                <w:rFonts w:ascii="Arial" w:hAnsi="Arial" w:cs="Arial"/>
                <w:bCs/>
                <w:sz w:val="20"/>
                <w:szCs w:val="20"/>
              </w:rPr>
              <w:t xml:space="preserve">Licenciatura Plena em Letras - </w:t>
            </w:r>
            <w:r w:rsidRPr="00961AB6">
              <w:rPr>
                <w:rFonts w:ascii="Arial" w:hAnsi="Arial" w:cs="Arial"/>
                <w:bCs/>
                <w:sz w:val="20"/>
                <w:szCs w:val="20"/>
              </w:rPr>
              <w:t>Português/Registro no Órgão Fiscalizador</w:t>
            </w:r>
          </w:p>
        </w:tc>
        <w:tc>
          <w:tcPr>
            <w:tcW w:w="798" w:type="pct"/>
          </w:tcPr>
          <w:p w:rsidR="00281309" w:rsidRPr="00281309" w:rsidRDefault="00281309" w:rsidP="00AB24E7">
            <w:pPr>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Professor de Inglês</w:t>
            </w:r>
            <w:r w:rsidR="005A0BD6">
              <w:rPr>
                <w:rFonts w:ascii="Arial" w:hAnsi="Arial" w:cs="Arial"/>
                <w:bCs/>
                <w:sz w:val="20"/>
              </w:rPr>
              <w:t>*</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05/2001 e 57/2013)</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R$ 902,70</w:t>
            </w:r>
          </w:p>
        </w:tc>
        <w:tc>
          <w:tcPr>
            <w:tcW w:w="1061" w:type="pct"/>
          </w:tcPr>
          <w:p w:rsidR="00281309" w:rsidRPr="00961AB6" w:rsidRDefault="00281309" w:rsidP="006066F9">
            <w:pPr>
              <w:rPr>
                <w:rFonts w:ascii="Arial" w:hAnsi="Arial" w:cs="Arial"/>
                <w:b/>
                <w:bCs/>
                <w:kern w:val="1"/>
                <w:sz w:val="20"/>
                <w:szCs w:val="20"/>
              </w:rPr>
            </w:pPr>
            <w:r w:rsidRPr="00961AB6">
              <w:rPr>
                <w:rFonts w:ascii="Arial" w:hAnsi="Arial" w:cs="Arial"/>
                <w:bCs/>
                <w:sz w:val="20"/>
                <w:szCs w:val="20"/>
              </w:rPr>
              <w:t xml:space="preserve">Certificado de Conclusão de Curso Superior </w:t>
            </w:r>
            <w:r w:rsidR="006066F9" w:rsidRPr="00961AB6">
              <w:rPr>
                <w:rFonts w:ascii="Arial" w:hAnsi="Arial" w:cs="Arial"/>
                <w:bCs/>
                <w:sz w:val="20"/>
                <w:szCs w:val="20"/>
              </w:rPr>
              <w:t xml:space="preserve">em Licenciatura Plena em Letras - </w:t>
            </w:r>
            <w:r w:rsidRPr="00961AB6">
              <w:rPr>
                <w:rFonts w:ascii="Arial" w:hAnsi="Arial" w:cs="Arial"/>
                <w:bCs/>
                <w:sz w:val="20"/>
                <w:szCs w:val="20"/>
              </w:rPr>
              <w:t xml:space="preserve"> Inglês/Registro no Órgão Fiscalizador</w:t>
            </w:r>
          </w:p>
        </w:tc>
        <w:tc>
          <w:tcPr>
            <w:tcW w:w="798" w:type="pct"/>
          </w:tcPr>
          <w:p w:rsidR="00281309" w:rsidRPr="00281309" w:rsidRDefault="00281309" w:rsidP="00AB24E7">
            <w:pPr>
              <w:pStyle w:val="Cabealho"/>
              <w:ind w:right="-108"/>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Professor de História</w:t>
            </w:r>
            <w:r w:rsidR="005A0BD6">
              <w:rPr>
                <w:rFonts w:ascii="Arial" w:hAnsi="Arial" w:cs="Arial"/>
                <w:bCs/>
                <w:sz w:val="20"/>
              </w:rPr>
              <w:t>*</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05/2001 e 57/2013)</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R$ 902,70</w:t>
            </w:r>
          </w:p>
        </w:tc>
        <w:tc>
          <w:tcPr>
            <w:tcW w:w="1061" w:type="pct"/>
          </w:tcPr>
          <w:p w:rsidR="00281309" w:rsidRPr="00961AB6" w:rsidRDefault="00281309" w:rsidP="00C71854">
            <w:pPr>
              <w:rPr>
                <w:rFonts w:ascii="Arial" w:hAnsi="Arial" w:cs="Arial"/>
                <w:b/>
                <w:bCs/>
                <w:kern w:val="1"/>
                <w:sz w:val="20"/>
                <w:szCs w:val="20"/>
              </w:rPr>
            </w:pPr>
            <w:r w:rsidRPr="00961AB6">
              <w:rPr>
                <w:rFonts w:ascii="Arial" w:hAnsi="Arial" w:cs="Arial"/>
                <w:bCs/>
                <w:sz w:val="20"/>
                <w:szCs w:val="20"/>
              </w:rPr>
              <w:t>Certificado de Conclusão de Curso Superior em</w:t>
            </w:r>
            <w:r w:rsidR="006066F9" w:rsidRPr="00961AB6">
              <w:rPr>
                <w:rFonts w:ascii="Arial" w:hAnsi="Arial" w:cs="Arial"/>
                <w:bCs/>
                <w:sz w:val="20"/>
                <w:szCs w:val="20"/>
              </w:rPr>
              <w:t xml:space="preserve"> Licenciatura Plena em </w:t>
            </w:r>
            <w:r w:rsidRPr="00961AB6">
              <w:rPr>
                <w:rFonts w:ascii="Arial" w:hAnsi="Arial" w:cs="Arial"/>
                <w:bCs/>
                <w:sz w:val="20"/>
                <w:szCs w:val="20"/>
              </w:rPr>
              <w:t xml:space="preserve"> História/Registro no Órgão Fiscalizador</w:t>
            </w:r>
          </w:p>
        </w:tc>
        <w:tc>
          <w:tcPr>
            <w:tcW w:w="798" w:type="pct"/>
          </w:tcPr>
          <w:p w:rsidR="00281309" w:rsidRPr="00281309" w:rsidRDefault="00281309" w:rsidP="00AB24E7">
            <w:pPr>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Professor de Educação Física</w:t>
            </w:r>
            <w:r w:rsidR="005A0BD6">
              <w:rPr>
                <w:rFonts w:ascii="Arial" w:hAnsi="Arial" w:cs="Arial"/>
                <w:bCs/>
                <w:sz w:val="20"/>
              </w:rPr>
              <w:t>*</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05/2001 e 57/2013)</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R$ 902,70</w:t>
            </w:r>
          </w:p>
        </w:tc>
        <w:tc>
          <w:tcPr>
            <w:tcW w:w="1061" w:type="pct"/>
          </w:tcPr>
          <w:p w:rsidR="00281309" w:rsidRPr="00961AB6" w:rsidRDefault="00281309" w:rsidP="00C71854">
            <w:pPr>
              <w:rPr>
                <w:rFonts w:ascii="Arial" w:hAnsi="Arial" w:cs="Arial"/>
                <w:b/>
                <w:bCs/>
                <w:kern w:val="1"/>
                <w:sz w:val="20"/>
                <w:szCs w:val="20"/>
              </w:rPr>
            </w:pPr>
            <w:r w:rsidRPr="00961AB6">
              <w:rPr>
                <w:rFonts w:ascii="Arial" w:hAnsi="Arial" w:cs="Arial"/>
                <w:bCs/>
                <w:sz w:val="20"/>
                <w:szCs w:val="20"/>
              </w:rPr>
              <w:t>Certificado de Conclusão de Curso Superior em</w:t>
            </w:r>
            <w:r w:rsidR="006066F9" w:rsidRPr="00961AB6">
              <w:rPr>
                <w:rFonts w:ascii="Arial" w:hAnsi="Arial" w:cs="Arial"/>
                <w:bCs/>
                <w:sz w:val="20"/>
                <w:szCs w:val="20"/>
              </w:rPr>
              <w:t xml:space="preserve"> Licenciatura plena em</w:t>
            </w:r>
            <w:r w:rsidRPr="00961AB6">
              <w:rPr>
                <w:rFonts w:ascii="Arial" w:hAnsi="Arial" w:cs="Arial"/>
                <w:bCs/>
                <w:sz w:val="20"/>
                <w:szCs w:val="20"/>
              </w:rPr>
              <w:t xml:space="preserve"> Ed. Física/Registro no Órgão Fiscalizador</w:t>
            </w:r>
          </w:p>
        </w:tc>
        <w:tc>
          <w:tcPr>
            <w:tcW w:w="798" w:type="pct"/>
          </w:tcPr>
          <w:p w:rsidR="00281309" w:rsidRPr="00281309" w:rsidRDefault="00281309" w:rsidP="00AB24E7">
            <w:pPr>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Professor Series Iniciais</w:t>
            </w:r>
            <w:r w:rsidR="005A0BD6">
              <w:rPr>
                <w:rFonts w:ascii="Arial" w:hAnsi="Arial" w:cs="Arial"/>
                <w:bCs/>
                <w:sz w:val="20"/>
              </w:rPr>
              <w:t>*</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05/2001 e 57/2013)</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R$ 902,70</w:t>
            </w:r>
          </w:p>
        </w:tc>
        <w:tc>
          <w:tcPr>
            <w:tcW w:w="1061" w:type="pct"/>
          </w:tcPr>
          <w:p w:rsidR="00281309" w:rsidRPr="00961AB6" w:rsidRDefault="00281309" w:rsidP="006066F9">
            <w:pPr>
              <w:rPr>
                <w:rFonts w:ascii="Arial" w:hAnsi="Arial" w:cs="Arial"/>
                <w:bCs/>
                <w:kern w:val="1"/>
                <w:sz w:val="20"/>
                <w:szCs w:val="20"/>
              </w:rPr>
            </w:pPr>
            <w:r w:rsidRPr="00961AB6">
              <w:rPr>
                <w:rFonts w:ascii="Arial" w:hAnsi="Arial" w:cs="Arial"/>
                <w:bCs/>
                <w:kern w:val="1"/>
                <w:sz w:val="20"/>
                <w:szCs w:val="20"/>
              </w:rPr>
              <w:t xml:space="preserve">Certificado de Conclusão de Curso Superior de Licenciatura Plena em Pedagogia, com habilitação em Ensino Fundamental anos iniciais, ou Licenciatura Plena em Pedagogia com Complementação Pedagógica </w:t>
            </w:r>
            <w:r w:rsidR="006066F9" w:rsidRPr="00961AB6">
              <w:rPr>
                <w:rFonts w:ascii="Arial" w:hAnsi="Arial" w:cs="Arial"/>
                <w:bCs/>
                <w:kern w:val="1"/>
                <w:sz w:val="20"/>
                <w:szCs w:val="20"/>
              </w:rPr>
              <w:t>e</w:t>
            </w:r>
            <w:r w:rsidRPr="00961AB6">
              <w:rPr>
                <w:rFonts w:ascii="Arial" w:hAnsi="Arial" w:cs="Arial"/>
                <w:bCs/>
                <w:kern w:val="1"/>
                <w:sz w:val="20"/>
                <w:szCs w:val="20"/>
              </w:rPr>
              <w:t>m Ensino Fundamental anos iniciais/Registro no órgão fiscalizador.</w:t>
            </w:r>
          </w:p>
        </w:tc>
        <w:tc>
          <w:tcPr>
            <w:tcW w:w="798" w:type="pct"/>
          </w:tcPr>
          <w:p w:rsidR="00281309" w:rsidRPr="00281309" w:rsidRDefault="00281309" w:rsidP="00AB24E7">
            <w:pPr>
              <w:pStyle w:val="Cabealho"/>
              <w:ind w:right="-108"/>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Professor Educação Infantil</w:t>
            </w:r>
            <w:r w:rsidR="005A0BD6">
              <w:rPr>
                <w:rFonts w:ascii="Arial" w:hAnsi="Arial" w:cs="Arial"/>
                <w:bCs/>
                <w:sz w:val="20"/>
              </w:rPr>
              <w:t>*</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05/2001 e 57/2013)</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R$ 902,70</w:t>
            </w:r>
          </w:p>
        </w:tc>
        <w:tc>
          <w:tcPr>
            <w:tcW w:w="1061" w:type="pct"/>
          </w:tcPr>
          <w:p w:rsidR="00281309" w:rsidRPr="00961AB6" w:rsidRDefault="00281309" w:rsidP="00C71854">
            <w:pPr>
              <w:rPr>
                <w:rFonts w:ascii="Arial" w:hAnsi="Arial" w:cs="Arial"/>
                <w:bCs/>
                <w:kern w:val="1"/>
                <w:sz w:val="20"/>
                <w:szCs w:val="20"/>
              </w:rPr>
            </w:pPr>
            <w:r w:rsidRPr="00961AB6">
              <w:rPr>
                <w:rFonts w:ascii="Arial" w:hAnsi="Arial" w:cs="Arial"/>
                <w:bCs/>
                <w:kern w:val="1"/>
                <w:sz w:val="20"/>
                <w:szCs w:val="20"/>
              </w:rPr>
              <w:t xml:space="preserve">Certificado de Conclusão de Curso Superior de Licenciatura Plena em Pedagogia, com habilitação em Educação Infantil, ou Licenciatura Plena em Pedagogia com Complementação </w:t>
            </w:r>
            <w:r w:rsidR="006066F9" w:rsidRPr="00961AB6">
              <w:rPr>
                <w:rFonts w:ascii="Arial" w:hAnsi="Arial" w:cs="Arial"/>
                <w:bCs/>
                <w:kern w:val="1"/>
                <w:sz w:val="20"/>
                <w:szCs w:val="20"/>
              </w:rPr>
              <w:t xml:space="preserve">pedagógica </w:t>
            </w:r>
            <w:r w:rsidRPr="00961AB6">
              <w:rPr>
                <w:rFonts w:ascii="Arial" w:hAnsi="Arial" w:cs="Arial"/>
                <w:bCs/>
                <w:kern w:val="1"/>
                <w:sz w:val="20"/>
                <w:szCs w:val="20"/>
              </w:rPr>
              <w:t>em Ensino Infantil/Registro no órgão fiscalizador.</w:t>
            </w:r>
          </w:p>
        </w:tc>
        <w:tc>
          <w:tcPr>
            <w:tcW w:w="798" w:type="pct"/>
          </w:tcPr>
          <w:p w:rsidR="00281309" w:rsidRPr="00281309" w:rsidRDefault="00281309" w:rsidP="00AB24E7">
            <w:pPr>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Professor de Ciências</w:t>
            </w:r>
            <w:r w:rsidR="005A0BD6">
              <w:rPr>
                <w:rFonts w:ascii="Arial" w:hAnsi="Arial" w:cs="Arial"/>
                <w:bCs/>
                <w:sz w:val="20"/>
              </w:rPr>
              <w:t>*</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05/2001 e 57/2013)</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R$ 902,70</w:t>
            </w:r>
          </w:p>
        </w:tc>
        <w:tc>
          <w:tcPr>
            <w:tcW w:w="1061" w:type="pct"/>
          </w:tcPr>
          <w:p w:rsidR="00281309" w:rsidRPr="00961AB6" w:rsidRDefault="00281309" w:rsidP="006066F9">
            <w:pPr>
              <w:rPr>
                <w:rFonts w:ascii="Arial" w:hAnsi="Arial" w:cs="Arial"/>
                <w:b/>
                <w:bCs/>
                <w:kern w:val="1"/>
                <w:sz w:val="20"/>
                <w:szCs w:val="20"/>
              </w:rPr>
            </w:pPr>
            <w:r w:rsidRPr="00961AB6">
              <w:rPr>
                <w:rFonts w:ascii="Arial" w:hAnsi="Arial" w:cs="Arial"/>
                <w:bCs/>
                <w:sz w:val="20"/>
                <w:szCs w:val="20"/>
              </w:rPr>
              <w:t xml:space="preserve">Certificado de Conclusão de Curso Superior em Licenciatura Plena em </w:t>
            </w:r>
            <w:r w:rsidR="006066F9" w:rsidRPr="00961AB6">
              <w:rPr>
                <w:rFonts w:ascii="Arial" w:hAnsi="Arial" w:cs="Arial"/>
                <w:bCs/>
                <w:sz w:val="20"/>
                <w:szCs w:val="20"/>
              </w:rPr>
              <w:t>Ciências</w:t>
            </w:r>
            <w:r w:rsidRPr="00961AB6">
              <w:rPr>
                <w:rFonts w:ascii="Arial" w:hAnsi="Arial" w:cs="Arial"/>
                <w:bCs/>
                <w:sz w:val="20"/>
                <w:szCs w:val="20"/>
              </w:rPr>
              <w:t>/Registro no Órgão Fiscalizador</w:t>
            </w:r>
          </w:p>
        </w:tc>
        <w:tc>
          <w:tcPr>
            <w:tcW w:w="798" w:type="pct"/>
          </w:tcPr>
          <w:p w:rsidR="00281309" w:rsidRPr="00281309" w:rsidRDefault="00281309" w:rsidP="00AB24E7">
            <w:pPr>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Professor de Espanhol</w:t>
            </w:r>
            <w:r w:rsidR="005A0BD6">
              <w:rPr>
                <w:rFonts w:ascii="Arial" w:hAnsi="Arial" w:cs="Arial"/>
                <w:bCs/>
                <w:sz w:val="20"/>
              </w:rPr>
              <w:t>*</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05/2001 e 57/2013)</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R$ 902,70</w:t>
            </w:r>
          </w:p>
        </w:tc>
        <w:tc>
          <w:tcPr>
            <w:tcW w:w="1061" w:type="pct"/>
          </w:tcPr>
          <w:p w:rsidR="00281309" w:rsidRPr="00961AB6" w:rsidRDefault="00281309" w:rsidP="00C71854">
            <w:pPr>
              <w:rPr>
                <w:rFonts w:ascii="Arial" w:hAnsi="Arial" w:cs="Arial"/>
                <w:b/>
                <w:bCs/>
                <w:kern w:val="1"/>
                <w:sz w:val="20"/>
                <w:szCs w:val="20"/>
              </w:rPr>
            </w:pPr>
            <w:r w:rsidRPr="00961AB6">
              <w:rPr>
                <w:rFonts w:ascii="Arial" w:hAnsi="Arial" w:cs="Arial"/>
                <w:bCs/>
                <w:sz w:val="20"/>
                <w:szCs w:val="20"/>
              </w:rPr>
              <w:t xml:space="preserve">Certificado de Conclusão de Curso Superior em Licenciatura Plena em </w:t>
            </w:r>
            <w:r w:rsidR="006066F9" w:rsidRPr="00961AB6">
              <w:rPr>
                <w:rFonts w:ascii="Arial" w:hAnsi="Arial" w:cs="Arial"/>
                <w:bCs/>
                <w:sz w:val="20"/>
                <w:szCs w:val="20"/>
              </w:rPr>
              <w:t xml:space="preserve">Letras - </w:t>
            </w:r>
            <w:r w:rsidRPr="00961AB6">
              <w:rPr>
                <w:rFonts w:ascii="Arial" w:hAnsi="Arial" w:cs="Arial"/>
                <w:bCs/>
                <w:sz w:val="20"/>
                <w:szCs w:val="20"/>
              </w:rPr>
              <w:t>Espanhol/Registro no Órgão Fiscalizador</w:t>
            </w:r>
          </w:p>
        </w:tc>
        <w:tc>
          <w:tcPr>
            <w:tcW w:w="798" w:type="pct"/>
          </w:tcPr>
          <w:p w:rsidR="00281309" w:rsidRPr="00281309" w:rsidRDefault="00281309" w:rsidP="00AB24E7">
            <w:pPr>
              <w:pStyle w:val="Cabealho"/>
              <w:ind w:right="-108"/>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Professor de Matemática</w:t>
            </w:r>
            <w:r w:rsidR="00BA6FD7">
              <w:rPr>
                <w:rFonts w:ascii="Arial" w:hAnsi="Arial" w:cs="Arial"/>
                <w:bCs/>
                <w:sz w:val="20"/>
              </w:rPr>
              <w:t>*</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05/2001 e 57/2013)</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R$ 902,70</w:t>
            </w:r>
          </w:p>
        </w:tc>
        <w:tc>
          <w:tcPr>
            <w:tcW w:w="1061" w:type="pct"/>
          </w:tcPr>
          <w:p w:rsidR="00281309" w:rsidRPr="00961AB6" w:rsidRDefault="00281309" w:rsidP="00C71854">
            <w:pPr>
              <w:rPr>
                <w:rFonts w:ascii="Arial" w:hAnsi="Arial" w:cs="Arial"/>
                <w:b/>
                <w:bCs/>
                <w:kern w:val="1"/>
                <w:sz w:val="20"/>
                <w:szCs w:val="20"/>
              </w:rPr>
            </w:pPr>
            <w:r w:rsidRPr="00961AB6">
              <w:rPr>
                <w:rFonts w:ascii="Arial" w:hAnsi="Arial" w:cs="Arial"/>
                <w:bCs/>
                <w:sz w:val="20"/>
                <w:szCs w:val="20"/>
              </w:rPr>
              <w:t>Certificado de Conclusão de Curso Superior em Licenciatura Plena em Matemática/Registro no Órgão Fiscalizador</w:t>
            </w:r>
          </w:p>
        </w:tc>
        <w:tc>
          <w:tcPr>
            <w:tcW w:w="798" w:type="pct"/>
          </w:tcPr>
          <w:p w:rsidR="00281309" w:rsidRPr="00281309" w:rsidRDefault="00281309" w:rsidP="00AB24E7">
            <w:pPr>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281309">
            <w:pPr>
              <w:pStyle w:val="Cabealho"/>
              <w:jc w:val="center"/>
              <w:rPr>
                <w:rFonts w:ascii="Arial" w:hAnsi="Arial" w:cs="Arial"/>
                <w:b/>
                <w:sz w:val="20"/>
                <w:szCs w:val="20"/>
              </w:rPr>
            </w:pPr>
            <w:r w:rsidRPr="00281309">
              <w:rPr>
                <w:rFonts w:ascii="Arial" w:hAnsi="Arial" w:cs="Arial"/>
                <w:b/>
                <w:sz w:val="20"/>
                <w:szCs w:val="20"/>
              </w:rPr>
              <w:t>Psicológo NASF</w:t>
            </w:r>
          </w:p>
          <w:p w:rsidR="00281309" w:rsidRPr="00281309" w:rsidRDefault="00281309" w:rsidP="00281309">
            <w:pPr>
              <w:pStyle w:val="Cabealho"/>
              <w:jc w:val="center"/>
              <w:rPr>
                <w:rFonts w:ascii="Arial" w:hAnsi="Arial" w:cs="Arial"/>
                <w:b/>
                <w:sz w:val="20"/>
                <w:szCs w:val="20"/>
              </w:rPr>
            </w:pPr>
            <w:r w:rsidRPr="00281309">
              <w:rPr>
                <w:rFonts w:ascii="Arial" w:hAnsi="Arial" w:cs="Arial"/>
                <w:b/>
                <w:sz w:val="20"/>
                <w:szCs w:val="20"/>
              </w:rPr>
              <w:t>(Lei 44/2011)</w:t>
            </w:r>
          </w:p>
        </w:tc>
        <w:tc>
          <w:tcPr>
            <w:tcW w:w="617" w:type="pct"/>
          </w:tcPr>
          <w:p w:rsidR="00281309" w:rsidRPr="00281309" w:rsidRDefault="00281309" w:rsidP="00C71854">
            <w:pPr>
              <w:pStyle w:val="Cabealho"/>
              <w:ind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Cs/>
                <w:kern w:val="1"/>
                <w:sz w:val="20"/>
                <w:szCs w:val="20"/>
              </w:rPr>
            </w:pPr>
            <w:r w:rsidRPr="00281309">
              <w:rPr>
                <w:rFonts w:ascii="Arial" w:hAnsi="Arial" w:cs="Arial"/>
                <w:bCs/>
                <w:kern w:val="1"/>
                <w:sz w:val="20"/>
                <w:szCs w:val="20"/>
              </w:rPr>
              <w:t>R$ 964,72</w:t>
            </w:r>
          </w:p>
        </w:tc>
        <w:tc>
          <w:tcPr>
            <w:tcW w:w="1061" w:type="pct"/>
          </w:tcPr>
          <w:p w:rsidR="00281309" w:rsidRPr="00281309" w:rsidRDefault="00281309" w:rsidP="00C71854">
            <w:pPr>
              <w:rPr>
                <w:rFonts w:ascii="Arial" w:hAnsi="Arial" w:cs="Arial"/>
                <w:b/>
                <w:bCs/>
                <w:kern w:val="1"/>
                <w:sz w:val="20"/>
                <w:szCs w:val="20"/>
              </w:rPr>
            </w:pPr>
            <w:r w:rsidRPr="00281309">
              <w:rPr>
                <w:rFonts w:ascii="Arial" w:hAnsi="Arial" w:cs="Arial"/>
                <w:bCs/>
                <w:sz w:val="20"/>
                <w:szCs w:val="20"/>
              </w:rPr>
              <w:t>Certificado de Conclusão de Curso Superior em Psicologia/Registro no Órgão Fiscalizador</w:t>
            </w:r>
          </w:p>
        </w:tc>
        <w:tc>
          <w:tcPr>
            <w:tcW w:w="798" w:type="pct"/>
          </w:tcPr>
          <w:p w:rsidR="00281309" w:rsidRPr="00281309" w:rsidRDefault="00281309" w:rsidP="00C71854">
            <w:pPr>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281309">
            <w:pPr>
              <w:pStyle w:val="Cabealho"/>
              <w:jc w:val="center"/>
              <w:rPr>
                <w:rFonts w:ascii="Arial" w:hAnsi="Arial" w:cs="Arial"/>
                <w:b/>
                <w:sz w:val="20"/>
                <w:szCs w:val="20"/>
              </w:rPr>
            </w:pPr>
            <w:r w:rsidRPr="00281309">
              <w:rPr>
                <w:rFonts w:ascii="Arial" w:hAnsi="Arial" w:cs="Arial"/>
                <w:b/>
                <w:sz w:val="20"/>
                <w:szCs w:val="20"/>
              </w:rPr>
              <w:t>Nutricionista NASF</w:t>
            </w:r>
          </w:p>
          <w:p w:rsidR="00281309" w:rsidRPr="00281309" w:rsidRDefault="00281309" w:rsidP="00281309">
            <w:pPr>
              <w:pStyle w:val="Cabealho"/>
              <w:jc w:val="center"/>
              <w:rPr>
                <w:rFonts w:ascii="Arial" w:hAnsi="Arial" w:cs="Arial"/>
                <w:b/>
                <w:sz w:val="20"/>
                <w:szCs w:val="20"/>
              </w:rPr>
            </w:pPr>
            <w:r w:rsidRPr="00281309">
              <w:rPr>
                <w:rFonts w:ascii="Arial" w:hAnsi="Arial" w:cs="Arial"/>
                <w:b/>
                <w:sz w:val="20"/>
                <w:szCs w:val="20"/>
              </w:rPr>
              <w:t>(Lei 44/2011)</w:t>
            </w:r>
          </w:p>
        </w:tc>
        <w:tc>
          <w:tcPr>
            <w:tcW w:w="617" w:type="pct"/>
          </w:tcPr>
          <w:p w:rsidR="00281309" w:rsidRPr="00281309" w:rsidRDefault="00281309" w:rsidP="00C71854">
            <w:pPr>
              <w:pStyle w:val="Cabealho"/>
              <w:ind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Cs/>
                <w:kern w:val="1"/>
                <w:sz w:val="20"/>
                <w:szCs w:val="20"/>
              </w:rPr>
            </w:pPr>
            <w:r w:rsidRPr="00281309">
              <w:rPr>
                <w:rFonts w:ascii="Arial" w:hAnsi="Arial" w:cs="Arial"/>
                <w:bCs/>
                <w:kern w:val="1"/>
                <w:sz w:val="20"/>
                <w:szCs w:val="20"/>
              </w:rPr>
              <w:t>R$ 1.344,22</w:t>
            </w:r>
          </w:p>
        </w:tc>
        <w:tc>
          <w:tcPr>
            <w:tcW w:w="1061" w:type="pct"/>
          </w:tcPr>
          <w:p w:rsidR="00281309" w:rsidRPr="00281309" w:rsidRDefault="00281309" w:rsidP="00C71854">
            <w:pPr>
              <w:rPr>
                <w:rFonts w:ascii="Arial" w:hAnsi="Arial" w:cs="Arial"/>
                <w:b/>
                <w:bCs/>
                <w:kern w:val="1"/>
                <w:sz w:val="20"/>
                <w:szCs w:val="20"/>
              </w:rPr>
            </w:pPr>
            <w:r w:rsidRPr="00281309">
              <w:rPr>
                <w:rFonts w:ascii="Arial" w:hAnsi="Arial" w:cs="Arial"/>
                <w:bCs/>
                <w:sz w:val="20"/>
                <w:szCs w:val="20"/>
              </w:rPr>
              <w:t>Certificado de Conclusão de Curso Superior em Nutrição/Registro no Órgão Fiscalizador</w:t>
            </w:r>
          </w:p>
        </w:tc>
        <w:tc>
          <w:tcPr>
            <w:tcW w:w="798" w:type="pct"/>
          </w:tcPr>
          <w:p w:rsidR="00281309" w:rsidRPr="00281309" w:rsidRDefault="00281309" w:rsidP="00C71854">
            <w:pPr>
              <w:rPr>
                <w:rFonts w:ascii="Arial" w:hAnsi="Arial" w:cs="Arial"/>
                <w:sz w:val="20"/>
                <w:szCs w:val="20"/>
              </w:rPr>
            </w:pPr>
          </w:p>
          <w:p w:rsidR="00281309" w:rsidRPr="00281309" w:rsidRDefault="00281309" w:rsidP="00C71854">
            <w:pPr>
              <w:jc w:val="center"/>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281309">
            <w:pPr>
              <w:pStyle w:val="Cabealho"/>
              <w:jc w:val="center"/>
              <w:rPr>
                <w:rFonts w:ascii="Arial" w:hAnsi="Arial" w:cs="Arial"/>
                <w:b/>
                <w:sz w:val="20"/>
                <w:szCs w:val="20"/>
              </w:rPr>
            </w:pPr>
            <w:r w:rsidRPr="00281309">
              <w:rPr>
                <w:rFonts w:ascii="Arial" w:hAnsi="Arial" w:cs="Arial"/>
                <w:b/>
                <w:sz w:val="20"/>
                <w:szCs w:val="20"/>
              </w:rPr>
              <w:t>Assistente Social NASF</w:t>
            </w:r>
          </w:p>
          <w:p w:rsidR="00281309" w:rsidRPr="00281309" w:rsidRDefault="00281309" w:rsidP="00281309">
            <w:pPr>
              <w:pStyle w:val="Cabealho"/>
              <w:jc w:val="center"/>
              <w:rPr>
                <w:rFonts w:ascii="Arial" w:hAnsi="Arial" w:cs="Arial"/>
                <w:b/>
                <w:sz w:val="20"/>
                <w:szCs w:val="20"/>
              </w:rPr>
            </w:pPr>
            <w:r w:rsidRPr="00281309">
              <w:rPr>
                <w:rFonts w:ascii="Arial" w:hAnsi="Arial" w:cs="Arial"/>
                <w:b/>
                <w:sz w:val="20"/>
                <w:szCs w:val="20"/>
              </w:rPr>
              <w:t>(Lei 44/2011)</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Cs/>
                <w:kern w:val="1"/>
                <w:sz w:val="20"/>
                <w:szCs w:val="20"/>
              </w:rPr>
            </w:pPr>
            <w:r w:rsidRPr="00281309">
              <w:rPr>
                <w:rFonts w:ascii="Arial" w:hAnsi="Arial" w:cs="Arial"/>
                <w:bCs/>
                <w:kern w:val="1"/>
                <w:sz w:val="20"/>
                <w:szCs w:val="20"/>
              </w:rPr>
              <w:t>R$ 964,72</w:t>
            </w:r>
          </w:p>
        </w:tc>
        <w:tc>
          <w:tcPr>
            <w:tcW w:w="1061" w:type="pct"/>
          </w:tcPr>
          <w:p w:rsidR="00281309" w:rsidRPr="00281309" w:rsidRDefault="00281309" w:rsidP="00C71854">
            <w:pPr>
              <w:rPr>
                <w:rFonts w:ascii="Arial" w:hAnsi="Arial" w:cs="Arial"/>
                <w:b/>
                <w:bCs/>
                <w:kern w:val="1"/>
                <w:sz w:val="20"/>
                <w:szCs w:val="20"/>
              </w:rPr>
            </w:pPr>
            <w:r w:rsidRPr="00281309">
              <w:rPr>
                <w:rFonts w:ascii="Arial" w:hAnsi="Arial" w:cs="Arial"/>
                <w:bCs/>
                <w:sz w:val="20"/>
                <w:szCs w:val="20"/>
              </w:rPr>
              <w:t>Certificado de Conclusão de Curso Superior em Assistência Social/Registro no Órgão Fiscalizador</w:t>
            </w:r>
          </w:p>
        </w:tc>
        <w:tc>
          <w:tcPr>
            <w:tcW w:w="798" w:type="pct"/>
          </w:tcPr>
          <w:p w:rsidR="00281309" w:rsidRPr="00281309" w:rsidRDefault="00281309" w:rsidP="00C71854">
            <w:pPr>
              <w:ind w:firstLine="708"/>
              <w:rPr>
                <w:rFonts w:ascii="Arial" w:hAnsi="Arial" w:cs="Arial"/>
                <w:sz w:val="20"/>
                <w:szCs w:val="20"/>
              </w:rPr>
            </w:pPr>
            <w:r w:rsidRPr="00281309">
              <w:rPr>
                <w:rFonts w:ascii="Arial" w:hAnsi="Arial" w:cs="Arial"/>
                <w:b/>
                <w:bCs/>
                <w:kern w:val="1"/>
                <w:sz w:val="20"/>
                <w:szCs w:val="20"/>
              </w:rPr>
              <w:t>Objetiva</w:t>
            </w:r>
          </w:p>
        </w:tc>
      </w:tr>
      <w:tr w:rsidR="00281309" w:rsidRPr="00281309" w:rsidTr="00C71854">
        <w:trPr>
          <w:jc w:val="center"/>
        </w:trPr>
        <w:tc>
          <w:tcPr>
            <w:tcW w:w="5000" w:type="pct"/>
            <w:gridSpan w:val="6"/>
          </w:tcPr>
          <w:p w:rsidR="00281309" w:rsidRPr="00281309" w:rsidRDefault="00281309" w:rsidP="00C71854">
            <w:pPr>
              <w:jc w:val="center"/>
              <w:rPr>
                <w:rFonts w:ascii="Arial" w:hAnsi="Arial" w:cs="Arial"/>
                <w:b/>
                <w:sz w:val="20"/>
                <w:szCs w:val="20"/>
              </w:rPr>
            </w:pPr>
            <w:r w:rsidRPr="00281309">
              <w:rPr>
                <w:rFonts w:ascii="Arial" w:hAnsi="Arial" w:cs="Arial"/>
                <w:b/>
                <w:bCs/>
                <w:sz w:val="20"/>
                <w:szCs w:val="20"/>
              </w:rPr>
              <w:t>CARGOS DO GRUPO OCUPACIONAL ATIVIDADES OPERACIONAIS DE ADMINISTRAÇÃO EM GERAL (AOG)</w:t>
            </w:r>
          </w:p>
        </w:tc>
      </w:tr>
      <w:tr w:rsidR="00281309" w:rsidRPr="00281309" w:rsidTr="00C71854">
        <w:trPr>
          <w:jc w:val="center"/>
        </w:trPr>
        <w:tc>
          <w:tcPr>
            <w:tcW w:w="1206" w:type="pct"/>
          </w:tcPr>
          <w:p w:rsidR="00281309" w:rsidRPr="00281309" w:rsidRDefault="00281309" w:rsidP="00C71854">
            <w:pPr>
              <w:pStyle w:val="Cabealho"/>
              <w:jc w:val="center"/>
              <w:rPr>
                <w:rFonts w:ascii="Arial" w:hAnsi="Arial" w:cs="Arial"/>
                <w:b/>
                <w:sz w:val="20"/>
                <w:szCs w:val="20"/>
              </w:rPr>
            </w:pPr>
            <w:r w:rsidRPr="00281309">
              <w:rPr>
                <w:rFonts w:ascii="Arial" w:hAnsi="Arial" w:cs="Arial"/>
                <w:b/>
                <w:sz w:val="20"/>
                <w:szCs w:val="20"/>
              </w:rPr>
              <w:t>Agente de Vigilância Ambiental</w:t>
            </w:r>
          </w:p>
          <w:p w:rsidR="00281309" w:rsidRPr="00281309" w:rsidRDefault="00281309" w:rsidP="00C71854">
            <w:pPr>
              <w:pStyle w:val="Cabealho"/>
              <w:jc w:val="center"/>
              <w:rPr>
                <w:rFonts w:ascii="Arial" w:hAnsi="Arial" w:cs="Arial"/>
                <w:sz w:val="20"/>
                <w:szCs w:val="20"/>
              </w:rPr>
            </w:pPr>
            <w:r w:rsidRPr="00281309">
              <w:rPr>
                <w:rFonts w:ascii="Arial" w:hAnsi="Arial" w:cs="Arial"/>
                <w:b/>
                <w:sz w:val="20"/>
                <w:szCs w:val="20"/>
              </w:rPr>
              <w:t>(Lei 579/2008)</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40 hs/semanais</w:t>
            </w:r>
          </w:p>
        </w:tc>
        <w:tc>
          <w:tcPr>
            <w:tcW w:w="800" w:type="pct"/>
          </w:tcPr>
          <w:p w:rsidR="00281309" w:rsidRPr="00CF3B92" w:rsidRDefault="00AB24E7" w:rsidP="00C71854">
            <w:pPr>
              <w:jc w:val="center"/>
              <w:rPr>
                <w:rFonts w:ascii="Arial" w:hAnsi="Arial" w:cs="Arial"/>
                <w:bCs/>
                <w:kern w:val="1"/>
                <w:sz w:val="20"/>
                <w:szCs w:val="20"/>
              </w:rPr>
            </w:pPr>
            <w:r w:rsidRPr="00CF3B92">
              <w:rPr>
                <w:rFonts w:ascii="Arial" w:hAnsi="Arial" w:cs="Arial"/>
                <w:bCs/>
                <w:kern w:val="1"/>
                <w:sz w:val="20"/>
                <w:szCs w:val="20"/>
              </w:rPr>
              <w:t>R$ 703,56</w:t>
            </w:r>
          </w:p>
        </w:tc>
        <w:tc>
          <w:tcPr>
            <w:tcW w:w="1061" w:type="pct"/>
          </w:tcPr>
          <w:p w:rsidR="00281309" w:rsidRPr="00281309" w:rsidRDefault="00281309" w:rsidP="00C71854">
            <w:pPr>
              <w:rPr>
                <w:rFonts w:ascii="Arial" w:hAnsi="Arial" w:cs="Arial"/>
                <w:b/>
                <w:bCs/>
                <w:kern w:val="1"/>
                <w:sz w:val="20"/>
                <w:szCs w:val="20"/>
              </w:rPr>
            </w:pPr>
            <w:r w:rsidRPr="00281309">
              <w:rPr>
                <w:rFonts w:ascii="Arial" w:hAnsi="Arial" w:cs="Arial"/>
                <w:bCs/>
                <w:sz w:val="20"/>
                <w:szCs w:val="20"/>
              </w:rPr>
              <w:t>Certificado de Conclusão de curso de Ensino Médio e experiência na área de atuação.</w:t>
            </w:r>
          </w:p>
        </w:tc>
        <w:tc>
          <w:tcPr>
            <w:tcW w:w="798" w:type="pct"/>
          </w:tcPr>
          <w:p w:rsidR="00281309" w:rsidRPr="00281309" w:rsidRDefault="00281309" w:rsidP="00C71854">
            <w:pPr>
              <w:jc w:val="center"/>
              <w:rPr>
                <w:rFonts w:ascii="Arial" w:hAnsi="Arial" w:cs="Arial"/>
                <w:b/>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Auxiliar de Consultório Odontológico ESF</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54/2013)</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40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R$ 703,56</w:t>
            </w:r>
          </w:p>
        </w:tc>
        <w:tc>
          <w:tcPr>
            <w:tcW w:w="1061" w:type="pct"/>
          </w:tcPr>
          <w:p w:rsidR="00281309" w:rsidRPr="00281309" w:rsidRDefault="00281309" w:rsidP="00C71854">
            <w:pPr>
              <w:rPr>
                <w:rFonts w:ascii="Arial" w:hAnsi="Arial" w:cs="Arial"/>
                <w:b/>
                <w:bCs/>
                <w:kern w:val="1"/>
                <w:sz w:val="20"/>
                <w:szCs w:val="20"/>
              </w:rPr>
            </w:pPr>
            <w:r w:rsidRPr="00281309">
              <w:rPr>
                <w:rFonts w:ascii="Arial" w:hAnsi="Arial" w:cs="Arial"/>
                <w:bCs/>
                <w:sz w:val="20"/>
                <w:szCs w:val="20"/>
              </w:rPr>
              <w:t>Certificado de Conclusão de curso de Ensino Médio e experiência na área de atuação.</w:t>
            </w:r>
          </w:p>
        </w:tc>
        <w:tc>
          <w:tcPr>
            <w:tcW w:w="798" w:type="pct"/>
          </w:tcPr>
          <w:p w:rsidR="00281309" w:rsidRPr="00281309" w:rsidRDefault="00281309" w:rsidP="00C71854">
            <w:pPr>
              <w:pStyle w:val="Cabealho"/>
              <w:ind w:right="-108"/>
              <w:jc w:val="center"/>
              <w:rPr>
                <w:rFonts w:ascii="Arial" w:hAnsi="Arial" w:cs="Arial"/>
                <w:b/>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Fiscal de Obras e Serviços</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006/2001)</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40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R$ 961,67</w:t>
            </w:r>
          </w:p>
        </w:tc>
        <w:tc>
          <w:tcPr>
            <w:tcW w:w="1061" w:type="pct"/>
          </w:tcPr>
          <w:p w:rsidR="00281309" w:rsidRPr="00281309" w:rsidRDefault="00281309" w:rsidP="00C71854">
            <w:pPr>
              <w:rPr>
                <w:rFonts w:ascii="Arial" w:hAnsi="Arial" w:cs="Arial"/>
                <w:b/>
                <w:bCs/>
                <w:kern w:val="1"/>
                <w:sz w:val="20"/>
                <w:szCs w:val="20"/>
              </w:rPr>
            </w:pPr>
            <w:r w:rsidRPr="00281309">
              <w:rPr>
                <w:rFonts w:ascii="Arial" w:hAnsi="Arial" w:cs="Arial"/>
                <w:bCs/>
                <w:sz w:val="20"/>
                <w:szCs w:val="20"/>
              </w:rPr>
              <w:t>Certificado de Conclusão de curso de Ensino Médio e experiência na área de atuação.</w:t>
            </w:r>
          </w:p>
        </w:tc>
        <w:tc>
          <w:tcPr>
            <w:tcW w:w="798" w:type="pct"/>
          </w:tcPr>
          <w:p w:rsidR="00281309" w:rsidRPr="00281309" w:rsidRDefault="00281309" w:rsidP="00C71854">
            <w:pPr>
              <w:jc w:val="center"/>
              <w:rPr>
                <w:rFonts w:ascii="Arial" w:hAnsi="Arial" w:cs="Arial"/>
                <w:b/>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Fiscal Vig. Sanitária</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006/2001)</w:t>
            </w:r>
          </w:p>
        </w:tc>
        <w:tc>
          <w:tcPr>
            <w:tcW w:w="617" w:type="pct"/>
          </w:tcPr>
          <w:p w:rsidR="00281309" w:rsidRPr="00281309" w:rsidRDefault="00281309" w:rsidP="00C71854">
            <w:pPr>
              <w:pStyle w:val="Cabealho"/>
              <w:ind w:left="-18" w:right="-56"/>
              <w:jc w:val="center"/>
              <w:rPr>
                <w:rFonts w:ascii="Arial" w:hAnsi="Arial" w:cs="Arial"/>
                <w:sz w:val="20"/>
                <w:szCs w:val="20"/>
              </w:rPr>
            </w:pPr>
            <w:r w:rsidRPr="00281309">
              <w:rPr>
                <w:rFonts w:ascii="Arial" w:hAnsi="Arial" w:cs="Arial"/>
                <w:sz w:val="20"/>
                <w:szCs w:val="20"/>
              </w:rPr>
              <w:t>01</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40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R$ 897,58</w:t>
            </w:r>
          </w:p>
        </w:tc>
        <w:tc>
          <w:tcPr>
            <w:tcW w:w="1061" w:type="pct"/>
          </w:tcPr>
          <w:p w:rsidR="00281309" w:rsidRPr="00281309" w:rsidRDefault="00281309" w:rsidP="00C71854">
            <w:pPr>
              <w:rPr>
                <w:rFonts w:ascii="Arial" w:hAnsi="Arial" w:cs="Arial"/>
                <w:b/>
                <w:bCs/>
                <w:kern w:val="1"/>
                <w:sz w:val="20"/>
                <w:szCs w:val="20"/>
              </w:rPr>
            </w:pPr>
            <w:r w:rsidRPr="00281309">
              <w:rPr>
                <w:rFonts w:ascii="Arial" w:hAnsi="Arial" w:cs="Arial"/>
                <w:bCs/>
                <w:sz w:val="20"/>
                <w:szCs w:val="20"/>
              </w:rPr>
              <w:t>Certificado de Conclusão de curso de Ensino Médio e experiência na área de atuação.</w:t>
            </w:r>
          </w:p>
        </w:tc>
        <w:tc>
          <w:tcPr>
            <w:tcW w:w="798" w:type="pct"/>
          </w:tcPr>
          <w:p w:rsidR="00281309" w:rsidRPr="00281309" w:rsidRDefault="00281309" w:rsidP="00C71854">
            <w:pPr>
              <w:jc w:val="center"/>
              <w:rPr>
                <w:rFonts w:ascii="Arial" w:hAnsi="Arial" w:cs="Arial"/>
                <w:b/>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Técnico de Enfermagem</w:t>
            </w:r>
          </w:p>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ESF</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54/2013)</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40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R$ 961,07</w:t>
            </w:r>
          </w:p>
        </w:tc>
        <w:tc>
          <w:tcPr>
            <w:tcW w:w="1061" w:type="pct"/>
          </w:tcPr>
          <w:p w:rsidR="00281309" w:rsidRPr="00281309" w:rsidRDefault="00281309" w:rsidP="00C71854">
            <w:pPr>
              <w:rPr>
                <w:rFonts w:ascii="Arial" w:hAnsi="Arial" w:cs="Arial"/>
                <w:b/>
                <w:bCs/>
                <w:kern w:val="1"/>
                <w:sz w:val="20"/>
                <w:szCs w:val="20"/>
              </w:rPr>
            </w:pPr>
            <w:r w:rsidRPr="00281309">
              <w:rPr>
                <w:rFonts w:ascii="Arial" w:hAnsi="Arial" w:cs="Arial"/>
                <w:bCs/>
                <w:sz w:val="20"/>
                <w:szCs w:val="20"/>
              </w:rPr>
              <w:t>Certificado de Conclusão de Curso de 2º Grau Técnico, e/ou com registro no Órgão Fiscalizador da Profissão, se houver, e experiência comprovada na área de atuação.</w:t>
            </w:r>
          </w:p>
        </w:tc>
        <w:tc>
          <w:tcPr>
            <w:tcW w:w="798" w:type="pct"/>
          </w:tcPr>
          <w:p w:rsidR="00281309" w:rsidRPr="00281309" w:rsidRDefault="00281309" w:rsidP="00C71854">
            <w:pPr>
              <w:jc w:val="center"/>
              <w:rPr>
                <w:rFonts w:ascii="Arial" w:hAnsi="Arial" w:cs="Arial"/>
                <w:b/>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1F73DC" w:rsidRDefault="00281309" w:rsidP="00C71854">
            <w:pPr>
              <w:pStyle w:val="Cabealho"/>
              <w:jc w:val="center"/>
              <w:rPr>
                <w:rFonts w:ascii="Arial" w:hAnsi="Arial" w:cs="Arial"/>
                <w:b/>
                <w:sz w:val="20"/>
                <w:szCs w:val="20"/>
              </w:rPr>
            </w:pPr>
            <w:r w:rsidRPr="001F73DC">
              <w:rPr>
                <w:rFonts w:ascii="Arial" w:hAnsi="Arial" w:cs="Arial"/>
                <w:b/>
                <w:sz w:val="20"/>
                <w:szCs w:val="20"/>
              </w:rPr>
              <w:t>Técnico de Enfermagem</w:t>
            </w:r>
          </w:p>
          <w:p w:rsidR="00281309" w:rsidRPr="00281309" w:rsidRDefault="00281309" w:rsidP="00C71854">
            <w:pPr>
              <w:pStyle w:val="Cabealho"/>
              <w:jc w:val="center"/>
              <w:rPr>
                <w:rFonts w:ascii="Arial" w:hAnsi="Arial" w:cs="Arial"/>
                <w:sz w:val="20"/>
                <w:szCs w:val="20"/>
              </w:rPr>
            </w:pPr>
            <w:r w:rsidRPr="001F73DC">
              <w:rPr>
                <w:rFonts w:ascii="Arial" w:hAnsi="Arial" w:cs="Arial"/>
                <w:b/>
                <w:sz w:val="20"/>
                <w:szCs w:val="20"/>
              </w:rPr>
              <w:t>(LC 006/2001)</w:t>
            </w:r>
          </w:p>
        </w:tc>
        <w:tc>
          <w:tcPr>
            <w:tcW w:w="617" w:type="pct"/>
          </w:tcPr>
          <w:p w:rsidR="00281309" w:rsidRPr="00CF3B92" w:rsidRDefault="00AB24E7" w:rsidP="00AB24E7">
            <w:pPr>
              <w:pStyle w:val="Cabealho"/>
              <w:ind w:left="-18" w:right="-56"/>
              <w:rPr>
                <w:rFonts w:ascii="Arial" w:hAnsi="Arial" w:cs="Arial"/>
                <w:sz w:val="20"/>
                <w:szCs w:val="20"/>
              </w:rPr>
            </w:pPr>
            <w:r w:rsidRPr="00CF3B92">
              <w:rPr>
                <w:rFonts w:ascii="Arial" w:hAnsi="Arial" w:cs="Arial"/>
                <w:sz w:val="20"/>
                <w:szCs w:val="20"/>
              </w:rPr>
              <w:t>Cadastro de Reserva</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40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R$ 961,07</w:t>
            </w:r>
          </w:p>
        </w:tc>
        <w:tc>
          <w:tcPr>
            <w:tcW w:w="1061" w:type="pct"/>
          </w:tcPr>
          <w:p w:rsidR="00281309" w:rsidRPr="00281309" w:rsidRDefault="00281309" w:rsidP="00C71854">
            <w:pPr>
              <w:rPr>
                <w:rFonts w:ascii="Arial" w:hAnsi="Arial" w:cs="Arial"/>
                <w:b/>
                <w:bCs/>
                <w:kern w:val="1"/>
                <w:sz w:val="20"/>
                <w:szCs w:val="20"/>
              </w:rPr>
            </w:pPr>
            <w:r w:rsidRPr="00281309">
              <w:rPr>
                <w:rFonts w:ascii="Arial" w:hAnsi="Arial" w:cs="Arial"/>
                <w:bCs/>
                <w:sz w:val="20"/>
                <w:szCs w:val="20"/>
              </w:rPr>
              <w:t>Certificado de Conclusão de Curso de 2º Grau Técnico, e/ou com registro no Órgão Fiscalizador da Profissão, se houver, e experiência comprovada na área de atuação.</w:t>
            </w:r>
          </w:p>
        </w:tc>
        <w:tc>
          <w:tcPr>
            <w:tcW w:w="798" w:type="pct"/>
          </w:tcPr>
          <w:p w:rsidR="00281309" w:rsidRPr="00281309" w:rsidRDefault="00281309" w:rsidP="00C71854">
            <w:pPr>
              <w:pStyle w:val="Cabealho"/>
              <w:ind w:right="-108"/>
              <w:jc w:val="center"/>
              <w:rPr>
                <w:rFonts w:ascii="Arial" w:hAnsi="Arial" w:cs="Arial"/>
                <w:b/>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Monitor de Dança</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50/2012)</w:t>
            </w:r>
          </w:p>
        </w:tc>
        <w:tc>
          <w:tcPr>
            <w:tcW w:w="617" w:type="pct"/>
          </w:tcPr>
          <w:p w:rsidR="00281309" w:rsidRPr="00281309" w:rsidRDefault="00281309" w:rsidP="00C71854">
            <w:pPr>
              <w:pStyle w:val="Cabealho"/>
              <w:ind w:left="-18" w:right="-56"/>
              <w:jc w:val="center"/>
              <w:rPr>
                <w:rFonts w:ascii="Arial" w:hAnsi="Arial" w:cs="Arial"/>
                <w:sz w:val="20"/>
                <w:szCs w:val="20"/>
              </w:rPr>
            </w:pPr>
            <w:r w:rsidRPr="00281309">
              <w:rPr>
                <w:rFonts w:ascii="Arial" w:hAnsi="Arial" w:cs="Arial"/>
                <w:sz w:val="20"/>
                <w:szCs w:val="20"/>
              </w:rPr>
              <w:t>01</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R$ 703,56</w:t>
            </w:r>
          </w:p>
        </w:tc>
        <w:tc>
          <w:tcPr>
            <w:tcW w:w="1061" w:type="pct"/>
          </w:tcPr>
          <w:p w:rsidR="00281309" w:rsidRPr="00281309" w:rsidRDefault="00281309" w:rsidP="00C71854">
            <w:pPr>
              <w:rPr>
                <w:rFonts w:ascii="Arial" w:hAnsi="Arial" w:cs="Arial"/>
                <w:b/>
                <w:bCs/>
                <w:kern w:val="1"/>
                <w:sz w:val="20"/>
                <w:szCs w:val="20"/>
              </w:rPr>
            </w:pPr>
            <w:r w:rsidRPr="00281309">
              <w:rPr>
                <w:rFonts w:ascii="Arial" w:hAnsi="Arial" w:cs="Arial"/>
                <w:bCs/>
                <w:sz w:val="20"/>
                <w:szCs w:val="20"/>
              </w:rPr>
              <w:t>Certificado de Conclusão de curso de Ensino Médio e experiência comprovada na área de atuação.</w:t>
            </w:r>
          </w:p>
        </w:tc>
        <w:tc>
          <w:tcPr>
            <w:tcW w:w="798" w:type="pct"/>
          </w:tcPr>
          <w:p w:rsidR="00281309" w:rsidRPr="00281309" w:rsidRDefault="00281309" w:rsidP="00C71854">
            <w:pPr>
              <w:jc w:val="center"/>
              <w:rPr>
                <w:rFonts w:ascii="Arial" w:hAnsi="Arial" w:cs="Arial"/>
                <w:b/>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Monitor de Artes Manuais</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50/2012)</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R$ 703,56</w:t>
            </w:r>
          </w:p>
        </w:tc>
        <w:tc>
          <w:tcPr>
            <w:tcW w:w="1061" w:type="pct"/>
          </w:tcPr>
          <w:p w:rsidR="00281309" w:rsidRPr="00281309" w:rsidRDefault="00281309" w:rsidP="00C71854">
            <w:pPr>
              <w:rPr>
                <w:rFonts w:ascii="Arial" w:hAnsi="Arial" w:cs="Arial"/>
                <w:b/>
                <w:bCs/>
                <w:kern w:val="1"/>
                <w:sz w:val="20"/>
                <w:szCs w:val="20"/>
              </w:rPr>
            </w:pPr>
            <w:r w:rsidRPr="00281309">
              <w:rPr>
                <w:rFonts w:ascii="Arial" w:hAnsi="Arial" w:cs="Arial"/>
                <w:bCs/>
                <w:sz w:val="20"/>
                <w:szCs w:val="20"/>
              </w:rPr>
              <w:t>Certificado de Conclusão de curso de Ensino Médio e experiência comprovada em Desenvolvimento de Trabalhos Manuais</w:t>
            </w:r>
          </w:p>
        </w:tc>
        <w:tc>
          <w:tcPr>
            <w:tcW w:w="798" w:type="pct"/>
          </w:tcPr>
          <w:p w:rsidR="00281309" w:rsidRPr="00281309" w:rsidRDefault="00281309" w:rsidP="00C71854">
            <w:pPr>
              <w:jc w:val="center"/>
              <w:rPr>
                <w:rFonts w:ascii="Arial" w:hAnsi="Arial" w:cs="Arial"/>
                <w:b/>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Monitor de Música</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50/2012)</w:t>
            </w:r>
          </w:p>
        </w:tc>
        <w:tc>
          <w:tcPr>
            <w:tcW w:w="617" w:type="pct"/>
          </w:tcPr>
          <w:p w:rsidR="00281309" w:rsidRPr="00281309" w:rsidRDefault="00281309" w:rsidP="00C71854">
            <w:pPr>
              <w:pStyle w:val="Cabealho"/>
              <w:ind w:left="-18" w:right="-56"/>
              <w:jc w:val="center"/>
              <w:rPr>
                <w:rFonts w:ascii="Arial" w:hAnsi="Arial" w:cs="Arial"/>
                <w:sz w:val="20"/>
                <w:szCs w:val="20"/>
              </w:rPr>
            </w:pPr>
            <w:r w:rsidRPr="00281309">
              <w:rPr>
                <w:rFonts w:ascii="Arial" w:hAnsi="Arial" w:cs="Arial"/>
                <w:sz w:val="20"/>
                <w:szCs w:val="20"/>
              </w:rPr>
              <w:t>01</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R$ 703,56</w:t>
            </w:r>
          </w:p>
        </w:tc>
        <w:tc>
          <w:tcPr>
            <w:tcW w:w="1061" w:type="pct"/>
          </w:tcPr>
          <w:p w:rsidR="00281309" w:rsidRPr="00281309" w:rsidRDefault="00281309" w:rsidP="00C71854">
            <w:pPr>
              <w:rPr>
                <w:rFonts w:ascii="Arial" w:hAnsi="Arial" w:cs="Arial"/>
                <w:b/>
                <w:bCs/>
                <w:kern w:val="1"/>
                <w:sz w:val="20"/>
                <w:szCs w:val="20"/>
              </w:rPr>
            </w:pPr>
            <w:r w:rsidRPr="00281309">
              <w:rPr>
                <w:rFonts w:ascii="Arial" w:hAnsi="Arial" w:cs="Arial"/>
                <w:bCs/>
                <w:sz w:val="20"/>
                <w:szCs w:val="20"/>
              </w:rPr>
              <w:t>Certificado de Conclusão de curso de Ensino Médio e experiência comprovada na área de atuação.</w:t>
            </w:r>
          </w:p>
        </w:tc>
        <w:tc>
          <w:tcPr>
            <w:tcW w:w="798" w:type="pct"/>
          </w:tcPr>
          <w:p w:rsidR="00281309" w:rsidRPr="00281309" w:rsidRDefault="00281309" w:rsidP="00C71854">
            <w:pPr>
              <w:jc w:val="center"/>
              <w:rPr>
                <w:rFonts w:ascii="Arial" w:hAnsi="Arial" w:cs="Arial"/>
                <w:b/>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Monitor de Capoeira</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50/2012)</w:t>
            </w:r>
          </w:p>
        </w:tc>
        <w:tc>
          <w:tcPr>
            <w:tcW w:w="617" w:type="pct"/>
          </w:tcPr>
          <w:p w:rsidR="00281309" w:rsidRPr="00281309" w:rsidRDefault="00281309" w:rsidP="00C71854">
            <w:pPr>
              <w:pStyle w:val="Cabealho"/>
              <w:ind w:left="-18" w:right="-56"/>
              <w:jc w:val="center"/>
              <w:rPr>
                <w:rFonts w:ascii="Arial" w:hAnsi="Arial" w:cs="Arial"/>
                <w:sz w:val="20"/>
                <w:szCs w:val="20"/>
              </w:rPr>
            </w:pPr>
            <w:r w:rsidRPr="00281309">
              <w:rPr>
                <w:rFonts w:ascii="Arial" w:hAnsi="Arial" w:cs="Arial"/>
                <w:sz w:val="20"/>
                <w:szCs w:val="20"/>
              </w:rPr>
              <w:t>01</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20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R$ 703,56</w:t>
            </w:r>
          </w:p>
        </w:tc>
        <w:tc>
          <w:tcPr>
            <w:tcW w:w="1061" w:type="pct"/>
          </w:tcPr>
          <w:p w:rsidR="00281309" w:rsidRPr="00281309" w:rsidRDefault="00281309" w:rsidP="00C71854">
            <w:pPr>
              <w:rPr>
                <w:rFonts w:ascii="Arial" w:hAnsi="Arial" w:cs="Arial"/>
                <w:b/>
                <w:bCs/>
                <w:kern w:val="1"/>
                <w:sz w:val="20"/>
                <w:szCs w:val="20"/>
              </w:rPr>
            </w:pPr>
            <w:r w:rsidRPr="00281309">
              <w:rPr>
                <w:rFonts w:ascii="Arial" w:hAnsi="Arial" w:cs="Arial"/>
                <w:bCs/>
                <w:sz w:val="20"/>
                <w:szCs w:val="20"/>
              </w:rPr>
              <w:t>Certificado de Conclusão de curso de Ensino Médio e experiência comprovada na área de atuação.</w:t>
            </w:r>
          </w:p>
        </w:tc>
        <w:tc>
          <w:tcPr>
            <w:tcW w:w="798" w:type="pct"/>
          </w:tcPr>
          <w:p w:rsidR="00281309" w:rsidRPr="00281309" w:rsidRDefault="00281309" w:rsidP="00C71854">
            <w:pPr>
              <w:pStyle w:val="Cabealho"/>
              <w:ind w:right="-108"/>
              <w:jc w:val="center"/>
              <w:rPr>
                <w:rFonts w:ascii="Arial" w:hAnsi="Arial" w:cs="Arial"/>
                <w:b/>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Monitor de Ônibus</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006/2001)</w:t>
            </w:r>
          </w:p>
        </w:tc>
        <w:tc>
          <w:tcPr>
            <w:tcW w:w="617" w:type="pct"/>
          </w:tcPr>
          <w:p w:rsidR="00281309" w:rsidRPr="00281309" w:rsidRDefault="00281309" w:rsidP="00C71854">
            <w:pPr>
              <w:pStyle w:val="Cabealho"/>
              <w:ind w:left="-18" w:right="-56"/>
              <w:jc w:val="center"/>
              <w:rPr>
                <w:rFonts w:ascii="Arial" w:hAnsi="Arial" w:cs="Arial"/>
                <w:sz w:val="20"/>
                <w:szCs w:val="20"/>
              </w:rPr>
            </w:pPr>
            <w:r w:rsidRPr="00281309">
              <w:rPr>
                <w:rFonts w:ascii="Arial" w:hAnsi="Arial" w:cs="Arial"/>
                <w:sz w:val="20"/>
                <w:szCs w:val="20"/>
              </w:rPr>
              <w:t>05</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40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R$ 727,51</w:t>
            </w:r>
          </w:p>
        </w:tc>
        <w:tc>
          <w:tcPr>
            <w:tcW w:w="1061" w:type="pct"/>
          </w:tcPr>
          <w:p w:rsidR="00281309" w:rsidRPr="00281309" w:rsidRDefault="00281309" w:rsidP="00C71854">
            <w:pPr>
              <w:rPr>
                <w:rFonts w:ascii="Arial" w:hAnsi="Arial" w:cs="Arial"/>
                <w:b/>
                <w:bCs/>
                <w:kern w:val="1"/>
                <w:sz w:val="20"/>
                <w:szCs w:val="20"/>
              </w:rPr>
            </w:pPr>
            <w:r w:rsidRPr="00281309">
              <w:rPr>
                <w:rFonts w:ascii="Arial" w:hAnsi="Arial" w:cs="Arial"/>
                <w:bCs/>
                <w:sz w:val="20"/>
                <w:szCs w:val="20"/>
              </w:rPr>
              <w:t>Certificado de Conclusão de curso de Ensino Médio.</w:t>
            </w:r>
          </w:p>
        </w:tc>
        <w:tc>
          <w:tcPr>
            <w:tcW w:w="798" w:type="pct"/>
          </w:tcPr>
          <w:p w:rsidR="00281309" w:rsidRPr="00281309" w:rsidRDefault="00281309" w:rsidP="00C71854">
            <w:pPr>
              <w:jc w:val="center"/>
              <w:rPr>
                <w:rFonts w:ascii="Arial" w:hAnsi="Arial" w:cs="Arial"/>
                <w:b/>
                <w:sz w:val="20"/>
                <w:szCs w:val="20"/>
              </w:rPr>
            </w:pPr>
            <w:r w:rsidRPr="00281309">
              <w:rPr>
                <w:rFonts w:ascii="Arial" w:hAnsi="Arial" w:cs="Arial"/>
                <w:b/>
                <w:bCs/>
                <w:kern w:val="1"/>
                <w:sz w:val="20"/>
                <w:szCs w:val="20"/>
              </w:rPr>
              <w:t>Objetiva</w:t>
            </w:r>
          </w:p>
        </w:tc>
      </w:tr>
      <w:tr w:rsidR="00281309" w:rsidRPr="00281309" w:rsidTr="00C71854">
        <w:trPr>
          <w:jc w:val="center"/>
        </w:trPr>
        <w:tc>
          <w:tcPr>
            <w:tcW w:w="5000" w:type="pct"/>
            <w:gridSpan w:val="6"/>
          </w:tcPr>
          <w:p w:rsidR="00281309" w:rsidRPr="00281309" w:rsidRDefault="00281309" w:rsidP="00C71854">
            <w:pPr>
              <w:jc w:val="center"/>
              <w:rPr>
                <w:rFonts w:ascii="Arial" w:hAnsi="Arial" w:cs="Arial"/>
                <w:b/>
                <w:sz w:val="20"/>
                <w:szCs w:val="20"/>
              </w:rPr>
            </w:pPr>
            <w:r w:rsidRPr="00281309">
              <w:rPr>
                <w:rFonts w:ascii="Arial" w:hAnsi="Arial" w:cs="Arial"/>
                <w:b/>
                <w:bCs/>
                <w:sz w:val="20"/>
                <w:szCs w:val="20"/>
              </w:rPr>
              <w:t>CARGOS DO GRUPO OCUPACIONAL TRANSPORTES E SERVIÇOS (TSG)</w:t>
            </w:r>
          </w:p>
        </w:tc>
      </w:tr>
      <w:tr w:rsidR="00281309" w:rsidRPr="00281309" w:rsidTr="00C71854">
        <w:trPr>
          <w:jc w:val="center"/>
        </w:trPr>
        <w:tc>
          <w:tcPr>
            <w:tcW w:w="1206" w:type="pct"/>
          </w:tcPr>
          <w:p w:rsidR="00281309" w:rsidRPr="00281309" w:rsidRDefault="00281309" w:rsidP="00C71854">
            <w:pPr>
              <w:pStyle w:val="P5"/>
              <w:ind w:right="-108"/>
              <w:jc w:val="center"/>
              <w:rPr>
                <w:rFonts w:ascii="Arial" w:hAnsi="Arial" w:cs="Arial"/>
                <w:bCs/>
                <w:sz w:val="20"/>
              </w:rPr>
            </w:pPr>
            <w:r w:rsidRPr="00281309">
              <w:rPr>
                <w:rFonts w:ascii="Arial" w:hAnsi="Arial" w:cs="Arial"/>
                <w:bCs/>
                <w:sz w:val="20"/>
              </w:rPr>
              <w:t>Servente de Escola</w:t>
            </w:r>
          </w:p>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(lei 06/2001)</w:t>
            </w:r>
          </w:p>
          <w:p w:rsidR="00281309" w:rsidRPr="00281309" w:rsidRDefault="00281309" w:rsidP="00C71854">
            <w:pPr>
              <w:pStyle w:val="Cabealho"/>
              <w:jc w:val="center"/>
              <w:rPr>
                <w:rFonts w:ascii="Arial" w:hAnsi="Arial" w:cs="Arial"/>
                <w:sz w:val="20"/>
                <w:szCs w:val="20"/>
              </w:rPr>
            </w:pPr>
          </w:p>
        </w:tc>
        <w:tc>
          <w:tcPr>
            <w:tcW w:w="617" w:type="pct"/>
          </w:tcPr>
          <w:p w:rsidR="00281309" w:rsidRPr="00281309" w:rsidRDefault="00323825"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40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R$ 703,56</w:t>
            </w:r>
          </w:p>
        </w:tc>
        <w:tc>
          <w:tcPr>
            <w:tcW w:w="1061" w:type="pct"/>
          </w:tcPr>
          <w:p w:rsidR="00281309" w:rsidRPr="00281309" w:rsidRDefault="00281309" w:rsidP="00C71854">
            <w:pPr>
              <w:rPr>
                <w:rFonts w:ascii="Arial" w:hAnsi="Arial" w:cs="Arial"/>
                <w:b/>
                <w:bCs/>
                <w:kern w:val="1"/>
                <w:sz w:val="20"/>
                <w:szCs w:val="20"/>
              </w:rPr>
            </w:pPr>
            <w:r w:rsidRPr="00281309">
              <w:rPr>
                <w:rFonts w:ascii="Arial" w:hAnsi="Arial" w:cs="Arial"/>
                <w:bCs/>
                <w:sz w:val="20"/>
                <w:szCs w:val="20"/>
              </w:rPr>
              <w:t>Certificado de Conclusão de Curso de Ensino Fundamental ou experiência na área de atuação.</w:t>
            </w:r>
          </w:p>
        </w:tc>
        <w:tc>
          <w:tcPr>
            <w:tcW w:w="798" w:type="pct"/>
          </w:tcPr>
          <w:p w:rsidR="00281309" w:rsidRPr="00281309" w:rsidRDefault="00281309" w:rsidP="00C71854">
            <w:pPr>
              <w:jc w:val="center"/>
              <w:rPr>
                <w:rFonts w:ascii="Arial" w:hAnsi="Arial" w:cs="Arial"/>
                <w:b/>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 xml:space="preserve">Auxiliar Serviços Gerais </w:t>
            </w:r>
          </w:p>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(lei 06/2001)</w:t>
            </w:r>
          </w:p>
          <w:p w:rsidR="00281309" w:rsidRPr="00281309" w:rsidRDefault="00281309" w:rsidP="00C71854">
            <w:pPr>
              <w:pStyle w:val="Cabealho"/>
              <w:jc w:val="center"/>
              <w:rPr>
                <w:rFonts w:ascii="Arial" w:hAnsi="Arial" w:cs="Arial"/>
                <w:sz w:val="20"/>
                <w:szCs w:val="20"/>
              </w:rPr>
            </w:pP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40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R$ 703,56</w:t>
            </w:r>
          </w:p>
        </w:tc>
        <w:tc>
          <w:tcPr>
            <w:tcW w:w="1061" w:type="pct"/>
          </w:tcPr>
          <w:p w:rsidR="00281309" w:rsidRPr="00281309" w:rsidRDefault="00281309" w:rsidP="00C71854">
            <w:pPr>
              <w:rPr>
                <w:rFonts w:ascii="Arial" w:hAnsi="Arial" w:cs="Arial"/>
                <w:b/>
                <w:bCs/>
                <w:kern w:val="1"/>
                <w:sz w:val="20"/>
                <w:szCs w:val="20"/>
              </w:rPr>
            </w:pPr>
            <w:r w:rsidRPr="00281309">
              <w:rPr>
                <w:rFonts w:ascii="Arial" w:hAnsi="Arial" w:cs="Arial"/>
                <w:bCs/>
                <w:sz w:val="20"/>
                <w:szCs w:val="20"/>
              </w:rPr>
              <w:t>Certificado de Conclusão de Curso de Ensino Fundamental ou experiência na área de atuação.</w:t>
            </w:r>
          </w:p>
        </w:tc>
        <w:tc>
          <w:tcPr>
            <w:tcW w:w="798" w:type="pct"/>
          </w:tcPr>
          <w:p w:rsidR="00281309" w:rsidRPr="00281309" w:rsidRDefault="00281309" w:rsidP="00C71854">
            <w:pPr>
              <w:pStyle w:val="Cabealho"/>
              <w:ind w:right="-108"/>
              <w:jc w:val="center"/>
              <w:rPr>
                <w:rFonts w:ascii="Arial" w:hAnsi="Arial" w:cs="Arial"/>
                <w:b/>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Cabealho"/>
              <w:jc w:val="center"/>
              <w:rPr>
                <w:rFonts w:ascii="Arial" w:hAnsi="Arial" w:cs="Arial"/>
                <w:b/>
                <w:sz w:val="20"/>
                <w:szCs w:val="20"/>
              </w:rPr>
            </w:pPr>
            <w:r w:rsidRPr="00281309">
              <w:rPr>
                <w:rFonts w:ascii="Arial" w:hAnsi="Arial" w:cs="Arial"/>
                <w:b/>
                <w:sz w:val="20"/>
                <w:szCs w:val="20"/>
              </w:rPr>
              <w:t>Agente Comunitário de Saúde</w:t>
            </w:r>
            <w:r w:rsidR="00F91806">
              <w:rPr>
                <w:rFonts w:ascii="Arial" w:hAnsi="Arial" w:cs="Arial"/>
                <w:b/>
                <w:sz w:val="20"/>
                <w:szCs w:val="20"/>
              </w:rPr>
              <w:t>*</w:t>
            </w:r>
          </w:p>
          <w:p w:rsidR="00281309" w:rsidRPr="00281309" w:rsidRDefault="00281309" w:rsidP="00C71854">
            <w:pPr>
              <w:pStyle w:val="Cabealho"/>
              <w:jc w:val="center"/>
              <w:rPr>
                <w:rFonts w:ascii="Arial" w:hAnsi="Arial" w:cs="Arial"/>
                <w:b/>
                <w:sz w:val="20"/>
                <w:szCs w:val="20"/>
              </w:rPr>
            </w:pPr>
            <w:r w:rsidRPr="00281309">
              <w:rPr>
                <w:rFonts w:ascii="Arial" w:hAnsi="Arial" w:cs="Arial"/>
                <w:b/>
                <w:sz w:val="20"/>
                <w:szCs w:val="20"/>
              </w:rPr>
              <w:t>(Lc 56/2013)</w:t>
            </w:r>
          </w:p>
          <w:p w:rsidR="00281309" w:rsidRPr="00281309" w:rsidRDefault="00281309" w:rsidP="00C71854">
            <w:pPr>
              <w:pStyle w:val="Cabealho"/>
              <w:jc w:val="center"/>
              <w:rPr>
                <w:rFonts w:ascii="Arial" w:hAnsi="Arial" w:cs="Arial"/>
                <w:sz w:val="20"/>
                <w:szCs w:val="20"/>
              </w:rPr>
            </w:pPr>
          </w:p>
        </w:tc>
        <w:tc>
          <w:tcPr>
            <w:tcW w:w="617" w:type="pct"/>
          </w:tcPr>
          <w:p w:rsidR="00281309" w:rsidRPr="00281309" w:rsidRDefault="00281309" w:rsidP="00C71854">
            <w:pPr>
              <w:pStyle w:val="Cabealho"/>
              <w:ind w:left="-18" w:right="-56"/>
              <w:jc w:val="center"/>
              <w:rPr>
                <w:rFonts w:ascii="Arial" w:hAnsi="Arial" w:cs="Arial"/>
                <w:sz w:val="20"/>
                <w:szCs w:val="20"/>
              </w:rPr>
            </w:pPr>
            <w:r w:rsidRPr="00281309">
              <w:rPr>
                <w:rFonts w:ascii="Arial" w:hAnsi="Arial" w:cs="Arial"/>
                <w:sz w:val="20"/>
                <w:szCs w:val="20"/>
              </w:rPr>
              <w:t>21</w:t>
            </w:r>
            <w:r w:rsidR="00502703" w:rsidRPr="00502703">
              <w:rPr>
                <w:rFonts w:ascii="Arial" w:hAnsi="Arial" w:cs="Arial"/>
                <w:b/>
                <w:sz w:val="20"/>
                <w:szCs w:val="20"/>
              </w:rPr>
              <w:t>(sendo 01 vaga por micro área)</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40 hs/semanais</w:t>
            </w:r>
          </w:p>
        </w:tc>
        <w:tc>
          <w:tcPr>
            <w:tcW w:w="800" w:type="pct"/>
          </w:tcPr>
          <w:p w:rsidR="00281309" w:rsidRPr="00281309" w:rsidRDefault="00281309" w:rsidP="00C71854">
            <w:pPr>
              <w:jc w:val="center"/>
              <w:rPr>
                <w:rFonts w:ascii="Arial" w:hAnsi="Arial" w:cs="Arial"/>
                <w:b/>
                <w:bCs/>
                <w:kern w:val="1"/>
                <w:sz w:val="20"/>
                <w:szCs w:val="20"/>
              </w:rPr>
            </w:pPr>
            <w:r w:rsidRPr="00281309">
              <w:rPr>
                <w:rFonts w:ascii="Arial" w:hAnsi="Arial" w:cs="Arial"/>
                <w:bCs/>
                <w:sz w:val="20"/>
                <w:szCs w:val="20"/>
              </w:rPr>
              <w:t>R$ 703,56</w:t>
            </w:r>
          </w:p>
        </w:tc>
        <w:tc>
          <w:tcPr>
            <w:tcW w:w="1061" w:type="pct"/>
          </w:tcPr>
          <w:p w:rsidR="00281309" w:rsidRPr="00281309" w:rsidRDefault="00281309" w:rsidP="00C71854">
            <w:pPr>
              <w:rPr>
                <w:rFonts w:ascii="Arial" w:hAnsi="Arial" w:cs="Arial"/>
                <w:bCs/>
                <w:kern w:val="1"/>
                <w:sz w:val="20"/>
                <w:szCs w:val="20"/>
              </w:rPr>
            </w:pPr>
            <w:r w:rsidRPr="00281309">
              <w:rPr>
                <w:rFonts w:ascii="Arial" w:hAnsi="Arial" w:cs="Arial"/>
                <w:bCs/>
                <w:kern w:val="1"/>
                <w:sz w:val="20"/>
                <w:szCs w:val="20"/>
              </w:rPr>
              <w:t>Certificado de Conclusão de Curso de Ensino Fundamental e residir na área da comunidade que residir</w:t>
            </w:r>
          </w:p>
        </w:tc>
        <w:tc>
          <w:tcPr>
            <w:tcW w:w="798" w:type="pct"/>
          </w:tcPr>
          <w:p w:rsidR="00281309" w:rsidRPr="00281309" w:rsidRDefault="00281309" w:rsidP="00C71854">
            <w:pPr>
              <w:jc w:val="center"/>
              <w:rPr>
                <w:rFonts w:ascii="Arial" w:hAnsi="Arial" w:cs="Arial"/>
                <w:b/>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Motorista</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06/2001)</w:t>
            </w:r>
          </w:p>
        </w:tc>
        <w:tc>
          <w:tcPr>
            <w:tcW w:w="617" w:type="pct"/>
          </w:tcPr>
          <w:p w:rsidR="00281309" w:rsidRPr="00281309" w:rsidRDefault="00281309" w:rsidP="00C71854">
            <w:pPr>
              <w:pStyle w:val="Cabealho"/>
              <w:ind w:left="-18" w:right="-56"/>
              <w:jc w:val="center"/>
              <w:rPr>
                <w:rFonts w:ascii="Arial" w:hAnsi="Arial" w:cs="Arial"/>
                <w:sz w:val="20"/>
                <w:szCs w:val="20"/>
              </w:rPr>
            </w:pPr>
            <w:r w:rsidRPr="00281309">
              <w:rPr>
                <w:rFonts w:ascii="Arial" w:hAnsi="Arial" w:cs="Arial"/>
                <w:sz w:val="20"/>
                <w:szCs w:val="20"/>
              </w:rPr>
              <w:t>03</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40 hs/semanais</w:t>
            </w:r>
          </w:p>
        </w:tc>
        <w:tc>
          <w:tcPr>
            <w:tcW w:w="800"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R$ 703,56</w:t>
            </w:r>
          </w:p>
        </w:tc>
        <w:tc>
          <w:tcPr>
            <w:tcW w:w="1061" w:type="pct"/>
          </w:tcPr>
          <w:p w:rsidR="00281309" w:rsidRPr="00281309" w:rsidRDefault="00281309" w:rsidP="00C71854">
            <w:pPr>
              <w:rPr>
                <w:rFonts w:ascii="Arial" w:hAnsi="Arial" w:cs="Arial"/>
                <w:b/>
                <w:bCs/>
                <w:kern w:val="1"/>
                <w:sz w:val="20"/>
                <w:szCs w:val="20"/>
              </w:rPr>
            </w:pPr>
            <w:r w:rsidRPr="00281309">
              <w:rPr>
                <w:rFonts w:ascii="Arial" w:hAnsi="Arial" w:cs="Arial"/>
                <w:bCs/>
                <w:sz w:val="20"/>
                <w:szCs w:val="20"/>
              </w:rPr>
              <w:t>Certificado de Conclusão de Curso de Ensino Fundamental e Carteira de Nacional de Habilitação de acordo com o Edital e experiência comprovada na área de atuação.</w:t>
            </w:r>
          </w:p>
        </w:tc>
        <w:tc>
          <w:tcPr>
            <w:tcW w:w="798" w:type="pct"/>
          </w:tcPr>
          <w:p w:rsidR="00281309" w:rsidRPr="00281309" w:rsidRDefault="00281309" w:rsidP="00C71854">
            <w:pPr>
              <w:jc w:val="center"/>
              <w:rPr>
                <w:rFonts w:ascii="Arial" w:hAnsi="Arial" w:cs="Arial"/>
                <w:b/>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Operador de Equipamento (Máquinas)</w:t>
            </w:r>
          </w:p>
          <w:p w:rsidR="00281309" w:rsidRPr="00281309" w:rsidRDefault="00281309" w:rsidP="00C71854">
            <w:pPr>
              <w:pStyle w:val="Cabealho"/>
              <w:jc w:val="center"/>
              <w:rPr>
                <w:rFonts w:ascii="Arial" w:hAnsi="Arial" w:cs="Arial"/>
                <w:sz w:val="20"/>
                <w:szCs w:val="20"/>
              </w:rPr>
            </w:pPr>
            <w:r w:rsidRPr="00281309">
              <w:rPr>
                <w:rFonts w:ascii="Arial" w:hAnsi="Arial" w:cs="Arial"/>
                <w:bCs/>
                <w:sz w:val="20"/>
                <w:szCs w:val="20"/>
              </w:rPr>
              <w:t>(lei 06/2001)</w:t>
            </w:r>
          </w:p>
        </w:tc>
        <w:tc>
          <w:tcPr>
            <w:tcW w:w="617" w:type="pct"/>
          </w:tcPr>
          <w:p w:rsidR="00281309" w:rsidRPr="00281309" w:rsidRDefault="00281309" w:rsidP="00C71854">
            <w:pPr>
              <w:pStyle w:val="Cabealho"/>
              <w:ind w:left="-18" w:right="-56"/>
              <w:jc w:val="center"/>
              <w:rPr>
                <w:rFonts w:ascii="Arial" w:hAnsi="Arial" w:cs="Arial"/>
                <w:sz w:val="20"/>
                <w:szCs w:val="20"/>
              </w:rPr>
            </w:pPr>
            <w:r w:rsidRPr="00281309">
              <w:rPr>
                <w:rFonts w:ascii="Arial" w:hAnsi="Arial" w:cs="Arial"/>
                <w:sz w:val="20"/>
                <w:szCs w:val="20"/>
              </w:rPr>
              <w:t>02</w:t>
            </w:r>
          </w:p>
        </w:tc>
        <w:tc>
          <w:tcPr>
            <w:tcW w:w="518" w:type="pct"/>
          </w:tcPr>
          <w:p w:rsidR="00281309" w:rsidRPr="00281309" w:rsidRDefault="00281309" w:rsidP="00C71854">
            <w:pPr>
              <w:pStyle w:val="Cabealho"/>
              <w:rPr>
                <w:rFonts w:ascii="Arial" w:hAnsi="Arial" w:cs="Arial"/>
                <w:sz w:val="20"/>
                <w:szCs w:val="20"/>
              </w:rPr>
            </w:pPr>
          </w:p>
        </w:tc>
        <w:tc>
          <w:tcPr>
            <w:tcW w:w="800"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R$ 800,39</w:t>
            </w:r>
          </w:p>
        </w:tc>
        <w:tc>
          <w:tcPr>
            <w:tcW w:w="1061" w:type="pct"/>
          </w:tcPr>
          <w:p w:rsidR="00281309" w:rsidRPr="00281309" w:rsidRDefault="00281309" w:rsidP="00C71854">
            <w:pPr>
              <w:rPr>
                <w:rFonts w:ascii="Arial" w:hAnsi="Arial" w:cs="Arial"/>
                <w:b/>
                <w:bCs/>
                <w:kern w:val="1"/>
                <w:sz w:val="20"/>
                <w:szCs w:val="20"/>
              </w:rPr>
            </w:pPr>
            <w:r w:rsidRPr="00281309">
              <w:rPr>
                <w:rFonts w:ascii="Arial" w:hAnsi="Arial" w:cs="Arial"/>
                <w:bCs/>
                <w:sz w:val="20"/>
                <w:szCs w:val="20"/>
              </w:rPr>
              <w:t>Certificado de Conclusão de Curso de Ensino Fundamental e Carteira de Nacional de Habilitação de acordo com o Edital e experiência comprovada na área de atuação.</w:t>
            </w:r>
          </w:p>
        </w:tc>
        <w:tc>
          <w:tcPr>
            <w:tcW w:w="798" w:type="pct"/>
          </w:tcPr>
          <w:p w:rsidR="00281309" w:rsidRPr="00281309" w:rsidRDefault="00281309" w:rsidP="00C71854">
            <w:pPr>
              <w:jc w:val="center"/>
              <w:rPr>
                <w:rFonts w:ascii="Arial" w:hAnsi="Arial" w:cs="Arial"/>
                <w:b/>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Aux. Operac. Creche</w:t>
            </w:r>
          </w:p>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(lei 50/2012)</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40 hs/semanais</w:t>
            </w:r>
          </w:p>
        </w:tc>
        <w:tc>
          <w:tcPr>
            <w:tcW w:w="800"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R$ 703,56</w:t>
            </w:r>
          </w:p>
        </w:tc>
        <w:tc>
          <w:tcPr>
            <w:tcW w:w="1061" w:type="pct"/>
          </w:tcPr>
          <w:p w:rsidR="00281309" w:rsidRPr="00281309" w:rsidRDefault="00281309" w:rsidP="00C71854">
            <w:pPr>
              <w:pStyle w:val="P5"/>
              <w:ind w:right="5"/>
              <w:jc w:val="both"/>
              <w:rPr>
                <w:rFonts w:ascii="Arial" w:hAnsi="Arial" w:cs="Arial"/>
                <w:b w:val="0"/>
                <w:bCs/>
                <w:sz w:val="20"/>
              </w:rPr>
            </w:pPr>
            <w:r w:rsidRPr="00281309">
              <w:rPr>
                <w:rFonts w:ascii="Arial" w:hAnsi="Arial" w:cs="Arial"/>
                <w:b w:val="0"/>
                <w:bCs/>
                <w:sz w:val="20"/>
              </w:rPr>
              <w:t xml:space="preserve">Certificado de Conclusão de Curso de Ensino Fundamental ou experiência na área de atuação. </w:t>
            </w:r>
          </w:p>
        </w:tc>
        <w:tc>
          <w:tcPr>
            <w:tcW w:w="798" w:type="pct"/>
          </w:tcPr>
          <w:p w:rsidR="00281309" w:rsidRPr="00281309" w:rsidRDefault="00281309" w:rsidP="00C71854">
            <w:pPr>
              <w:pStyle w:val="Cabealho"/>
              <w:ind w:right="-108"/>
              <w:jc w:val="center"/>
              <w:rPr>
                <w:rFonts w:ascii="Arial" w:hAnsi="Arial" w:cs="Arial"/>
                <w:b/>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Lubrificador/Lavador</w:t>
            </w:r>
          </w:p>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(lei 27/2009)</w:t>
            </w:r>
          </w:p>
        </w:tc>
        <w:tc>
          <w:tcPr>
            <w:tcW w:w="617" w:type="pct"/>
          </w:tcPr>
          <w:p w:rsidR="00281309" w:rsidRPr="00281309" w:rsidRDefault="00281309" w:rsidP="00C71854">
            <w:pPr>
              <w:pStyle w:val="Cabealho"/>
              <w:ind w:left="-18" w:right="-56"/>
              <w:jc w:val="center"/>
              <w:rPr>
                <w:rFonts w:ascii="Arial" w:hAnsi="Arial" w:cs="Arial"/>
                <w:sz w:val="20"/>
                <w:szCs w:val="20"/>
              </w:rPr>
            </w:pPr>
            <w:r w:rsidRPr="00281309">
              <w:rPr>
                <w:rFonts w:ascii="Arial" w:hAnsi="Arial" w:cs="Arial"/>
                <w:sz w:val="20"/>
                <w:szCs w:val="20"/>
              </w:rPr>
              <w:t>01</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40 hs/semanais</w:t>
            </w:r>
          </w:p>
        </w:tc>
        <w:tc>
          <w:tcPr>
            <w:tcW w:w="800"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R$ 703,56</w:t>
            </w:r>
          </w:p>
        </w:tc>
        <w:tc>
          <w:tcPr>
            <w:tcW w:w="1061" w:type="pct"/>
          </w:tcPr>
          <w:p w:rsidR="00281309" w:rsidRPr="00281309" w:rsidRDefault="00281309" w:rsidP="00C71854">
            <w:pPr>
              <w:pStyle w:val="P5"/>
              <w:ind w:right="5"/>
              <w:jc w:val="both"/>
              <w:rPr>
                <w:rFonts w:ascii="Arial" w:hAnsi="Arial" w:cs="Arial"/>
                <w:b w:val="0"/>
                <w:bCs/>
                <w:sz w:val="20"/>
              </w:rPr>
            </w:pPr>
            <w:r w:rsidRPr="00281309">
              <w:rPr>
                <w:rFonts w:ascii="Arial" w:hAnsi="Arial" w:cs="Arial"/>
                <w:b w:val="0"/>
                <w:bCs/>
                <w:sz w:val="20"/>
              </w:rPr>
              <w:t>Certificado de Conclusão de Curso de Ensino Fundamental ou experiência na área de atuação.</w:t>
            </w:r>
          </w:p>
        </w:tc>
        <w:tc>
          <w:tcPr>
            <w:tcW w:w="798" w:type="pct"/>
          </w:tcPr>
          <w:p w:rsidR="00281309" w:rsidRPr="00281309" w:rsidRDefault="00281309" w:rsidP="00C71854">
            <w:pPr>
              <w:jc w:val="center"/>
              <w:rPr>
                <w:rFonts w:ascii="Arial" w:hAnsi="Arial" w:cs="Arial"/>
                <w:b/>
                <w:sz w:val="20"/>
                <w:szCs w:val="20"/>
              </w:rPr>
            </w:pPr>
            <w:r w:rsidRPr="00281309">
              <w:rPr>
                <w:rFonts w:ascii="Arial" w:hAnsi="Arial" w:cs="Arial"/>
                <w:b/>
                <w:bCs/>
                <w:kern w:val="1"/>
                <w:sz w:val="20"/>
                <w:szCs w:val="20"/>
              </w:rPr>
              <w:t>Objetiva</w:t>
            </w:r>
          </w:p>
        </w:tc>
      </w:tr>
      <w:tr w:rsidR="00281309" w:rsidRPr="00281309" w:rsidTr="00C71854">
        <w:trPr>
          <w:jc w:val="center"/>
        </w:trPr>
        <w:tc>
          <w:tcPr>
            <w:tcW w:w="1206"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Merendeira</w:t>
            </w:r>
          </w:p>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(lei 006/2001)</w:t>
            </w:r>
          </w:p>
        </w:tc>
        <w:tc>
          <w:tcPr>
            <w:tcW w:w="617" w:type="pct"/>
          </w:tcPr>
          <w:p w:rsidR="00281309" w:rsidRPr="00281309" w:rsidRDefault="00281309" w:rsidP="00C71854">
            <w:pPr>
              <w:pStyle w:val="Cabealho"/>
              <w:ind w:left="-18" w:right="-56"/>
              <w:rPr>
                <w:rFonts w:ascii="Arial" w:hAnsi="Arial" w:cs="Arial"/>
                <w:sz w:val="20"/>
                <w:szCs w:val="20"/>
              </w:rPr>
            </w:pPr>
            <w:r w:rsidRPr="00281309">
              <w:rPr>
                <w:rFonts w:ascii="Arial" w:hAnsi="Arial" w:cs="Arial"/>
                <w:sz w:val="20"/>
                <w:szCs w:val="20"/>
              </w:rPr>
              <w:t>Cadastro de Reserva</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bCs/>
                <w:sz w:val="20"/>
                <w:szCs w:val="20"/>
              </w:rPr>
              <w:t>40 hs/semanais</w:t>
            </w:r>
          </w:p>
        </w:tc>
        <w:tc>
          <w:tcPr>
            <w:tcW w:w="800" w:type="pct"/>
          </w:tcPr>
          <w:p w:rsidR="00281309" w:rsidRPr="00281309" w:rsidRDefault="00281309" w:rsidP="00C71854">
            <w:pPr>
              <w:pStyle w:val="P5"/>
              <w:ind w:right="5"/>
              <w:jc w:val="center"/>
              <w:rPr>
                <w:rFonts w:ascii="Arial" w:hAnsi="Arial" w:cs="Arial"/>
                <w:bCs/>
                <w:sz w:val="20"/>
              </w:rPr>
            </w:pPr>
            <w:r w:rsidRPr="00281309">
              <w:rPr>
                <w:rFonts w:ascii="Arial" w:hAnsi="Arial" w:cs="Arial"/>
                <w:bCs/>
                <w:sz w:val="20"/>
              </w:rPr>
              <w:t>R$ 703,56</w:t>
            </w:r>
          </w:p>
        </w:tc>
        <w:tc>
          <w:tcPr>
            <w:tcW w:w="1061" w:type="pct"/>
          </w:tcPr>
          <w:p w:rsidR="00281309" w:rsidRPr="00281309" w:rsidRDefault="00281309" w:rsidP="00C71854">
            <w:pPr>
              <w:pStyle w:val="P5"/>
              <w:ind w:right="5"/>
              <w:jc w:val="both"/>
              <w:rPr>
                <w:rFonts w:ascii="Arial" w:hAnsi="Arial" w:cs="Arial"/>
                <w:b w:val="0"/>
                <w:bCs/>
                <w:sz w:val="20"/>
              </w:rPr>
            </w:pPr>
            <w:r w:rsidRPr="00281309">
              <w:rPr>
                <w:rFonts w:ascii="Arial" w:hAnsi="Arial" w:cs="Arial"/>
                <w:b w:val="0"/>
                <w:bCs/>
                <w:sz w:val="20"/>
              </w:rPr>
              <w:t>Certificado de Conclusão de Curso de Ensino Fundamental ou experiência na área de atuação.</w:t>
            </w:r>
          </w:p>
        </w:tc>
        <w:tc>
          <w:tcPr>
            <w:tcW w:w="798" w:type="pct"/>
          </w:tcPr>
          <w:p w:rsidR="00281309" w:rsidRPr="00281309" w:rsidRDefault="00281309" w:rsidP="00C71854">
            <w:pPr>
              <w:jc w:val="center"/>
              <w:rPr>
                <w:rFonts w:ascii="Arial" w:hAnsi="Arial" w:cs="Arial"/>
                <w:b/>
                <w:sz w:val="20"/>
                <w:szCs w:val="20"/>
              </w:rPr>
            </w:pPr>
            <w:r w:rsidRPr="00281309">
              <w:rPr>
                <w:rFonts w:ascii="Arial" w:hAnsi="Arial" w:cs="Arial"/>
                <w:b/>
                <w:sz w:val="20"/>
                <w:szCs w:val="20"/>
              </w:rPr>
              <w:t>Objetiva</w:t>
            </w:r>
          </w:p>
        </w:tc>
      </w:tr>
      <w:tr w:rsidR="00281309" w:rsidRPr="00281309" w:rsidTr="00C71854">
        <w:trPr>
          <w:jc w:val="center"/>
        </w:trPr>
        <w:tc>
          <w:tcPr>
            <w:tcW w:w="1206" w:type="pct"/>
          </w:tcPr>
          <w:p w:rsidR="00281309" w:rsidRPr="00281309" w:rsidRDefault="00281309" w:rsidP="00C71854">
            <w:pPr>
              <w:pStyle w:val="Cabealho"/>
              <w:jc w:val="center"/>
              <w:rPr>
                <w:rFonts w:ascii="Arial" w:hAnsi="Arial" w:cs="Arial"/>
                <w:b/>
                <w:sz w:val="20"/>
                <w:szCs w:val="20"/>
              </w:rPr>
            </w:pPr>
            <w:r w:rsidRPr="00281309">
              <w:rPr>
                <w:rFonts w:ascii="Arial" w:hAnsi="Arial" w:cs="Arial"/>
                <w:b/>
                <w:sz w:val="20"/>
                <w:szCs w:val="20"/>
              </w:rPr>
              <w:t>Apreensor de Animais</w:t>
            </w:r>
          </w:p>
          <w:p w:rsidR="00281309" w:rsidRPr="00281309" w:rsidRDefault="00281309" w:rsidP="00C71854">
            <w:pPr>
              <w:pStyle w:val="Cabealho"/>
              <w:jc w:val="center"/>
              <w:rPr>
                <w:rFonts w:ascii="Arial" w:hAnsi="Arial" w:cs="Arial"/>
                <w:b/>
                <w:sz w:val="20"/>
                <w:szCs w:val="20"/>
              </w:rPr>
            </w:pPr>
            <w:r w:rsidRPr="00281309">
              <w:rPr>
                <w:rFonts w:ascii="Arial" w:hAnsi="Arial" w:cs="Arial"/>
                <w:b/>
                <w:sz w:val="20"/>
                <w:szCs w:val="20"/>
              </w:rPr>
              <w:t>(LC 033/2010)</w:t>
            </w:r>
          </w:p>
        </w:tc>
        <w:tc>
          <w:tcPr>
            <w:tcW w:w="617" w:type="pct"/>
          </w:tcPr>
          <w:p w:rsidR="00281309" w:rsidRPr="00281309" w:rsidRDefault="00281309" w:rsidP="00C71854">
            <w:pPr>
              <w:pStyle w:val="Cabealho"/>
              <w:ind w:left="-18" w:right="-56"/>
              <w:jc w:val="center"/>
              <w:rPr>
                <w:rFonts w:ascii="Arial" w:hAnsi="Arial" w:cs="Arial"/>
                <w:sz w:val="20"/>
                <w:szCs w:val="20"/>
              </w:rPr>
            </w:pPr>
            <w:r w:rsidRPr="00281309">
              <w:rPr>
                <w:rFonts w:ascii="Arial" w:hAnsi="Arial" w:cs="Arial"/>
                <w:sz w:val="20"/>
                <w:szCs w:val="20"/>
              </w:rPr>
              <w:t>01</w:t>
            </w:r>
          </w:p>
        </w:tc>
        <w:tc>
          <w:tcPr>
            <w:tcW w:w="518" w:type="pct"/>
          </w:tcPr>
          <w:p w:rsidR="00281309" w:rsidRPr="00281309" w:rsidRDefault="00281309" w:rsidP="00C71854">
            <w:pPr>
              <w:pStyle w:val="Cabealho"/>
              <w:rPr>
                <w:rFonts w:ascii="Arial" w:hAnsi="Arial" w:cs="Arial"/>
                <w:sz w:val="20"/>
                <w:szCs w:val="20"/>
              </w:rPr>
            </w:pPr>
            <w:r w:rsidRPr="00281309">
              <w:rPr>
                <w:rFonts w:ascii="Arial" w:hAnsi="Arial" w:cs="Arial"/>
                <w:sz w:val="20"/>
                <w:szCs w:val="20"/>
              </w:rPr>
              <w:t>40 hs/semanais</w:t>
            </w:r>
          </w:p>
        </w:tc>
        <w:tc>
          <w:tcPr>
            <w:tcW w:w="800" w:type="pct"/>
          </w:tcPr>
          <w:p w:rsidR="00281309" w:rsidRPr="00281309" w:rsidRDefault="00281309" w:rsidP="00C71854">
            <w:pPr>
              <w:pStyle w:val="Cabealho"/>
              <w:ind w:right="-108"/>
              <w:jc w:val="center"/>
              <w:rPr>
                <w:rFonts w:ascii="Arial" w:hAnsi="Arial" w:cs="Arial"/>
                <w:b/>
                <w:bCs/>
                <w:kern w:val="1"/>
                <w:sz w:val="20"/>
                <w:szCs w:val="20"/>
              </w:rPr>
            </w:pPr>
            <w:r w:rsidRPr="00281309">
              <w:rPr>
                <w:rFonts w:ascii="Arial" w:hAnsi="Arial" w:cs="Arial"/>
                <w:bCs/>
                <w:sz w:val="20"/>
                <w:szCs w:val="20"/>
              </w:rPr>
              <w:t>R$ 703,56</w:t>
            </w:r>
          </w:p>
        </w:tc>
        <w:tc>
          <w:tcPr>
            <w:tcW w:w="1061" w:type="pct"/>
          </w:tcPr>
          <w:p w:rsidR="00281309" w:rsidRPr="00281309" w:rsidRDefault="00281309" w:rsidP="00C71854">
            <w:pPr>
              <w:pStyle w:val="Cabealho"/>
              <w:ind w:right="-108"/>
              <w:rPr>
                <w:rFonts w:ascii="Arial" w:hAnsi="Arial" w:cs="Arial"/>
                <w:bCs/>
                <w:kern w:val="1"/>
                <w:sz w:val="20"/>
                <w:szCs w:val="20"/>
              </w:rPr>
            </w:pPr>
            <w:r w:rsidRPr="00281309">
              <w:rPr>
                <w:rFonts w:ascii="Arial" w:hAnsi="Arial" w:cs="Arial"/>
                <w:bCs/>
                <w:kern w:val="1"/>
                <w:sz w:val="20"/>
                <w:szCs w:val="20"/>
              </w:rPr>
              <w:t>Ensino Fundamental Incompleto</w:t>
            </w:r>
          </w:p>
        </w:tc>
        <w:tc>
          <w:tcPr>
            <w:tcW w:w="798" w:type="pct"/>
          </w:tcPr>
          <w:p w:rsidR="00281309" w:rsidRPr="00281309" w:rsidRDefault="00281309" w:rsidP="00C71854">
            <w:pPr>
              <w:pStyle w:val="Cabealho"/>
              <w:ind w:right="-108"/>
              <w:jc w:val="center"/>
              <w:rPr>
                <w:rFonts w:ascii="Arial" w:hAnsi="Arial" w:cs="Arial"/>
                <w:b/>
                <w:bCs/>
                <w:kern w:val="1"/>
                <w:sz w:val="20"/>
                <w:szCs w:val="20"/>
              </w:rPr>
            </w:pPr>
            <w:r w:rsidRPr="00281309">
              <w:rPr>
                <w:rFonts w:ascii="Arial" w:hAnsi="Arial" w:cs="Arial"/>
                <w:b/>
                <w:sz w:val="20"/>
                <w:szCs w:val="20"/>
              </w:rPr>
              <w:t>Objetiva</w:t>
            </w:r>
          </w:p>
        </w:tc>
      </w:tr>
    </w:tbl>
    <w:p w:rsidR="00BA6FD7" w:rsidRPr="00502703" w:rsidRDefault="00F91806" w:rsidP="00BA6FD7">
      <w:pPr>
        <w:rPr>
          <w:b/>
          <w:bCs/>
        </w:rPr>
      </w:pPr>
      <w:r>
        <w:rPr>
          <w:rFonts w:ascii="Arial" w:eastAsia="Arial" w:hAnsi="Arial" w:cs="Arial"/>
          <w:b/>
        </w:rPr>
        <w:t xml:space="preserve">* </w:t>
      </w:r>
      <w:r w:rsidRPr="00F91806">
        <w:rPr>
          <w:rFonts w:ascii="Arial" w:eastAsia="Arial" w:hAnsi="Arial" w:cs="Arial"/>
          <w:b/>
          <w:sz w:val="20"/>
          <w:szCs w:val="20"/>
        </w:rPr>
        <w:t>Agente Comunitário de Saúde</w:t>
      </w:r>
      <w:r>
        <w:rPr>
          <w:rFonts w:ascii="Arial" w:eastAsia="Arial" w:hAnsi="Arial" w:cs="Arial"/>
          <w:b/>
        </w:rPr>
        <w:t>:</w:t>
      </w:r>
      <w:r w:rsidR="00CF3B92">
        <w:rPr>
          <w:rFonts w:ascii="Arial" w:eastAsia="Arial" w:hAnsi="Arial" w:cs="Arial"/>
          <w:b/>
        </w:rPr>
        <w:t xml:space="preserve"> </w:t>
      </w:r>
      <w:r w:rsidR="00502703">
        <w:rPr>
          <w:b/>
          <w:bCs/>
        </w:rPr>
        <w:t xml:space="preserve">Os Agentes Comunitários de Saúde devem residir na área da comunidade em que pretende atuar, desde a data da publicação do edital do processo seletivo público. Lei nº 11.350/2006. Micro área, conforme anexo II. </w:t>
      </w:r>
      <w:r w:rsidR="00502703">
        <w:t>N</w:t>
      </w:r>
      <w:r w:rsidRPr="00F91806">
        <w:t>a falta de candidatos aprovados em uma micro área, poderá ser aproveitado os remanescentes de outra micro área mais próxima.</w:t>
      </w:r>
    </w:p>
    <w:p w:rsidR="00BA6FD7" w:rsidRPr="00BA6FD7" w:rsidRDefault="00BA6FD7" w:rsidP="00BA6FD7">
      <w:pPr>
        <w:rPr>
          <w:rFonts w:ascii="Arial" w:hAnsi="Arial" w:cs="Arial"/>
          <w:b/>
          <w:sz w:val="20"/>
          <w:szCs w:val="20"/>
          <w:lang w:eastAsia="pt-BR"/>
        </w:rPr>
      </w:pPr>
      <w:r w:rsidRPr="00BA6FD7">
        <w:rPr>
          <w:rFonts w:ascii="Arial" w:eastAsia="Arial" w:hAnsi="Arial" w:cs="Arial"/>
          <w:b/>
        </w:rPr>
        <w:t>*</w:t>
      </w:r>
      <w:r w:rsidRPr="00BA6FD7">
        <w:rPr>
          <w:rFonts w:ascii="Arial" w:eastAsia="Arial" w:hAnsi="Arial" w:cs="Arial"/>
          <w:b/>
          <w:sz w:val="20"/>
          <w:szCs w:val="20"/>
        </w:rPr>
        <w:t>Os candidatos aos cargos de professor</w:t>
      </w:r>
      <w:r w:rsidRPr="00BA6FD7">
        <w:rPr>
          <w:rFonts w:ascii="Arial" w:hAnsi="Arial" w:cs="Arial"/>
          <w:b/>
          <w:sz w:val="20"/>
          <w:szCs w:val="20"/>
        </w:rPr>
        <w:t>, de acordo com a Lei 005/2001, poderão ser contratados para 10, 20, 30, ou 40 horas, com salários proporcionais e também poderão ser aproveitados na Educação de Jovens e Adultos (EJA).</w:t>
      </w:r>
    </w:p>
    <w:p w:rsidR="00BA6FD7" w:rsidRDefault="00BA6FD7" w:rsidP="00BA6FD7">
      <w:pPr>
        <w:tabs>
          <w:tab w:val="left" w:pos="4140"/>
        </w:tabs>
        <w:rPr>
          <w:rFonts w:ascii="Arial" w:eastAsia="Arial" w:hAnsi="Arial" w:cs="Arial"/>
        </w:rPr>
      </w:pPr>
    </w:p>
    <w:p w:rsidR="00281309" w:rsidRPr="00BA6FD7" w:rsidRDefault="00BA6FD7" w:rsidP="00BA6FD7">
      <w:pPr>
        <w:tabs>
          <w:tab w:val="left" w:pos="4140"/>
        </w:tabs>
        <w:rPr>
          <w:rFonts w:ascii="Arial" w:eastAsia="Arial" w:hAnsi="Arial" w:cs="Arial"/>
        </w:rPr>
        <w:sectPr w:rsidR="00281309" w:rsidRPr="00BA6FD7" w:rsidSect="00570343">
          <w:pgSz w:w="16838" w:h="11906" w:orient="landscape"/>
          <w:pgMar w:top="426" w:right="720" w:bottom="720" w:left="720" w:header="709" w:footer="709" w:gutter="0"/>
          <w:cols w:space="708"/>
          <w:docGrid w:linePitch="360"/>
        </w:sectPr>
      </w:pPr>
      <w:r>
        <w:rPr>
          <w:rFonts w:ascii="Arial" w:eastAsia="Arial" w:hAnsi="Arial" w:cs="Arial"/>
        </w:rPr>
        <w:tab/>
      </w:r>
    </w:p>
    <w:p w:rsidR="00E04EB7" w:rsidRDefault="00E04EB7" w:rsidP="00961AB6">
      <w:pPr>
        <w:widowControl w:val="0"/>
        <w:tabs>
          <w:tab w:val="left" w:pos="709"/>
        </w:tabs>
        <w:suppressAutoHyphens/>
        <w:spacing w:after="0"/>
        <w:rPr>
          <w:rFonts w:ascii="Arial" w:eastAsia="Arial" w:hAnsi="Arial" w:cs="Arial"/>
          <w:b/>
          <w:color w:val="000000"/>
        </w:rPr>
      </w:pPr>
    </w:p>
    <w:p w:rsidR="001C26BC" w:rsidRDefault="001C26BC" w:rsidP="001C26BC">
      <w:pPr>
        <w:widowControl w:val="0"/>
        <w:tabs>
          <w:tab w:val="left" w:pos="709"/>
        </w:tabs>
        <w:suppressAutoHyphens/>
        <w:spacing w:after="0"/>
        <w:jc w:val="center"/>
        <w:rPr>
          <w:rFonts w:ascii="Arial" w:eastAsia="Arial" w:hAnsi="Arial" w:cs="Arial"/>
          <w:b/>
          <w:color w:val="000000"/>
        </w:rPr>
      </w:pPr>
      <w:r w:rsidRPr="00380D01">
        <w:rPr>
          <w:rFonts w:ascii="Arial" w:eastAsia="Arial" w:hAnsi="Arial" w:cs="Arial"/>
          <w:b/>
          <w:color w:val="000000"/>
        </w:rPr>
        <w:t>ANEXO II</w:t>
      </w:r>
    </w:p>
    <w:p w:rsidR="00960653" w:rsidRDefault="00960653" w:rsidP="001C26BC">
      <w:pPr>
        <w:widowControl w:val="0"/>
        <w:tabs>
          <w:tab w:val="left" w:pos="709"/>
        </w:tabs>
        <w:suppressAutoHyphens/>
        <w:spacing w:after="0"/>
        <w:jc w:val="center"/>
        <w:rPr>
          <w:rFonts w:ascii="Arial" w:eastAsia="Arial" w:hAnsi="Arial" w:cs="Arial"/>
          <w:b/>
          <w:color w:val="000000"/>
        </w:rPr>
      </w:pPr>
    </w:p>
    <w:p w:rsidR="00960653" w:rsidRDefault="00960653" w:rsidP="00960653">
      <w:pPr>
        <w:widowControl w:val="0"/>
        <w:spacing w:after="240"/>
        <w:ind w:left="181" w:right="176"/>
        <w:jc w:val="center"/>
        <w:rPr>
          <w:rFonts w:asciiTheme="minorHAnsi" w:hAnsiTheme="minorHAnsi" w:cs="Arial"/>
          <w:b/>
          <w:sz w:val="28"/>
          <w:szCs w:val="28"/>
        </w:rPr>
      </w:pPr>
      <w:r>
        <w:rPr>
          <w:rFonts w:asciiTheme="minorHAnsi" w:hAnsiTheme="minorHAnsi" w:cs="Arial"/>
          <w:b/>
          <w:sz w:val="28"/>
          <w:szCs w:val="28"/>
        </w:rPr>
        <w:t xml:space="preserve">ATRIBUIÇÕES DOS CARGOS </w:t>
      </w:r>
    </w:p>
    <w:tbl>
      <w:tblPr>
        <w:tblW w:w="4564" w:type="pct"/>
        <w:tblLook w:val="01E0"/>
      </w:tblPr>
      <w:tblGrid>
        <w:gridCol w:w="9243"/>
      </w:tblGrid>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rPr>
                <w:rFonts w:ascii="Arial" w:hAnsi="Arial" w:cs="Arial"/>
                <w:b/>
              </w:rPr>
            </w:pPr>
            <w:r w:rsidRPr="00960653">
              <w:rPr>
                <w:rFonts w:ascii="Arial" w:hAnsi="Arial" w:cs="Arial"/>
                <w:b/>
                <w:highlight w:val="cyan"/>
              </w:rPr>
              <w:t>Arquiteto</w:t>
            </w:r>
          </w:p>
        </w:tc>
      </w:tr>
      <w:tr w:rsidR="00960653" w:rsidRPr="00960653" w:rsidTr="00EB6F38">
        <w:trPr>
          <w:trHeight w:val="340"/>
        </w:trPr>
        <w:tc>
          <w:tcPr>
            <w:tcW w:w="5000" w:type="pct"/>
            <w:shd w:val="clear" w:color="auto" w:fill="FFFFFF"/>
            <w:vAlign w:val="center"/>
            <w:hideMark/>
          </w:tcPr>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Descrição sumária das tarefas</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xml:space="preserve">Atividade de execução qualificada, abrangendo serviços relativos à supervisão de trabalhos referentes a planejamento, coordenação, estudo, projeto, direção e fiscalização de: construção de obras que tenham caráter essencialmente artístico ou monumental, serviços de urbanismo, obras de arquitetura paisagística e obras de decoração arquitetônica. </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Descrição detalhada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xml:space="preserve">1. executar trabalhos relacionados com estudo, projeto, direção, fiscalização, construção e restauração de edifícios, com todas as suas obras complementares, e de obras que tenham caráter essencialmente artístico ou monumental; </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xml:space="preserve">2. executar serviços de urbanismo, obras de arquitetura paisagística e obras de decoração arquitetônica; </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xml:space="preserve">3. orientar o mapeamento e a cartografia de levantamentos feitos para áreas operacionais; </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xml:space="preserve">4. realizar exame técnico de processos relativos à execução de obras, compreendendo a verificação de projetos e especificações quanto às normas e padronizações; </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xml:space="preserve">5. participar da elaboração e execução de convênios que incluam projetos de construção, ampliação ou remoção de obras e instalações; </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xml:space="preserve">6. fazer avaliações, vistorias, perícias e arbitramentos relativos à especialidade; </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xml:space="preserve">7. emitir pareceres e laudos técnicos sobre assuntos de sua competência; </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xml:space="preserve">8. fornecer dados estatísticos de suas atividades; </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xml:space="preserve">9. apresentar relatórios periódicos; e </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xml:space="preserve">10. desempenhar outras tarefas semelhantes, em especial as previstas na legislação especificamente regulamentadora da atividade. </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Especificações</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xml:space="preserve">Escolaridade: Graduação em Arquitetura e Urbanismo, reconhecida pelo Ministério da Educação e registro no Conselho Regional de Engenharia, Arquitetura e Agronomia (CREA). </w:t>
            </w:r>
          </w:p>
          <w:p w:rsidR="00960653" w:rsidRPr="00960653" w:rsidRDefault="00960653" w:rsidP="00EB6F38">
            <w:pPr>
              <w:spacing w:after="0" w:line="240" w:lineRule="auto"/>
              <w:jc w:val="both"/>
              <w:rPr>
                <w:rFonts w:ascii="Arial" w:hAnsi="Arial" w:cs="Arial"/>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960653">
              <w:rPr>
                <w:rFonts w:ascii="Arial" w:hAnsi="Arial" w:cs="Arial"/>
                <w:b/>
                <w:highlight w:val="cyan"/>
                <w:lang w:val="pt-PT"/>
              </w:rPr>
              <w:t>Assistente Social</w:t>
            </w:r>
            <w:r w:rsidR="005A0BD6" w:rsidRPr="005A0BD6">
              <w:rPr>
                <w:rFonts w:ascii="Arial" w:hAnsi="Arial" w:cs="Arial"/>
                <w:b/>
                <w:highlight w:val="cyan"/>
                <w:lang w:val="pt-PT"/>
              </w:rPr>
              <w:t>/ Assistente Social NASF</w:t>
            </w:r>
          </w:p>
        </w:tc>
      </w:tr>
      <w:tr w:rsidR="00960653" w:rsidRPr="00960653" w:rsidTr="00EB6F38">
        <w:trPr>
          <w:trHeight w:val="340"/>
        </w:trPr>
        <w:tc>
          <w:tcPr>
            <w:tcW w:w="5000" w:type="pct"/>
            <w:shd w:val="clear" w:color="auto" w:fill="FFFFFF"/>
            <w:vAlign w:val="center"/>
            <w:hideMark/>
          </w:tcPr>
          <w:p w:rsidR="00960653" w:rsidRPr="00F91806" w:rsidRDefault="00960653" w:rsidP="00960653">
            <w:pPr>
              <w:spacing w:after="0" w:line="240" w:lineRule="auto"/>
              <w:rPr>
                <w:rFonts w:ascii="Arial" w:hAnsi="Arial" w:cs="Arial"/>
                <w:sz w:val="20"/>
                <w:szCs w:val="20"/>
              </w:rPr>
            </w:pPr>
            <w:r w:rsidRPr="00F91806">
              <w:rPr>
                <w:rFonts w:ascii="Arial" w:hAnsi="Arial" w:cs="Arial"/>
                <w:sz w:val="20"/>
                <w:szCs w:val="20"/>
              </w:rPr>
              <w:t>Atividades específicas</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Planeja e executa atividades que visam a assegurar o processo de melhoria da qualidade de vida, bem como busca garantir o atendimento das necessidades básicas das classes populares e dos Segmentos sociais mais vulneráveis às crises sócio-econômicas, e outras atividades correlatas. </w:t>
            </w:r>
          </w:p>
          <w:p w:rsidR="00960653" w:rsidRPr="00960653" w:rsidRDefault="00960653" w:rsidP="00960653">
            <w:pPr>
              <w:spacing w:after="0" w:line="240" w:lineRule="auto"/>
              <w:jc w:val="both"/>
              <w:rPr>
                <w:rFonts w:ascii="Arial" w:hAnsi="Arial" w:cs="Arial"/>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960653">
              <w:rPr>
                <w:rFonts w:ascii="Arial" w:hAnsi="Arial" w:cs="Arial"/>
                <w:b/>
                <w:highlight w:val="cyan"/>
                <w:lang w:val="pt-PT"/>
              </w:rPr>
              <w:t>Cirurgião Dentista ESF</w:t>
            </w:r>
          </w:p>
        </w:tc>
      </w:tr>
      <w:tr w:rsidR="00960653" w:rsidRPr="00960653" w:rsidTr="00EB6F38">
        <w:trPr>
          <w:trHeight w:val="340"/>
        </w:trPr>
        <w:tc>
          <w:tcPr>
            <w:tcW w:w="5000" w:type="pct"/>
            <w:shd w:val="clear" w:color="auto" w:fill="FFFFFF"/>
            <w:vAlign w:val="center"/>
            <w:hideMark/>
          </w:tcPr>
          <w:p w:rsidR="00960653" w:rsidRPr="00F91806" w:rsidRDefault="00960653" w:rsidP="00960653">
            <w:pPr>
              <w:spacing w:after="0" w:line="240" w:lineRule="auto"/>
              <w:rPr>
                <w:rFonts w:ascii="Arial" w:hAnsi="Arial" w:cs="Arial"/>
                <w:sz w:val="20"/>
                <w:szCs w:val="20"/>
              </w:rPr>
            </w:pPr>
            <w:r w:rsidRPr="00F91806">
              <w:rPr>
                <w:rFonts w:ascii="Arial" w:hAnsi="Arial" w:cs="Arial"/>
                <w:sz w:val="20"/>
                <w:szCs w:val="20"/>
              </w:rPr>
              <w:t>Atividades específicas do cargo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participar do processo de elaboração do planejamento, organização, execução, avaliação e regulação dos serviços de saúde;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cumprir os protocolos clínicos instituídos pelo Município; realizar tratamento curativo (restaurações, extrações, raspagens, curetagem subgengival e outros) e preventivo (aplicação de flúor, selantes, profilaxia e orientação sobre escovação diária);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realizar atendimentos de urgência;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encaminhar usuários para tratamentos de referência odontológica, oferecidos pelo Sistema Único de Saúde;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examinar os tecidos duros e moles da boca e a face no que couber ao cirurgião dentista, utilizando instrumentais ou equipamentos odontológicos por via direta, para verificar patologias da boca; identificar afecções quanto à extensão e à profundidade, utilizando instrumentos especiais, radiologia ou exames complementares para estabelecer diagnósticos, prognósticos e plano de tratamento;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aplicar anestesias tronco-regionais, infiltrativas terminais e tópicas ou qualquer outro tipo regulamentada pelo Conselho Federal de Odontologia, para promover conforto e facilitar a execução do tratamento;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efetuar remoção de tecido cariado e restauração dentária, utilizando instrumentos, aparelhos e materiais odontológicos adequados para restabelecer a forma e a função do elemento dentário;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executar a remoção mecânica da placa dental e do cálculo e tártaro supra subgengival, utilizando se meios manuais e ultrassônicos;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realizar RX odontológico para diagnóstico de enfermidades;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proceder perícias odonto-administrativas, examinando a cavidade bucal e os dentes, a fim de fornecer atestados e laudos previstos em normas e regulamentos;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realizar exames nas escolas e na comunidade por meio tátil-visual para controle epidemiológico e tratamento de doenças bucais;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elaborar, coordenar e executar programas educativos e de atendimento odontológico preventivo para a comunidade;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realizar ações de educação em saúde bucal individual e coletiva, visando motivar e ampliar os conhecimentos sobre o assunto, bem como despertar a responsabilidade do indivíduo no sucesso do tratamento;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prestar orientações à comunidade sobre a higiene bucal e comportamento alimentar;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orientar, coordenar e supervisionar os trabalhos desenvolvidos pelos Técnicos de Higiene Bucal e pelos Auxiliares de Consultório Dentário;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levantar e avaliar dados sobre a saúde bucal da comunidade;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participar do planejamento das ações que visem a saúde bucal da população;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integrar equipe multidisciplinar da Estratégia de Saúde da Família;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orientar e zelar pela preservação e guarda dos equipamentos, aparelhos e instrumentais utilizados em sua especialidade, observando a sua correta utilização;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utilizar equipamentos de proteção individual conforme preconizado pela ANVISA;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executar outras atribuições afins. </w:t>
            </w:r>
          </w:p>
          <w:p w:rsidR="00960653" w:rsidRPr="00F91806" w:rsidRDefault="00960653" w:rsidP="00960653">
            <w:pPr>
              <w:spacing w:after="0" w:line="240" w:lineRule="auto"/>
              <w:jc w:val="both"/>
              <w:rPr>
                <w:rFonts w:ascii="Arial" w:hAnsi="Arial" w:cs="Arial"/>
                <w:sz w:val="20"/>
                <w:szCs w:val="20"/>
              </w:rPr>
            </w:pPr>
          </w:p>
        </w:tc>
      </w:tr>
      <w:tr w:rsidR="00960653" w:rsidRPr="00960653" w:rsidTr="00960653">
        <w:trPr>
          <w:trHeight w:val="340"/>
        </w:trPr>
        <w:tc>
          <w:tcPr>
            <w:tcW w:w="5000" w:type="pct"/>
            <w:shd w:val="clear" w:color="auto" w:fill="auto"/>
            <w:vAlign w:val="center"/>
            <w:hideMark/>
          </w:tcPr>
          <w:p w:rsidR="00960653" w:rsidRPr="00960653" w:rsidRDefault="00C76B6F" w:rsidP="00960653">
            <w:pPr>
              <w:spacing w:after="0" w:line="240" w:lineRule="auto"/>
              <w:jc w:val="both"/>
              <w:rPr>
                <w:rFonts w:ascii="Arial" w:hAnsi="Arial" w:cs="Arial"/>
                <w:b/>
                <w:lang w:val="pt-PT"/>
              </w:rPr>
            </w:pPr>
            <w:r>
              <w:rPr>
                <w:rFonts w:ascii="Arial" w:hAnsi="Arial" w:cs="Arial"/>
                <w:b/>
                <w:highlight w:val="cyan"/>
                <w:lang w:val="pt-PT"/>
              </w:rPr>
              <w:t xml:space="preserve">Enfermeiro/ </w:t>
            </w:r>
            <w:r w:rsidR="00960653" w:rsidRPr="00960653">
              <w:rPr>
                <w:rFonts w:ascii="Arial" w:hAnsi="Arial" w:cs="Arial"/>
                <w:b/>
                <w:highlight w:val="cyan"/>
                <w:lang w:val="pt-PT"/>
              </w:rPr>
              <w:t>Enfermeiro ESF</w:t>
            </w:r>
          </w:p>
        </w:tc>
      </w:tr>
      <w:tr w:rsidR="00960653" w:rsidRPr="00960653" w:rsidTr="00EB6F38">
        <w:trPr>
          <w:trHeight w:val="340"/>
        </w:trPr>
        <w:tc>
          <w:tcPr>
            <w:tcW w:w="5000" w:type="pct"/>
            <w:shd w:val="clear" w:color="auto" w:fill="FFFFFF"/>
            <w:vAlign w:val="center"/>
            <w:hideMark/>
          </w:tcPr>
          <w:p w:rsidR="00960653" w:rsidRPr="00F91806" w:rsidRDefault="00960653" w:rsidP="00960653">
            <w:pPr>
              <w:spacing w:after="0" w:line="240" w:lineRule="auto"/>
              <w:rPr>
                <w:rFonts w:ascii="Arial" w:hAnsi="Arial" w:cs="Arial"/>
                <w:sz w:val="20"/>
                <w:szCs w:val="20"/>
              </w:rPr>
            </w:pPr>
            <w:r w:rsidRPr="00F91806">
              <w:rPr>
                <w:rFonts w:ascii="Arial" w:hAnsi="Arial" w:cs="Arial"/>
                <w:sz w:val="20"/>
                <w:szCs w:val="20"/>
              </w:rPr>
              <w:t>Atividades específicas do cargo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participar do processo de elaboração do planejamento, organização, execução, avaliação e regulação dos serviços de saúde;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cumprir os protocolos clínicos instituídos pelo Município;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planejar, organizar e coordenar os serviços de enfermagem e de suas atividades técnicas e auxiliares nas unidades prestadoras desses serviços;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participar, articulado, com equipe multiprofissional, de programas e atividades de educação em saúde visando à melhoria de saúde do indivíduo, da família e da população em geral;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realizar consultas de enfermagem; realizar cuidados de enfermagem de maior complexidade técnica, que exijam conhecimentos científicos adequados e que demandem capacidade de tomar decisões imediatas;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prescrever medicamentos previamente estabelecidos em programas de saúde pública e em protocolos aprovados pela instituição de saúde;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prestar cuidados diretos de Enfermagem a pacientes com risco de morte;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supervisionar e executar as ações de imunização no Município tais como bloqueios e campanhas;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participar da prevenção e controle das doenças transmissíveis em geral e nos programas de vigilância epidemiológica;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investigar os casos de eventos inusitados e de doenças de notificação em situações especiais; inclusive como membro das respectivas comissões;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participar da elaboração de medidas de prevenção e controle sistemático de danos que possam ser causados aos pacientes durante a assistência de Enfermagem;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participar na elaboração e na operacionalização do sistema de referência e contra referência do paciente nos diferentes níveis de atenção à saúde;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participar dos programas de treinamento e aprimoramento de pessoal de saúde, particularmente nos programas de educação continuada;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participar nos programas de higiene e segurança do trabalho e de prevenção de acidentes e de doenças profissionais e do trabalho;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participar dos programas e nas atividades de assistência integral à saúde individual e de grupos específicos, particularmente daqueles prioritários e de alto risco;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prestar assistência de Enfermagem à gestante, parturiente, puérpera e ao recém-nascido;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participar da elaboração e coordenação de programas de combate e controle de vetores, roedores e raiva animal;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recomendar medidas preventivas para o controle de agravos de notificação compulsória; - codificar e investigar declarações de óbito de acordo com CID;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coordenar os programas desenvolvidos na vigilância epidemiológica-hanseníase, tuberculose, raiva, MDDA, DST/AIDS, imunização, HIPERDIA, esquistossomose, doenças exantemáticas, meningite, coqueluche, DANTS e outras;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analisar o sistema de informações de Atenção Básica de Saúde;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realizar visita domiciliar, quando necessário;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realizar vacinação de bloqueio, quando necessário; realizar quimioprofilaxia de comunicantes, quando necessário;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participar de auditorias e sindicâncias quando solicitado;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integrar equipe da Estratégia de Saúde da Família;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participar das atividades de treinamento e aprimoramento, nos programas de educação permanente;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orientar e zelar pela preservação e guarda dos equipamentos, aparelhos e instrumentais utilizados em sua especialidade, observando a sua correta utilização;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utilizar equipamentos de proteção individual conforme preconizado pela ANVISA;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desempenhar outras tarefas semelhantes, em especial as previstas na legislação especificamente regulamentadora da atividade, mediante solicitação de seus superiores. </w:t>
            </w:r>
          </w:p>
          <w:p w:rsidR="00960653" w:rsidRPr="00960653" w:rsidRDefault="00960653" w:rsidP="00960653">
            <w:pPr>
              <w:spacing w:after="0" w:line="240" w:lineRule="auto"/>
              <w:jc w:val="both"/>
              <w:rPr>
                <w:rFonts w:ascii="Arial" w:hAnsi="Arial" w:cs="Arial"/>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960653">
              <w:rPr>
                <w:rFonts w:ascii="Arial" w:hAnsi="Arial" w:cs="Arial"/>
                <w:b/>
                <w:highlight w:val="cyan"/>
                <w:lang w:val="pt-PT"/>
              </w:rPr>
              <w:t>Farmacêutico/Bioquímico</w:t>
            </w:r>
          </w:p>
        </w:tc>
      </w:tr>
      <w:tr w:rsidR="00960653" w:rsidRPr="00960653" w:rsidTr="00EB6F38">
        <w:trPr>
          <w:trHeight w:val="340"/>
        </w:trPr>
        <w:tc>
          <w:tcPr>
            <w:tcW w:w="5000" w:type="pct"/>
            <w:shd w:val="clear" w:color="auto" w:fill="FFFFFF"/>
            <w:vAlign w:val="center"/>
            <w:hideMark/>
          </w:tcPr>
          <w:p w:rsidR="00960653" w:rsidRPr="00F91806" w:rsidRDefault="00960653" w:rsidP="00960653">
            <w:pPr>
              <w:spacing w:after="0" w:line="240" w:lineRule="auto"/>
              <w:rPr>
                <w:rFonts w:ascii="Arial" w:hAnsi="Arial" w:cs="Arial"/>
                <w:sz w:val="20"/>
                <w:szCs w:val="20"/>
              </w:rPr>
            </w:pPr>
            <w:r w:rsidRPr="00F91806">
              <w:rPr>
                <w:rFonts w:ascii="Arial" w:hAnsi="Arial" w:cs="Arial"/>
                <w:sz w:val="20"/>
                <w:szCs w:val="20"/>
              </w:rPr>
              <w:t>Atividades específicas</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Executar tarefas relacionadas com a composição e fornecimento de medicamentos e outros preparos semelhantes, a análise de toxinas, de substâncias de origem animal e vegetal, de matérias-primas e do produto acabado, valendo-se de técnicas e aparelhos especiais e baseando-se em fórmulas estabelecidas, para atender a receitas médicas, odontológicas e veterinárias, a dispositivos legais, a finalidades industriais e a outros propósitos, além de outras atividades correlatas. </w:t>
            </w:r>
          </w:p>
          <w:p w:rsidR="00960653" w:rsidRPr="00960653" w:rsidRDefault="00960653" w:rsidP="00960653">
            <w:pPr>
              <w:spacing w:after="0" w:line="240" w:lineRule="auto"/>
              <w:jc w:val="both"/>
              <w:rPr>
                <w:rFonts w:ascii="Arial" w:hAnsi="Arial" w:cs="Arial"/>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960653">
              <w:rPr>
                <w:rFonts w:ascii="Arial" w:hAnsi="Arial" w:cs="Arial"/>
                <w:b/>
                <w:highlight w:val="cyan"/>
                <w:lang w:val="pt-PT"/>
              </w:rPr>
              <w:t>Médico ESF</w:t>
            </w:r>
          </w:p>
        </w:tc>
      </w:tr>
      <w:tr w:rsidR="00960653" w:rsidRPr="00960653" w:rsidTr="00EB6F38">
        <w:trPr>
          <w:trHeight w:val="340"/>
        </w:trPr>
        <w:tc>
          <w:tcPr>
            <w:tcW w:w="5000" w:type="pct"/>
            <w:shd w:val="clear" w:color="auto" w:fill="FFFFFF"/>
            <w:vAlign w:val="center"/>
            <w:hideMark/>
          </w:tcPr>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Atividades específicas do cargo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xml:space="preserve">- realizar assistência integral (promoção e proteção da saúde, prevenção de agravos, diagnóstico, tratamento, reabilitação e manutenção da saúde) aos indivíduos e famílias em todas as fases do desenvolvimento humano: infância, adolescência, idade adulta e terceira idade; </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xml:space="preserve">- realizar consultas clínicas e procedimentos na Unidade de Saúde e, quando indicado ou necessário, no domicílio e/ou nos demais espaços comunitários, participar de programas multidisciplinares com grupos prioritários (hipertensos, diabéticos, saúde mental e outros); </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xml:space="preserve">- realizar o pronto atendimento médico nas urgências e emergências, encaminhar aos serviços de maior complexidade, quando necessário, garantindo a continuidade do tratamento na Unidade de Saúde, por meio de um sistema de acompanhamento e referência e contra referência; </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xml:space="preserve">- realizar pequenas cirurgias ambulatoriais, indicar internação hospitalar, solicitar exames complementares, verificar e atestar óbitos; </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xml:space="preserve">- executar outras tarefas de mesma natureza ou nível de complexidades associadas à sua especialidade e ambiente organizacional, em consonância com as diretrizes do SUS. </w:t>
            </w:r>
          </w:p>
          <w:p w:rsidR="00960653" w:rsidRPr="00960653" w:rsidRDefault="00960653" w:rsidP="00EB6F38">
            <w:pPr>
              <w:spacing w:after="0" w:line="240" w:lineRule="auto"/>
              <w:jc w:val="both"/>
              <w:rPr>
                <w:rFonts w:ascii="Arial" w:hAnsi="Arial" w:cs="Arial"/>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960653">
              <w:rPr>
                <w:rFonts w:ascii="Arial" w:hAnsi="Arial" w:cs="Arial"/>
                <w:b/>
                <w:highlight w:val="cyan"/>
                <w:lang w:val="pt-PT"/>
              </w:rPr>
              <w:t>Fisioterapeuta</w:t>
            </w:r>
          </w:p>
        </w:tc>
      </w:tr>
      <w:tr w:rsidR="00960653" w:rsidRPr="00960653" w:rsidTr="00EB6F38">
        <w:trPr>
          <w:trHeight w:val="340"/>
        </w:trPr>
        <w:tc>
          <w:tcPr>
            <w:tcW w:w="5000" w:type="pct"/>
            <w:shd w:val="clear" w:color="auto" w:fill="FFFFFF"/>
            <w:vAlign w:val="center"/>
            <w:hideMark/>
          </w:tcPr>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Descrição sumária das tarefas</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Emprega agentes físicos, químicos e mecânicos para reabilitar portadores de lesão temporária ou permanente.</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Descrição detalhada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1) Planejar, organizar e executar serviços gerais e específicos;</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2) Avaliar a elegibilidade do lesionado para ser submetido ao tratamento proposto;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3) Fazer testes musculares, goniometria, perimetria, pesquisa de reflexos normais e patológicos, provas de esforço e sobrecarga para identificar a incapacidade do paciente;</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4) Elaborar plano de tratamento, orientando a família e o paciente no acompanhamento domiciliar;</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5) Orientar, treinar o manuseio de aparelho e supervisionar na execução do plano de tratamento;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6) Reavaliar o paciente para conotar recuperação, fazendo a integração médico/paciente através de sugestões, alterações na conduta de tratamento e encaminhamento para alta definitiva;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7) Fazer estudos junto a equipe técnica para definir melhor atuação para integração do indivíduo na sociedade;</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8) Promover cursos internos de atualização para técnicos e atendentes;</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9) Assessorar autoridades superiores em assuntos de fisioterapia, preparando informes, documentos, laudos e pareceres;</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10) Fornecer dados estatísticos e apresentar relatórios de suas atividades e executar outras atividades compatíveis com o cargo.</w:t>
            </w:r>
          </w:p>
          <w:p w:rsidR="00960653" w:rsidRDefault="00960653" w:rsidP="00EB6F38">
            <w:pPr>
              <w:spacing w:after="0" w:line="240" w:lineRule="auto"/>
              <w:jc w:val="both"/>
              <w:rPr>
                <w:rFonts w:ascii="Arial" w:hAnsi="Arial" w:cs="Arial"/>
                <w:sz w:val="20"/>
                <w:szCs w:val="20"/>
              </w:rPr>
            </w:pPr>
          </w:p>
          <w:p w:rsidR="00CF3B92" w:rsidRPr="00F91806" w:rsidRDefault="00CF3B92" w:rsidP="00EB6F38">
            <w:pPr>
              <w:spacing w:after="0" w:line="240" w:lineRule="auto"/>
              <w:jc w:val="both"/>
              <w:rPr>
                <w:rFonts w:ascii="Arial" w:hAnsi="Arial" w:cs="Arial"/>
                <w:sz w:val="20"/>
                <w:szCs w:val="20"/>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960653">
              <w:rPr>
                <w:rFonts w:ascii="Arial" w:hAnsi="Arial" w:cs="Arial"/>
                <w:b/>
                <w:highlight w:val="cyan"/>
                <w:lang w:val="pt-PT"/>
              </w:rPr>
              <w:t>Fonoaudiólogo</w:t>
            </w:r>
          </w:p>
        </w:tc>
      </w:tr>
      <w:tr w:rsidR="00960653" w:rsidRPr="00960653" w:rsidTr="00EB6F38">
        <w:trPr>
          <w:trHeight w:val="340"/>
        </w:trPr>
        <w:tc>
          <w:tcPr>
            <w:tcW w:w="5000" w:type="pct"/>
            <w:shd w:val="clear" w:color="auto" w:fill="FFFFFF"/>
            <w:vAlign w:val="center"/>
            <w:hideMark/>
          </w:tcPr>
          <w:p w:rsidR="00960653" w:rsidRPr="00F91806" w:rsidRDefault="00960653" w:rsidP="00960653">
            <w:pPr>
              <w:spacing w:after="0" w:line="240" w:lineRule="auto"/>
              <w:rPr>
                <w:rFonts w:ascii="Arial" w:hAnsi="Arial" w:cs="Arial"/>
                <w:sz w:val="20"/>
                <w:szCs w:val="20"/>
              </w:rPr>
            </w:pPr>
            <w:r w:rsidRPr="00F91806">
              <w:rPr>
                <w:rFonts w:ascii="Arial" w:hAnsi="Arial" w:cs="Arial"/>
                <w:sz w:val="20"/>
                <w:szCs w:val="20"/>
              </w:rPr>
              <w:t>Descrição sumária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Emprega agentes físicos, químicos e mecânicos para reabilitar portadores de problemas de dicção e outros ligados a fala e a audição.</w:t>
            </w:r>
          </w:p>
          <w:p w:rsidR="00960653" w:rsidRPr="00F91806" w:rsidRDefault="00960653" w:rsidP="00960653">
            <w:pPr>
              <w:spacing w:after="0" w:line="240" w:lineRule="auto"/>
              <w:rPr>
                <w:rFonts w:ascii="Arial" w:hAnsi="Arial" w:cs="Arial"/>
                <w:sz w:val="20"/>
                <w:szCs w:val="20"/>
              </w:rPr>
            </w:pPr>
            <w:r w:rsidRPr="00F91806">
              <w:rPr>
                <w:rFonts w:ascii="Arial" w:hAnsi="Arial" w:cs="Arial"/>
                <w:sz w:val="20"/>
                <w:szCs w:val="20"/>
              </w:rPr>
              <w:t>Descrição detalhada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1) Planejar, organizar e executar serviços gerais e específicos;</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2) Avaliar a elegibilidade do lesionado para ser submetido ao tratamento proposto;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3) Identificar problemas ou deficiências ligadas a comunicação oral empregando técnicas próprias de avaliação e fazendo o treinamento fonético auditivo, de dicção, empostação e outros, para possibilitar o aperfeiçoamento e ou reabilitação da fala;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4) Elaborar plano de tratamento, orientando a família e o paciente no acompanhamento domiciliar;</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5) Orientar, treinar o manuseio de aparelho e supervisionar na execução do plano de tratamento;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6) Participar de processos educativos e de vigilância de saúde, principalmente nos ambientes de trabalho;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7) Reavaliar o paciente para conotar recuperação, fazendo a integração médico/paciente através de sugestões, alterações na conduta de tratamento e encaminhamento para alta definitiva;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8) Fazer estudos junto a equipe técnica para definir melhor atuação para integração do indivíduo na sociedade;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9) Assessorar autoridades superiores em assuntos de fonoaudiologia, preparando informes, documentos, laudos e pareceres;</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10) Fornecer dados estatísticos e apresentar relatórios de suas atividades e executar outras atividades compatíveis com o cargo.</w:t>
            </w:r>
          </w:p>
          <w:p w:rsidR="00960653" w:rsidRPr="00F91806" w:rsidRDefault="00960653" w:rsidP="00960653">
            <w:pPr>
              <w:spacing w:after="0" w:line="240" w:lineRule="auto"/>
              <w:jc w:val="both"/>
              <w:rPr>
                <w:rFonts w:ascii="Arial" w:hAnsi="Arial" w:cs="Arial"/>
                <w:sz w:val="20"/>
                <w:szCs w:val="20"/>
              </w:rPr>
            </w:pPr>
          </w:p>
          <w:p w:rsidR="00960653" w:rsidRPr="00960653" w:rsidRDefault="00960653" w:rsidP="00960653">
            <w:pPr>
              <w:spacing w:after="0" w:line="240" w:lineRule="auto"/>
              <w:jc w:val="both"/>
              <w:rPr>
                <w:rFonts w:ascii="Arial" w:hAnsi="Arial" w:cs="Arial"/>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5A0BD6">
              <w:rPr>
                <w:rFonts w:ascii="Arial" w:hAnsi="Arial" w:cs="Arial"/>
                <w:b/>
                <w:highlight w:val="cyan"/>
                <w:lang w:val="pt-PT"/>
              </w:rPr>
              <w:t>Nutricionista</w:t>
            </w:r>
            <w:r w:rsidR="005A0BD6" w:rsidRPr="005A0BD6">
              <w:rPr>
                <w:rFonts w:ascii="Arial" w:hAnsi="Arial" w:cs="Arial"/>
                <w:b/>
                <w:highlight w:val="cyan"/>
                <w:lang w:val="pt-PT"/>
              </w:rPr>
              <w:t>/ Nutricionista NASF</w:t>
            </w:r>
          </w:p>
        </w:tc>
      </w:tr>
      <w:tr w:rsidR="00960653" w:rsidRPr="00960653" w:rsidTr="00EB6F38">
        <w:trPr>
          <w:trHeight w:val="340"/>
        </w:trPr>
        <w:tc>
          <w:tcPr>
            <w:tcW w:w="5000" w:type="pct"/>
            <w:shd w:val="clear" w:color="auto" w:fill="FFFFFF"/>
            <w:vAlign w:val="center"/>
            <w:hideMark/>
          </w:tcPr>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Descrição sumária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Planeja, coordena e supervisiona serviços e programas de nutrição clínica, ambulatorial, administração de serviços de alimentação, saúde pública e educação.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Descrição detalhada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1) Estabelecer normas e diretrizes administrativa dentro do serviço de nutrição;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2) Planejar, acompanhar e executar programas de nutrição na área de saúde pública;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3) Proceder o planejamento e elaboração de cardápios para dietas normais e especiais desde a política de compras, abastecimento, preparo e distribuição;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4) Proceder o cálculo de dietas especiais;</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5) Elaborar mapa dietético de acordo com a prescrição médica;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6) Orientar pacientes e familiares sobre a necessidade da observância da dieta;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7) Fazer avaliação nutricional;</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8) Participar de comissão e grupos de trabalho técnico científico;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9) Fornecer dados estatísticos e apresentar relatórios de suas atividades;</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10) Executar outras atividades compatíveis com o cargo.</w:t>
            </w:r>
          </w:p>
          <w:p w:rsidR="00960653" w:rsidRDefault="00960653" w:rsidP="00EB6F38">
            <w:pPr>
              <w:spacing w:after="0" w:line="240" w:lineRule="auto"/>
              <w:jc w:val="both"/>
              <w:rPr>
                <w:rFonts w:ascii="Arial" w:hAnsi="Arial" w:cs="Arial"/>
              </w:rPr>
            </w:pPr>
          </w:p>
          <w:p w:rsidR="00C76B6F" w:rsidRDefault="00C76B6F" w:rsidP="00EB6F38">
            <w:pPr>
              <w:spacing w:after="0" w:line="240" w:lineRule="auto"/>
              <w:jc w:val="both"/>
              <w:rPr>
                <w:rFonts w:ascii="Arial" w:hAnsi="Arial" w:cs="Arial"/>
                <w:b/>
              </w:rPr>
            </w:pPr>
            <w:r w:rsidRPr="00C76B6F">
              <w:rPr>
                <w:rFonts w:ascii="Arial" w:hAnsi="Arial" w:cs="Arial"/>
                <w:b/>
                <w:highlight w:val="cyan"/>
              </w:rPr>
              <w:t>Odontólogo</w:t>
            </w:r>
          </w:p>
          <w:p w:rsidR="00C76B6F" w:rsidRPr="00F91806" w:rsidRDefault="00C76B6F" w:rsidP="00C76B6F">
            <w:pPr>
              <w:spacing w:after="0" w:line="240" w:lineRule="auto"/>
              <w:rPr>
                <w:rFonts w:ascii="Arial" w:hAnsi="Arial" w:cs="Arial"/>
                <w:sz w:val="20"/>
                <w:szCs w:val="20"/>
              </w:rPr>
            </w:pPr>
            <w:r w:rsidRPr="00F91806">
              <w:rPr>
                <w:rFonts w:ascii="Arial" w:hAnsi="Arial" w:cs="Arial"/>
                <w:sz w:val="20"/>
                <w:szCs w:val="20"/>
              </w:rPr>
              <w:t xml:space="preserve">Realizar procedimentos cirúrgicos e preventivos nos dentes e gengivas dos pacientes. </w:t>
            </w:r>
          </w:p>
          <w:p w:rsidR="00C76B6F" w:rsidRPr="00F91806" w:rsidRDefault="00C76B6F" w:rsidP="00C76B6F">
            <w:pPr>
              <w:spacing w:after="0" w:line="240" w:lineRule="auto"/>
              <w:rPr>
                <w:rFonts w:ascii="Arial" w:hAnsi="Arial" w:cs="Arial"/>
                <w:sz w:val="20"/>
                <w:szCs w:val="20"/>
              </w:rPr>
            </w:pPr>
            <w:r w:rsidRPr="00F91806">
              <w:rPr>
                <w:rFonts w:ascii="Arial" w:hAnsi="Arial" w:cs="Arial"/>
                <w:sz w:val="20"/>
                <w:szCs w:val="20"/>
              </w:rPr>
              <w:t xml:space="preserve">1 – Recepcionar e identificar o paciente, explicando os procedimentos a serem realizados; </w:t>
            </w:r>
          </w:p>
          <w:p w:rsidR="00C76B6F" w:rsidRPr="00F91806" w:rsidRDefault="00C76B6F" w:rsidP="00C76B6F">
            <w:pPr>
              <w:spacing w:after="0" w:line="240" w:lineRule="auto"/>
              <w:rPr>
                <w:rFonts w:ascii="Arial" w:hAnsi="Arial" w:cs="Arial"/>
                <w:sz w:val="20"/>
                <w:szCs w:val="20"/>
              </w:rPr>
            </w:pPr>
            <w:r w:rsidRPr="00F91806">
              <w:rPr>
                <w:rFonts w:ascii="Arial" w:hAnsi="Arial" w:cs="Arial"/>
                <w:sz w:val="20"/>
                <w:szCs w:val="20"/>
              </w:rPr>
              <w:t xml:space="preserve">2 - Elaborar diagnóstico e prognóstico e tratamento das afecções da cavidade bucal; </w:t>
            </w:r>
          </w:p>
          <w:p w:rsidR="00C76B6F" w:rsidRPr="00F91806" w:rsidRDefault="00C76B6F" w:rsidP="00C76B6F">
            <w:pPr>
              <w:spacing w:after="0" w:line="240" w:lineRule="auto"/>
              <w:rPr>
                <w:rFonts w:ascii="Arial" w:hAnsi="Arial" w:cs="Arial"/>
                <w:sz w:val="20"/>
                <w:szCs w:val="20"/>
              </w:rPr>
            </w:pPr>
            <w:r w:rsidRPr="00F91806">
              <w:rPr>
                <w:rFonts w:ascii="Arial" w:hAnsi="Arial" w:cs="Arial"/>
                <w:sz w:val="20"/>
                <w:szCs w:val="20"/>
              </w:rPr>
              <w:t xml:space="preserve">3 – Examinar e identificar alterações de cabeça e pescoço, identificando a extensão e </w:t>
            </w:r>
          </w:p>
          <w:p w:rsidR="00C76B6F" w:rsidRPr="00F91806" w:rsidRDefault="00C76B6F" w:rsidP="00C76B6F">
            <w:pPr>
              <w:spacing w:after="0" w:line="240" w:lineRule="auto"/>
              <w:rPr>
                <w:rFonts w:ascii="Arial" w:hAnsi="Arial" w:cs="Arial"/>
                <w:sz w:val="20"/>
                <w:szCs w:val="20"/>
              </w:rPr>
            </w:pPr>
            <w:r w:rsidRPr="00F91806">
              <w:rPr>
                <w:rFonts w:ascii="Arial" w:hAnsi="Arial" w:cs="Arial"/>
                <w:sz w:val="20"/>
                <w:szCs w:val="20"/>
              </w:rPr>
              <w:t xml:space="preserve">profundidade dos problemas detectados; </w:t>
            </w:r>
          </w:p>
          <w:p w:rsidR="00C76B6F" w:rsidRPr="00F91806" w:rsidRDefault="00C76B6F" w:rsidP="00C76B6F">
            <w:pPr>
              <w:spacing w:after="0" w:line="240" w:lineRule="auto"/>
              <w:rPr>
                <w:rFonts w:ascii="Arial" w:hAnsi="Arial" w:cs="Arial"/>
                <w:sz w:val="20"/>
                <w:szCs w:val="20"/>
              </w:rPr>
            </w:pPr>
            <w:r w:rsidRPr="00F91806">
              <w:rPr>
                <w:rFonts w:ascii="Arial" w:hAnsi="Arial" w:cs="Arial"/>
                <w:sz w:val="20"/>
                <w:szCs w:val="20"/>
              </w:rPr>
              <w:t xml:space="preserve">4 - Executar procedimentos preventivos envolvendo raspagem, limpeza e polimento dos dentes e gengivas; </w:t>
            </w:r>
          </w:p>
          <w:p w:rsidR="00C76B6F" w:rsidRPr="00F91806" w:rsidRDefault="00C76B6F" w:rsidP="00C76B6F">
            <w:pPr>
              <w:spacing w:after="0" w:line="240" w:lineRule="auto"/>
              <w:rPr>
                <w:rFonts w:ascii="Arial" w:hAnsi="Arial" w:cs="Arial"/>
                <w:sz w:val="20"/>
                <w:szCs w:val="20"/>
              </w:rPr>
            </w:pPr>
            <w:r w:rsidRPr="00F91806">
              <w:rPr>
                <w:rFonts w:ascii="Arial" w:hAnsi="Arial" w:cs="Arial"/>
                <w:sz w:val="20"/>
                <w:szCs w:val="20"/>
              </w:rPr>
              <w:t xml:space="preserve">5 - Elaborar procedimentos educativos individuais e coletivos de prevenção à saúde bucal; </w:t>
            </w:r>
          </w:p>
          <w:p w:rsidR="00C76B6F" w:rsidRPr="00F91806" w:rsidRDefault="00C76B6F" w:rsidP="00C76B6F">
            <w:pPr>
              <w:spacing w:after="0" w:line="240" w:lineRule="auto"/>
              <w:rPr>
                <w:rFonts w:ascii="Arial" w:hAnsi="Arial" w:cs="Arial"/>
                <w:sz w:val="20"/>
                <w:szCs w:val="20"/>
              </w:rPr>
            </w:pPr>
            <w:r w:rsidRPr="00F91806">
              <w:rPr>
                <w:rFonts w:ascii="Arial" w:hAnsi="Arial" w:cs="Arial"/>
                <w:sz w:val="20"/>
                <w:szCs w:val="20"/>
              </w:rPr>
              <w:t xml:space="preserve">6 - Coordenar e orientar as atividades auxiliares do consultório dentário em procedimentos individuais e coletivos de biossegurança; </w:t>
            </w:r>
          </w:p>
          <w:p w:rsidR="00C76B6F" w:rsidRPr="00F91806" w:rsidRDefault="00C76B6F" w:rsidP="00C76B6F">
            <w:pPr>
              <w:spacing w:after="0" w:line="240" w:lineRule="auto"/>
              <w:rPr>
                <w:rFonts w:ascii="Arial" w:hAnsi="Arial" w:cs="Arial"/>
                <w:sz w:val="20"/>
                <w:szCs w:val="20"/>
              </w:rPr>
            </w:pPr>
            <w:r w:rsidRPr="00F91806">
              <w:rPr>
                <w:rFonts w:ascii="Arial" w:hAnsi="Arial" w:cs="Arial"/>
                <w:sz w:val="20"/>
                <w:szCs w:val="20"/>
              </w:rPr>
              <w:t xml:space="preserve">7 – Executar curativos envolvendo exodontia de raízes e dentes, drenagem de abscessos, </w:t>
            </w:r>
          </w:p>
          <w:p w:rsidR="00C76B6F" w:rsidRPr="00F91806" w:rsidRDefault="00C76B6F" w:rsidP="00C76B6F">
            <w:pPr>
              <w:spacing w:after="0" w:line="240" w:lineRule="auto"/>
              <w:rPr>
                <w:rFonts w:ascii="Arial" w:hAnsi="Arial" w:cs="Arial"/>
                <w:sz w:val="20"/>
                <w:szCs w:val="20"/>
              </w:rPr>
            </w:pPr>
            <w:r w:rsidRPr="00F91806">
              <w:rPr>
                <w:rFonts w:ascii="Arial" w:hAnsi="Arial" w:cs="Arial"/>
                <w:sz w:val="20"/>
                <w:szCs w:val="20"/>
              </w:rPr>
              <w:t xml:space="preserve">suturas de tecidos moles e restauração de cáries dentárias; </w:t>
            </w:r>
          </w:p>
          <w:p w:rsidR="00C76B6F" w:rsidRPr="00F91806" w:rsidRDefault="00C76B6F" w:rsidP="00C76B6F">
            <w:pPr>
              <w:spacing w:after="0" w:line="240" w:lineRule="auto"/>
              <w:rPr>
                <w:rFonts w:ascii="Arial" w:hAnsi="Arial" w:cs="Arial"/>
                <w:sz w:val="20"/>
                <w:szCs w:val="20"/>
              </w:rPr>
            </w:pPr>
            <w:r w:rsidRPr="00F91806">
              <w:rPr>
                <w:rFonts w:ascii="Arial" w:hAnsi="Arial" w:cs="Arial"/>
                <w:sz w:val="20"/>
                <w:szCs w:val="20"/>
              </w:rPr>
              <w:t xml:space="preserve">8 - Prescrever ou administrar medicamentos; </w:t>
            </w:r>
          </w:p>
          <w:p w:rsidR="00C76B6F" w:rsidRPr="00F91806" w:rsidRDefault="00C76B6F" w:rsidP="00C76B6F">
            <w:pPr>
              <w:spacing w:after="0" w:line="240" w:lineRule="auto"/>
              <w:rPr>
                <w:rFonts w:ascii="Arial" w:hAnsi="Arial" w:cs="Arial"/>
                <w:sz w:val="20"/>
                <w:szCs w:val="20"/>
              </w:rPr>
            </w:pPr>
            <w:r w:rsidRPr="00F91806">
              <w:rPr>
                <w:rFonts w:ascii="Arial" w:hAnsi="Arial" w:cs="Arial"/>
                <w:sz w:val="20"/>
                <w:szCs w:val="20"/>
              </w:rPr>
              <w:t xml:space="preserve">9 - Elaborar normas e procedimentos técnicos e administrativos; </w:t>
            </w:r>
          </w:p>
          <w:p w:rsidR="00C76B6F" w:rsidRPr="00F91806" w:rsidRDefault="00C76B6F" w:rsidP="00C76B6F">
            <w:pPr>
              <w:spacing w:after="0" w:line="240" w:lineRule="auto"/>
              <w:rPr>
                <w:rFonts w:ascii="Arial" w:hAnsi="Arial" w:cs="Arial"/>
                <w:sz w:val="20"/>
                <w:szCs w:val="20"/>
              </w:rPr>
            </w:pPr>
            <w:r w:rsidRPr="00F91806">
              <w:rPr>
                <w:rFonts w:ascii="Arial" w:hAnsi="Arial" w:cs="Arial"/>
                <w:sz w:val="20"/>
                <w:szCs w:val="20"/>
              </w:rPr>
              <w:t xml:space="preserve">10 - Atuar em equipe multiprofissional no desenvolvimento de projetos terapêuticos em Unidades de Saúde. </w:t>
            </w:r>
          </w:p>
          <w:p w:rsidR="00C76B6F" w:rsidRPr="00F91806" w:rsidRDefault="00C76B6F" w:rsidP="00C76B6F">
            <w:pPr>
              <w:spacing w:after="0" w:line="240" w:lineRule="auto"/>
              <w:rPr>
                <w:rFonts w:ascii="Arial" w:hAnsi="Arial" w:cs="Arial"/>
                <w:sz w:val="20"/>
                <w:szCs w:val="20"/>
              </w:rPr>
            </w:pPr>
            <w:r w:rsidRPr="00F91806">
              <w:rPr>
                <w:rFonts w:ascii="Arial" w:hAnsi="Arial" w:cs="Arial"/>
                <w:sz w:val="20"/>
                <w:szCs w:val="20"/>
              </w:rPr>
              <w:t xml:space="preserve">11 – Executar tarefas afins, inclusive as editadas no respectivo regulamento da profissão. </w:t>
            </w:r>
            <w:r w:rsidRPr="00F91806">
              <w:rPr>
                <w:rFonts w:ascii="Arial" w:hAnsi="Arial" w:cs="Arial"/>
                <w:sz w:val="20"/>
                <w:szCs w:val="20"/>
              </w:rPr>
              <w:cr/>
            </w:r>
          </w:p>
          <w:p w:rsidR="00C76B6F" w:rsidRPr="00C76B6F" w:rsidRDefault="00C76B6F" w:rsidP="00C76B6F">
            <w:pPr>
              <w:widowControl w:val="0"/>
              <w:tabs>
                <w:tab w:val="left" w:pos="709"/>
              </w:tabs>
              <w:suppressAutoHyphens/>
              <w:spacing w:after="0"/>
              <w:rPr>
                <w:rFonts w:ascii="Arial" w:hAnsi="Arial" w:cs="Arial"/>
                <w:b/>
                <w:color w:val="000000"/>
              </w:rPr>
            </w:pPr>
            <w:r w:rsidRPr="00C76B6F">
              <w:rPr>
                <w:rFonts w:ascii="Arial" w:hAnsi="Arial" w:cs="Arial"/>
                <w:b/>
                <w:color w:val="000000"/>
                <w:highlight w:val="cyan"/>
              </w:rPr>
              <w:t>Psicólogo/Psicólogo NASF</w:t>
            </w:r>
          </w:p>
          <w:p w:rsidR="00C76B6F" w:rsidRPr="00C76B6F" w:rsidRDefault="00C76B6F" w:rsidP="00C76B6F">
            <w:pPr>
              <w:widowControl w:val="0"/>
              <w:tabs>
                <w:tab w:val="left" w:pos="709"/>
              </w:tabs>
              <w:suppressAutoHyphens/>
              <w:spacing w:after="0"/>
              <w:jc w:val="both"/>
              <w:rPr>
                <w:rFonts w:ascii="Arial" w:eastAsia="Arial" w:hAnsi="Arial" w:cs="Arial"/>
                <w:color w:val="000000"/>
                <w:sz w:val="20"/>
                <w:szCs w:val="20"/>
              </w:rPr>
            </w:pPr>
            <w:r w:rsidRPr="00C76B6F">
              <w:rPr>
                <w:rFonts w:ascii="Arial" w:hAnsi="Arial" w:cs="Arial"/>
                <w:color w:val="000000"/>
                <w:sz w:val="20"/>
                <w:szCs w:val="20"/>
              </w:rPr>
              <w:t>Realizar estudos e apresentar diagnóstico em pacientes com distúrbios psicológicos, procurando ajustá-los ao meio, bem como assessorar o Setor de Pessoal no processo de avaliação de desempenho dos servidores públicos, com palestras motivacionais, e outras atividades correlatas</w:t>
            </w:r>
          </w:p>
          <w:p w:rsidR="00C76B6F" w:rsidRPr="00C76B6F" w:rsidRDefault="00C76B6F" w:rsidP="00EB6F38">
            <w:pPr>
              <w:spacing w:after="0" w:line="240" w:lineRule="auto"/>
              <w:jc w:val="both"/>
              <w:rPr>
                <w:rFonts w:ascii="Arial" w:hAnsi="Arial" w:cs="Arial"/>
                <w:b/>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960653">
              <w:rPr>
                <w:rFonts w:ascii="Arial" w:hAnsi="Arial" w:cs="Arial"/>
                <w:b/>
                <w:highlight w:val="cyan"/>
                <w:lang w:val="pt-PT"/>
              </w:rPr>
              <w:t>Professor (Anos Finais do Ensino Fundamental – Geografia)</w:t>
            </w:r>
          </w:p>
        </w:tc>
      </w:tr>
      <w:tr w:rsidR="00960653" w:rsidRPr="00960653" w:rsidTr="00EB6F38">
        <w:trPr>
          <w:trHeight w:val="340"/>
        </w:trPr>
        <w:tc>
          <w:tcPr>
            <w:tcW w:w="5000" w:type="pct"/>
            <w:shd w:val="clear" w:color="auto" w:fill="FFFFFF"/>
            <w:vAlign w:val="center"/>
            <w:hideMark/>
          </w:tcPr>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Descrição detalhada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Planejar, ministrar aulas e orientar a aprendizagem;</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Participar do processo de planejamento das atividades da escola;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Elaborar programas, planos de curso, atendendo ao avanço de tecnologia educacional e as diretrizes do ensino;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Executar o trabalho docente em consonância com o plano curricular da escola;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Contribuir para o aprimoramento da qualidade de ensino;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Colaborar com as atividades de articulação da escola com as famílias e a comunidade;</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Avaliar o desempenho dos alunos de acordo com o regimento escolar, nos prazos estabelecidos;</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Estabelecer formas alternativas de recuperação para os que apresentam menor rendimento;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Atualizar-se em sua área de conhecimento;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Cooperar com os serviços de administração escolar, planejamento, inspeção, supervisão e orientação educacional;</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Zelar pela aprendizagem do aluno;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Manter-se atualizado sobre a legislação de ensino;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Participar de reuniões, encontros, atividades cívicas, culturais e conselhos de classe;</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Levantar, interpretar e formar dados relativos à realidade de sua(s) classe(s);</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Seguir as diretrizes do ensino, emanadas do órgão superior competente;</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Constatar necessidades e encaminhar os alunos aos setores específicos de atendimento;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Participar da elaboração do regimento escolar e da proposta pedagógica da escola;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Zelar pela disciplina e pelo material docente;</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Executar outras atividades afins e compatíveis com o cargo.</w:t>
            </w:r>
          </w:p>
          <w:p w:rsidR="00960653" w:rsidRPr="00960653" w:rsidRDefault="00960653" w:rsidP="00EB6F38">
            <w:pPr>
              <w:spacing w:after="0" w:line="240" w:lineRule="auto"/>
              <w:jc w:val="both"/>
              <w:rPr>
                <w:rFonts w:ascii="Arial" w:hAnsi="Arial" w:cs="Arial"/>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960653">
              <w:rPr>
                <w:rFonts w:ascii="Arial" w:hAnsi="Arial" w:cs="Arial"/>
                <w:b/>
                <w:highlight w:val="cyan"/>
                <w:lang w:val="pt-PT"/>
              </w:rPr>
              <w:t>Professor (Anos Finais do Ensino Fundamental – Artes)</w:t>
            </w:r>
          </w:p>
        </w:tc>
      </w:tr>
      <w:tr w:rsidR="00960653" w:rsidRPr="00960653" w:rsidTr="00EB6F38">
        <w:trPr>
          <w:trHeight w:val="340"/>
        </w:trPr>
        <w:tc>
          <w:tcPr>
            <w:tcW w:w="5000" w:type="pct"/>
            <w:shd w:val="clear" w:color="auto" w:fill="FFFFFF"/>
            <w:vAlign w:val="center"/>
            <w:hideMark/>
          </w:tcPr>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Descrição detalhada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Planejar, ministrar aulas e orientar a aprendizagem;</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Participar do processo de planejamento das atividades da escola;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Elaborar programas, planos de curso, atendendo ao avanço de tecnologia educacional e as diretrizes do ensino;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Executar o trabalho docente em consonância com o plano curricular da escola;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Contribuir para o aprimoramento da qualidade de ensino;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Colaborar com as atividades de articulação da escola com as famílias e a comunidade;</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Avaliar o desempenho dos alunos de acordo com o regimento escolar, nos prazos estabelecidos;</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Estabelecer formas alternativas de recuperação para os que apresentam menor rendimento;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Atualizar-se em sua área de conhecimento;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Cooperar com os serviços de administração escolar, planejamento, inspeção, supervisão e orientação educacional;</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Zelar pela aprendizagem do aluno;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Manter-se atualizado sobre a legislação de ensino;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Participar de reuniões, encontros, atividades cívicas, culturais e conselhos de classe;</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Levantar, interpretar e formar dados relativos à realidade de sua(s) classe(s);</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Seguir as diretrizes do ensino, emanadas do órgão superior competente;</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Constatar necessidades e encaminhar os alunos aos setores específicos de atendimento;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Participar da elaboração do regimento escolar e da proposta pedagógica da escola;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Zelar pela disciplina e pelo material docente;</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Executar outras atividades afins e compatíveis com o cargo.</w:t>
            </w:r>
          </w:p>
          <w:p w:rsidR="00960653" w:rsidRDefault="00960653" w:rsidP="00EB6F38">
            <w:pPr>
              <w:spacing w:after="0" w:line="240" w:lineRule="auto"/>
              <w:jc w:val="both"/>
              <w:rPr>
                <w:rFonts w:ascii="Arial" w:hAnsi="Arial" w:cs="Arial"/>
              </w:rPr>
            </w:pPr>
          </w:p>
          <w:p w:rsidR="00CF3B92" w:rsidRDefault="00CF3B92" w:rsidP="00EB6F38">
            <w:pPr>
              <w:spacing w:after="0" w:line="240" w:lineRule="auto"/>
              <w:jc w:val="both"/>
              <w:rPr>
                <w:rFonts w:ascii="Arial" w:hAnsi="Arial" w:cs="Arial"/>
              </w:rPr>
            </w:pPr>
          </w:p>
          <w:p w:rsidR="00CF3B92" w:rsidRDefault="00CF3B92" w:rsidP="00EB6F38">
            <w:pPr>
              <w:spacing w:after="0" w:line="240" w:lineRule="auto"/>
              <w:jc w:val="both"/>
              <w:rPr>
                <w:rFonts w:ascii="Arial" w:hAnsi="Arial" w:cs="Arial"/>
              </w:rPr>
            </w:pPr>
          </w:p>
          <w:p w:rsidR="00CF3B92" w:rsidRDefault="00CF3B92" w:rsidP="00EB6F38">
            <w:pPr>
              <w:spacing w:after="0" w:line="240" w:lineRule="auto"/>
              <w:jc w:val="both"/>
              <w:rPr>
                <w:rFonts w:ascii="Arial" w:hAnsi="Arial" w:cs="Arial"/>
              </w:rPr>
            </w:pPr>
          </w:p>
          <w:p w:rsidR="00CF3B92" w:rsidRDefault="00CF3B92" w:rsidP="00EB6F38">
            <w:pPr>
              <w:spacing w:after="0" w:line="240" w:lineRule="auto"/>
              <w:jc w:val="both"/>
              <w:rPr>
                <w:rFonts w:ascii="Arial" w:hAnsi="Arial" w:cs="Arial"/>
              </w:rPr>
            </w:pPr>
          </w:p>
          <w:p w:rsidR="00CF3B92" w:rsidRPr="00960653" w:rsidRDefault="00CF3B92" w:rsidP="00EB6F38">
            <w:pPr>
              <w:spacing w:after="0" w:line="240" w:lineRule="auto"/>
              <w:jc w:val="both"/>
              <w:rPr>
                <w:rFonts w:ascii="Arial" w:hAnsi="Arial" w:cs="Arial"/>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highlight w:val="cyan"/>
                <w:lang w:val="pt-PT"/>
              </w:rPr>
            </w:pPr>
            <w:r w:rsidRPr="00960653">
              <w:rPr>
                <w:rFonts w:ascii="Arial" w:hAnsi="Arial" w:cs="Arial"/>
                <w:b/>
                <w:highlight w:val="cyan"/>
                <w:lang w:val="pt-PT"/>
              </w:rPr>
              <w:t>Professor (Anos Finais do Ensino Fundamental – Ensino Religioso)</w:t>
            </w:r>
          </w:p>
        </w:tc>
      </w:tr>
      <w:tr w:rsidR="00960653" w:rsidRPr="00960653" w:rsidTr="00EB6F38">
        <w:trPr>
          <w:trHeight w:val="340"/>
        </w:trPr>
        <w:tc>
          <w:tcPr>
            <w:tcW w:w="5000" w:type="pct"/>
            <w:shd w:val="clear" w:color="auto" w:fill="FFFFFF"/>
            <w:vAlign w:val="center"/>
            <w:hideMark/>
          </w:tcPr>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Descrição detalhada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Planejar, ministrar aulas e orientar a aprendizagem;</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Participar do processo de planejamento das atividades da escola;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Elaborar programas, planos de curso, atendendo ao avanço de tecnologia educacional e as diretrizes do ensino;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Executar o trabalho docente em consonância com o plano curricular da escola;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Contribuir para o aprimoramento da qualidade de ensino;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Colaborar com as atividades de articulação da escola com as famílias e a comunidade;</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Avaliar o desempenho dos alunos de acordo com o regimento escolar, nos prazos estabelecidos;</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Estabelecer formas alternativas de recuperação para os que apresentam menor rendimento;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Atualizar-se em sua área de conhecimento;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Cooperar com os serviços de administração escolar, planejamento, inspeção, supervisão e orientação educacional;</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Zelar pela aprendizagem do aluno;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Manter-se atualizado sobre a legislação de ensino;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Participar de reuniões, encontros, atividades cívicas, culturais e conselhos de classe;</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Levantar, interpretar e formar dados relativos à realidade de sua(s) classe(s);</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Seguir as diretrizes do ensino, emanadas do órgão superior competente;</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Constatar necessidades e encaminhar os alunos aos setores específicos de atendimento;</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Participar da elaboração do regimento escolar e da proposta pedagógica da escola;</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Zelar pela disciplina e pelo material docente;</w:t>
            </w:r>
          </w:p>
          <w:p w:rsidR="00960653" w:rsidRPr="00F91806" w:rsidRDefault="00960653" w:rsidP="00EB6F38">
            <w:pPr>
              <w:spacing w:after="0" w:line="240" w:lineRule="auto"/>
              <w:jc w:val="both"/>
              <w:rPr>
                <w:rFonts w:ascii="Arial" w:hAnsi="Arial" w:cs="Arial"/>
                <w:sz w:val="20"/>
                <w:szCs w:val="20"/>
              </w:rPr>
            </w:pPr>
            <w:r w:rsidRPr="00F91806">
              <w:rPr>
                <w:rFonts w:ascii="Arial" w:hAnsi="Arial" w:cs="Arial"/>
                <w:sz w:val="20"/>
                <w:szCs w:val="20"/>
              </w:rPr>
              <w:t>- Executar outras atividades afins e compatíveis com o cargo.</w:t>
            </w:r>
          </w:p>
          <w:p w:rsidR="00960653" w:rsidRPr="00960653" w:rsidRDefault="00960653" w:rsidP="00EB6F38">
            <w:pPr>
              <w:spacing w:after="0" w:line="240" w:lineRule="auto"/>
              <w:jc w:val="both"/>
              <w:rPr>
                <w:rFonts w:ascii="Arial" w:hAnsi="Arial" w:cs="Arial"/>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960653">
              <w:rPr>
                <w:rFonts w:ascii="Arial" w:hAnsi="Arial" w:cs="Arial"/>
                <w:b/>
                <w:highlight w:val="cyan"/>
                <w:lang w:val="pt-PT"/>
              </w:rPr>
              <w:t>Professor (Anos Finais do Ensino Fundamental – Letras/Português e Literatura da Língua Portuguesa)</w:t>
            </w:r>
          </w:p>
        </w:tc>
      </w:tr>
      <w:tr w:rsidR="00960653" w:rsidRPr="00960653" w:rsidTr="00EB6F38">
        <w:trPr>
          <w:trHeight w:val="340"/>
        </w:trPr>
        <w:tc>
          <w:tcPr>
            <w:tcW w:w="5000" w:type="pct"/>
            <w:shd w:val="clear" w:color="auto" w:fill="FFFFFF"/>
            <w:vAlign w:val="center"/>
            <w:hideMark/>
          </w:tcPr>
          <w:p w:rsidR="00960653" w:rsidRPr="00F91806" w:rsidRDefault="00960653" w:rsidP="00960653">
            <w:pPr>
              <w:spacing w:after="0" w:line="240" w:lineRule="auto"/>
              <w:rPr>
                <w:rFonts w:ascii="Arial" w:hAnsi="Arial" w:cs="Arial"/>
                <w:sz w:val="20"/>
                <w:szCs w:val="20"/>
              </w:rPr>
            </w:pPr>
            <w:r w:rsidRPr="00F91806">
              <w:rPr>
                <w:rFonts w:ascii="Arial" w:hAnsi="Arial" w:cs="Arial"/>
                <w:sz w:val="20"/>
                <w:szCs w:val="20"/>
              </w:rPr>
              <w:t>Descrição detalhada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Planejar, ministrar aulas e orientar a aprendizagem;</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Participar do processo de planejamento das atividades da escola;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Elaborar programas, planos de curso, atendendo ao avanço de tecnologia educacional e as diretrizes do ensino;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Executar o trabalho docente em consonância com o plano curricular da escola;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Contribuir para o aprimoramento da qualidade de ensino;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Colaborar com as atividades de articulação da escola com as famílias e a comunidade;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Avaliar o desempenho dos alunos de acordo com o regimento escolar, nos prazos estabelecidos;</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Estabelecer formas alternativas de recuperação para os que apresentam menor rendimento;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Atualizar-se em sua área de conhecimento;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Cooperar com os serviços de administração escolar, planejamento, inspeção, supervisão e orientação educacional;</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Zelar pela aprendizagem do aluno;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Manter-se atualizado sobre a legislação de ensino;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Participar de reuniões, encontros, atividades cívicas, culturais e conselhos de classe;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Levantar, interpretar e formar dados relativos à realidade de sua(s) classe(s);</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Seguir as diretrizes do ensino, emanadas do órgão superior competente;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Constatar necessidades e encaminhar os alunos aos setores específicos de atendimento;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Participar da elaboração do regimento escolar e da proposta pedagógica da escola;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Zelar pela disciplina e pelo material docente;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Executar outras atividades afins e compatíveis com o cargo.</w:t>
            </w:r>
          </w:p>
          <w:p w:rsidR="00960653" w:rsidRPr="00960653" w:rsidRDefault="00960653" w:rsidP="00960653">
            <w:pPr>
              <w:spacing w:after="0" w:line="240" w:lineRule="auto"/>
              <w:jc w:val="both"/>
              <w:rPr>
                <w:rFonts w:ascii="Arial" w:hAnsi="Arial" w:cs="Arial"/>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960653">
              <w:rPr>
                <w:rFonts w:ascii="Arial" w:hAnsi="Arial" w:cs="Arial"/>
                <w:b/>
                <w:highlight w:val="cyan"/>
                <w:lang w:val="pt-PT"/>
              </w:rPr>
              <w:t>Professor (Anos Finais do Ensino Fundamental – Letras/Inglês e Literatura da Língua Inglesa)</w:t>
            </w:r>
          </w:p>
        </w:tc>
      </w:tr>
      <w:tr w:rsidR="00960653" w:rsidRPr="00960653" w:rsidTr="00EB6F38">
        <w:trPr>
          <w:trHeight w:val="340"/>
        </w:trPr>
        <w:tc>
          <w:tcPr>
            <w:tcW w:w="5000" w:type="pct"/>
            <w:shd w:val="clear" w:color="auto" w:fill="FFFFFF"/>
            <w:vAlign w:val="center"/>
            <w:hideMark/>
          </w:tcPr>
          <w:p w:rsidR="00960653" w:rsidRPr="00F91806" w:rsidRDefault="00960653" w:rsidP="00960653">
            <w:pPr>
              <w:spacing w:after="0" w:line="240" w:lineRule="auto"/>
              <w:rPr>
                <w:rFonts w:ascii="Arial" w:hAnsi="Arial" w:cs="Arial"/>
                <w:sz w:val="20"/>
                <w:szCs w:val="20"/>
              </w:rPr>
            </w:pPr>
            <w:r w:rsidRPr="00F91806">
              <w:rPr>
                <w:rFonts w:ascii="Arial" w:hAnsi="Arial" w:cs="Arial"/>
                <w:sz w:val="20"/>
                <w:szCs w:val="20"/>
              </w:rPr>
              <w:t>Descrição detalhada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Planejar, ministrar aulas e orientar a aprendizagem;</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Participar do processo de planejamento das atividades da escola;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Elaborar programas, planos de curso, atendendo ao avanço de tecnologia educacional e as diretrizes do ensino;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Executar o trabalho docente em consonância com o plano curricular da escola;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Contribuir para o aprimoramento da qualidade de ensino;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Colaborar com as atividades de articulação da escola com as famílias e a comunidade;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Avaliar o desempenho dos alunos de acordo com o regimento escolar, nos prazos estabelecidos;</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Estabelecer formas alternativas de recuperação para os que apresentam menor rendimento;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Atualizar-se em sua área de conhecimento;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Cooperar com os serviços de administração escolar, planejamento, inspeção, supervisão e orientação educacional;</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Zelar pela aprendizagem do aluno;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Manter-se atualizado sobre a legislação de ensino;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Participar de reuniões, encontros, atividades cívicas, culturais e conselhos de classe;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Levantar, interpretar e formar dados relativos à realidade de sua(s) classe(s);</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Seguir as diretrizes do ensino, emanadas do órgão superior competente;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Constatar necessidades e encaminhar os alunos aos setores específicos de atendimento;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Participar da elaboração do regimento escolar e da proposta pedagógica da escola;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Zelar pela disciplina e pelo material docente;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Executar outras atividades afins e compatíveis com o cargo.</w:t>
            </w:r>
          </w:p>
          <w:p w:rsidR="00960653" w:rsidRPr="00960653" w:rsidRDefault="00960653" w:rsidP="00960653">
            <w:pPr>
              <w:spacing w:after="0" w:line="240" w:lineRule="auto"/>
              <w:jc w:val="both"/>
              <w:rPr>
                <w:rFonts w:ascii="Arial" w:hAnsi="Arial" w:cs="Arial"/>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960653">
              <w:rPr>
                <w:rFonts w:ascii="Arial" w:hAnsi="Arial" w:cs="Arial"/>
                <w:b/>
                <w:highlight w:val="cyan"/>
                <w:lang w:val="pt-PT"/>
              </w:rPr>
              <w:t>Professor (Anos Finais do Ensino Fundamental – História)</w:t>
            </w:r>
          </w:p>
        </w:tc>
      </w:tr>
      <w:tr w:rsidR="00960653" w:rsidRPr="00960653" w:rsidTr="00EB6F38">
        <w:trPr>
          <w:trHeight w:val="340"/>
        </w:trPr>
        <w:tc>
          <w:tcPr>
            <w:tcW w:w="5000" w:type="pct"/>
            <w:shd w:val="clear" w:color="auto" w:fill="FFFFFF"/>
            <w:vAlign w:val="center"/>
            <w:hideMark/>
          </w:tcPr>
          <w:p w:rsidR="00960653" w:rsidRPr="00F91806" w:rsidRDefault="00960653" w:rsidP="00960653">
            <w:pPr>
              <w:spacing w:after="0" w:line="240" w:lineRule="auto"/>
              <w:rPr>
                <w:rFonts w:ascii="Arial" w:hAnsi="Arial" w:cs="Arial"/>
                <w:sz w:val="20"/>
                <w:szCs w:val="20"/>
              </w:rPr>
            </w:pPr>
            <w:r w:rsidRPr="00F91806">
              <w:rPr>
                <w:rFonts w:ascii="Arial" w:hAnsi="Arial" w:cs="Arial"/>
                <w:sz w:val="20"/>
                <w:szCs w:val="20"/>
              </w:rPr>
              <w:t>Descrição detalhada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Planejar, ministrar aulas e orientar a aprendizagem;</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Participar do processo de planejamento das atividades da escola;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Elaborar programas, planos de curso, atendendo ao avanço de tecnologia educacional e as diretrizes do ensino;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Executar o trabalho docente em consonância com o plano curricular da escola;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Contribuir para o aprimoramento da qualidade de ensino;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Colaborar com as atividades de articulação da escola com as famílias e a comunidade;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Avaliar o desempenho dos alunos de acordo com o regimento escolar, nos prazos estabelecidos;</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Estabelecer formas alternativas de recuperação para os que apresentam menor rendimento;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Atualizar-se em sua área de conhecimento;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Cooperar com os serviços de administração escolar, planejamento, inspeção, supervisão e orientação educacional;</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Zelar pela aprendizagem do aluno;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Manter-se atualizado sobre a legislação de ensino;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Participar de reuniões, encontros, atividades cívicas, culturais e conselhos de classe;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Levantar, interpretar e formar dados relativos à realidade de sua(s) classe(s);</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Seguir as diretrizes do ensino, emanadas do órgão superior competente;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Constatar necessidades e encaminhar os alunos aos setores específicos de atendimento;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Participar da elaboração do regimento escolar e da proposta pedagógica da escola;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Zelar pela disciplina e pelo material docente;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Executar outras atividades afins e compatíveis com o cargo.</w:t>
            </w:r>
          </w:p>
          <w:p w:rsidR="00960653" w:rsidRPr="00F91806" w:rsidRDefault="00960653" w:rsidP="00960653">
            <w:pPr>
              <w:spacing w:after="0" w:line="240" w:lineRule="auto"/>
              <w:jc w:val="both"/>
              <w:rPr>
                <w:rFonts w:ascii="Arial" w:hAnsi="Arial" w:cs="Arial"/>
                <w:sz w:val="20"/>
                <w:szCs w:val="20"/>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960653">
              <w:rPr>
                <w:rFonts w:ascii="Arial" w:hAnsi="Arial" w:cs="Arial"/>
                <w:b/>
                <w:highlight w:val="cyan"/>
                <w:lang w:val="pt-PT"/>
              </w:rPr>
              <w:t>Professor (Anos Finais do Ensino Fundamental – Educação Física)</w:t>
            </w:r>
          </w:p>
        </w:tc>
      </w:tr>
      <w:tr w:rsidR="00960653" w:rsidRPr="00960653" w:rsidTr="00EB6F38">
        <w:trPr>
          <w:trHeight w:val="340"/>
        </w:trPr>
        <w:tc>
          <w:tcPr>
            <w:tcW w:w="5000" w:type="pct"/>
            <w:shd w:val="clear" w:color="auto" w:fill="FFFFFF"/>
            <w:vAlign w:val="center"/>
            <w:hideMark/>
          </w:tcPr>
          <w:p w:rsidR="00960653" w:rsidRPr="00F91806" w:rsidRDefault="00960653" w:rsidP="00960653">
            <w:pPr>
              <w:spacing w:after="0" w:line="240" w:lineRule="auto"/>
              <w:rPr>
                <w:rFonts w:ascii="Arial" w:hAnsi="Arial" w:cs="Arial"/>
                <w:sz w:val="20"/>
                <w:szCs w:val="20"/>
              </w:rPr>
            </w:pPr>
            <w:r w:rsidRPr="00F91806">
              <w:rPr>
                <w:rFonts w:ascii="Arial" w:hAnsi="Arial" w:cs="Arial"/>
                <w:sz w:val="20"/>
                <w:szCs w:val="20"/>
              </w:rPr>
              <w:t>Descrição detalhada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Planejar, ministrar aulas e orientar a aprendizagem;</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Participar do processo de planejamento das atividades da escola;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Elaborar programas, planos de curso, atendendo ao avanço de tecnologia educacional e as diretrizes do ensino;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Executar o trabalho docente em consonância com o plano curricular da escola;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Contribuir para o aprimoramento da qualidade de ensino;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Colaborar com as atividades de articulação da escola com as famílias e a comunidade;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Avaliar o desempenho dos alunos de acordo com o regimento escolar, nos prazos estabelecidos;</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Estabelecer formas alternativas de recuperação para os que apresentam menor rendimento;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Atualizar-se em sua área de conhecimento;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Cooperar com os serviços de administração escolar, planejamento, inspeção, supervisão e orientação educacional;</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Zelar pela aprendizagem do aluno;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Manter-se atualizado sobre a legislação de ensino;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Participar de reuniões, encontros, atividades cívicas, culturais e conselhos de classe;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Levantar, interpretar e formar dados relativos à realidade de sua(s) classe(s);</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Seguir as diretrizes do ensino, emanadas do órgão superior competente;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Constatar necessidades e encaminhar os alunos aos setores específicos de atendimento;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Participar da elaboração do regimento escolar e da proposta pedagógica da escola;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Zelar pela disciplina e pelo material docente;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Executar outras atividades afins e compatíveis com o cargo.</w:t>
            </w:r>
          </w:p>
          <w:p w:rsidR="00960653" w:rsidRPr="00960653" w:rsidRDefault="00960653" w:rsidP="00960653">
            <w:pPr>
              <w:spacing w:after="0" w:line="240" w:lineRule="auto"/>
              <w:jc w:val="both"/>
              <w:rPr>
                <w:rFonts w:ascii="Arial" w:hAnsi="Arial" w:cs="Arial"/>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960653">
              <w:rPr>
                <w:rFonts w:ascii="Arial" w:hAnsi="Arial" w:cs="Arial"/>
                <w:b/>
                <w:highlight w:val="cyan"/>
                <w:lang w:val="pt-PT"/>
              </w:rPr>
              <w:t>Professor (Anos Iniciais (Ensino Fundamental) - Pedagogia)</w:t>
            </w:r>
          </w:p>
        </w:tc>
      </w:tr>
      <w:tr w:rsidR="00960653" w:rsidRPr="00960653" w:rsidTr="00EB6F38">
        <w:trPr>
          <w:trHeight w:val="340"/>
        </w:trPr>
        <w:tc>
          <w:tcPr>
            <w:tcW w:w="5000" w:type="pct"/>
            <w:shd w:val="clear" w:color="auto" w:fill="FFFFFF"/>
            <w:vAlign w:val="center"/>
            <w:hideMark/>
          </w:tcPr>
          <w:p w:rsidR="00960653" w:rsidRPr="00F91806" w:rsidRDefault="00960653" w:rsidP="00960653">
            <w:pPr>
              <w:spacing w:after="0" w:line="240" w:lineRule="auto"/>
              <w:rPr>
                <w:rFonts w:ascii="Arial" w:hAnsi="Arial" w:cs="Arial"/>
                <w:sz w:val="20"/>
                <w:szCs w:val="20"/>
              </w:rPr>
            </w:pPr>
            <w:r w:rsidRPr="00F91806">
              <w:rPr>
                <w:rFonts w:ascii="Arial" w:hAnsi="Arial" w:cs="Arial"/>
                <w:sz w:val="20"/>
                <w:szCs w:val="20"/>
              </w:rPr>
              <w:t>Descrição detalhada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Planejar, ministrar aulas e orientar a aprendizagem;</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Participar do processo de planejamento das atividades da escola;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Elaborar programas, planos de curso, atendendo ao avanço de tecnologia educacional e as diretrizes do ensino;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Executar o trabalho docente em consonância com o plano curricular da escola;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Contribuir para o aprimoramento da qualidade de ensino;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Colaborar com as atividades de articulação da escola com as famílias e a comunidade;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Avaliar o desempenho dos alunos de acordo com o regimento escolar, nos prazos estabelecidos;</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Estabelecer formas alternativas de recuperação para os que apresentam menor rendimento;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Atualizar-se em sua área de conhecimento;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Cooperar com os serviços de administração escolar, planejamento, inspeção, supervisão e orientação educacional;</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Zelar pela aprendizagem do aluno;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Manter-se atualizado sobre a legislação de ensino;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Participar de reuniões, encontros, atividades cívicas, culturais e conselhos de classe;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Levantar, interpretar e formar dados relativos à realidade de sua(s) classe(s);</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Seguir as diretrizes do ensino, emanadas do órgão superior competente;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Constatar necessidades e encaminhar os alunos aos setores específicos de atendimento;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Participar da elaboração do regimento escolar e da proposta pedagógica da escola;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Zelar pela disciplina e pelo material docente;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Executar outras atividades afins e compatíveis com o cargo.</w:t>
            </w:r>
          </w:p>
          <w:p w:rsidR="00960653" w:rsidRPr="00F91806" w:rsidRDefault="00960653" w:rsidP="00960653">
            <w:pPr>
              <w:spacing w:after="0" w:line="240" w:lineRule="auto"/>
              <w:jc w:val="both"/>
              <w:rPr>
                <w:rFonts w:ascii="Arial" w:hAnsi="Arial" w:cs="Arial"/>
                <w:sz w:val="20"/>
                <w:szCs w:val="20"/>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960653">
              <w:rPr>
                <w:rFonts w:ascii="Arial" w:hAnsi="Arial" w:cs="Arial"/>
                <w:b/>
                <w:highlight w:val="cyan"/>
                <w:lang w:val="pt-PT"/>
              </w:rPr>
              <w:t>Professor (Ensino Infantil) - Pedagogia)</w:t>
            </w:r>
          </w:p>
        </w:tc>
      </w:tr>
      <w:tr w:rsidR="00960653" w:rsidRPr="00960653" w:rsidTr="00EB6F38">
        <w:trPr>
          <w:trHeight w:val="340"/>
        </w:trPr>
        <w:tc>
          <w:tcPr>
            <w:tcW w:w="5000" w:type="pct"/>
            <w:shd w:val="clear" w:color="auto" w:fill="FFFFFF"/>
            <w:vAlign w:val="center"/>
            <w:hideMark/>
          </w:tcPr>
          <w:p w:rsidR="00960653" w:rsidRPr="00F91806" w:rsidRDefault="00960653" w:rsidP="00960653">
            <w:pPr>
              <w:spacing w:after="0" w:line="240" w:lineRule="auto"/>
              <w:rPr>
                <w:rFonts w:ascii="Arial" w:hAnsi="Arial" w:cs="Arial"/>
                <w:sz w:val="20"/>
                <w:szCs w:val="20"/>
              </w:rPr>
            </w:pPr>
            <w:r w:rsidRPr="00F91806">
              <w:rPr>
                <w:rFonts w:ascii="Arial" w:hAnsi="Arial" w:cs="Arial"/>
                <w:sz w:val="20"/>
                <w:szCs w:val="20"/>
              </w:rPr>
              <w:t>Descrição detalhada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Planejar, ministrar aulas e orientar a aprendizagem;</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Participar do processo de planejamento das atividades da escola;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Elaborar programas, planos de curso, atendendo ao avanço de tecnologia educacional e as diretrizes do ensino;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Executar o trabalho docente em consonância com o plano curricular da escola;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Contribuir para o aprimoramento da qualidade de ensino;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Colaborar com as atividades de articulação da escola com as famílias e a comunidade;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Avaliar o desempenho dos alunos de acordo com o regimento escolar, nos prazos estabelecidos;</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Estabelecer formas alternativas de recuperação para os que apresentam menor rendimento;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Atualizar-se em sua área de conhecimento;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Cooperar com os serviços de administração escolar, planejamento, inspeção, supervisão e orientação educacional;</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Zelar pela aprendizagem do aluno;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Manter-se atualizado sobre a legislação de ensino;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Participar de reuniões, encontros, atividades cívicas, culturais e conselhos de classe;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Levantar, interpretar e formar dados relativos à realidade de sua(s) classe(s);</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Seguir as diretrizes do ensino, emanadas do órgão superior competente;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Constatar necessidades e encaminhar os alunos aos setores específicos de atendimento;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Participar da elaboração do regimento escolar e da proposta pedagógica da escola;</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Zelar pela disciplina e pelo material docente;</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Executar outras atividades afins e compatíveis com o cargo.</w:t>
            </w:r>
          </w:p>
          <w:p w:rsidR="00960653" w:rsidRPr="00960653" w:rsidRDefault="00960653" w:rsidP="00960653">
            <w:pPr>
              <w:spacing w:after="0" w:line="240" w:lineRule="auto"/>
              <w:jc w:val="both"/>
              <w:rPr>
                <w:rFonts w:ascii="Arial" w:hAnsi="Arial" w:cs="Arial"/>
              </w:rPr>
            </w:pPr>
          </w:p>
        </w:tc>
      </w:tr>
      <w:tr w:rsidR="00960653" w:rsidRPr="00011017" w:rsidTr="00EB6F38">
        <w:trPr>
          <w:trHeight w:val="340"/>
        </w:trPr>
        <w:tc>
          <w:tcPr>
            <w:tcW w:w="5000" w:type="pct"/>
            <w:shd w:val="clear" w:color="auto" w:fill="auto"/>
            <w:vAlign w:val="center"/>
          </w:tcPr>
          <w:p w:rsidR="00960653" w:rsidRDefault="00011017" w:rsidP="00960653">
            <w:pPr>
              <w:spacing w:after="0" w:line="240" w:lineRule="auto"/>
              <w:jc w:val="both"/>
              <w:rPr>
                <w:rFonts w:ascii="Arial" w:hAnsi="Arial" w:cs="Arial"/>
                <w:b/>
                <w:lang w:val="pt-PT"/>
              </w:rPr>
            </w:pPr>
            <w:r w:rsidRPr="00011017">
              <w:rPr>
                <w:rFonts w:ascii="Arial" w:hAnsi="Arial" w:cs="Arial"/>
                <w:b/>
                <w:highlight w:val="cyan"/>
                <w:lang w:val="pt-PT"/>
              </w:rPr>
              <w:t>Professor de Ciências/Professor de Espanhol/ Professor de Mátemática</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Descrição detalhada</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 Planejar, ministrar aulas e orientar a aprendizagem;</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 Participar do processo de planejamento das atividades da escola;</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 Elaborar programas, planos de curso, atendendo ao avanço de tecnologia educacional e as diretrizes do ensino;</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 Executar o trabalho docente em consonância com o plano curricular da escola;</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 Contribuir para o aprimoramento da qualidade de ensino;</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 Colaborar com as atividades de articulação da escola com as famílias e a comunidade;</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 Avaliar o desempenho dos alunos de acordo com o regimento escolar, nos prazos estabelecidos;</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 Estabelecer formas alternativas de recuperação para os que apresentam menor rendimento;</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 Atualizar-se em sua área de conhecimento;</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 Cooperar com os serviços de administração escolar, planejamento, inspeção, supervisão e orientação educacional;</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 Zelar pela aprendizagem do aluno;</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 Manter-se atualizado sobre a legislação de ensino;</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 Participar de reuniões, encontros, atividades cívicas, culturais e conselhos de classe;</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 Levantar, interpretar e formar dados relativos à realidade de sua(s) classe(s);</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 Seguir as diretrizes do ensino, emanadas do órgão superior competente;</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 Constatar necessidades e encaminhar os alunos aos setores específicos de atendimento;</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 Participar da elaboração do regimento escolar e da proposta pedagógica da escola;</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 Zelar pela disciplina e pelo material docente;</w:t>
            </w:r>
          </w:p>
          <w:p w:rsidR="00011017" w:rsidRPr="00F91806" w:rsidRDefault="00011017" w:rsidP="00011017">
            <w:pPr>
              <w:spacing w:after="0" w:line="240" w:lineRule="auto"/>
              <w:jc w:val="both"/>
              <w:rPr>
                <w:rFonts w:ascii="Arial" w:hAnsi="Arial" w:cs="Arial"/>
                <w:sz w:val="20"/>
                <w:szCs w:val="20"/>
              </w:rPr>
            </w:pPr>
            <w:r w:rsidRPr="00F91806">
              <w:rPr>
                <w:rFonts w:ascii="Arial" w:hAnsi="Arial" w:cs="Arial"/>
                <w:sz w:val="20"/>
                <w:szCs w:val="20"/>
              </w:rPr>
              <w:t>- Executar outras atividades afins e compatíveis com o cargo.</w:t>
            </w:r>
          </w:p>
          <w:p w:rsidR="00011017" w:rsidRPr="00011017" w:rsidRDefault="00011017" w:rsidP="00960653">
            <w:pPr>
              <w:spacing w:after="0" w:line="240" w:lineRule="auto"/>
              <w:jc w:val="both"/>
              <w:rPr>
                <w:rFonts w:ascii="Arial" w:hAnsi="Arial" w:cs="Arial"/>
                <w:b/>
              </w:rPr>
            </w:pPr>
          </w:p>
        </w:tc>
      </w:tr>
      <w:tr w:rsidR="00960653" w:rsidRPr="00960653" w:rsidTr="00EB6F38">
        <w:trPr>
          <w:trHeight w:val="340"/>
        </w:trPr>
        <w:tc>
          <w:tcPr>
            <w:tcW w:w="5000" w:type="pct"/>
            <w:shd w:val="clear" w:color="auto" w:fill="FFFFFF"/>
            <w:vAlign w:val="center"/>
          </w:tcPr>
          <w:p w:rsidR="00011017" w:rsidRPr="00011017" w:rsidRDefault="00011017" w:rsidP="00011017">
            <w:pPr>
              <w:widowControl w:val="0"/>
              <w:tabs>
                <w:tab w:val="left" w:pos="709"/>
              </w:tabs>
              <w:suppressAutoHyphens/>
              <w:spacing w:after="0"/>
              <w:jc w:val="both"/>
              <w:rPr>
                <w:rFonts w:ascii="Arial" w:eastAsia="Arial" w:hAnsi="Arial" w:cs="Arial"/>
                <w:b/>
                <w:color w:val="000000"/>
              </w:rPr>
            </w:pPr>
            <w:r w:rsidRPr="00011017">
              <w:rPr>
                <w:rFonts w:ascii="Arial" w:eastAsia="Arial" w:hAnsi="Arial" w:cs="Arial"/>
                <w:b/>
                <w:color w:val="000000"/>
                <w:highlight w:val="cyan"/>
              </w:rPr>
              <w:t>Agente de Vigilância Ambiental</w:t>
            </w:r>
          </w:p>
          <w:p w:rsidR="00011017" w:rsidRPr="00F91806" w:rsidRDefault="00011017" w:rsidP="00011017">
            <w:pPr>
              <w:widowControl w:val="0"/>
              <w:tabs>
                <w:tab w:val="left" w:pos="709"/>
              </w:tabs>
              <w:suppressAutoHyphens/>
              <w:spacing w:after="0"/>
              <w:jc w:val="both"/>
              <w:rPr>
                <w:rFonts w:ascii="Arial" w:eastAsia="Arial" w:hAnsi="Arial" w:cs="Arial"/>
                <w:color w:val="000000"/>
                <w:sz w:val="20"/>
                <w:szCs w:val="20"/>
              </w:rPr>
            </w:pPr>
            <w:r w:rsidRPr="00F91806">
              <w:rPr>
                <w:rFonts w:ascii="Arial" w:eastAsia="Arial" w:hAnsi="Arial" w:cs="Arial"/>
                <w:color w:val="000000"/>
                <w:sz w:val="20"/>
                <w:szCs w:val="20"/>
              </w:rPr>
              <w:t xml:space="preserve">Orientação, controle, fiscalização sobre o Saneamento Básico, Proteção e Recuperação do Meio </w:t>
            </w:r>
          </w:p>
          <w:p w:rsidR="00011017" w:rsidRPr="00F91806" w:rsidRDefault="00011017" w:rsidP="00011017">
            <w:pPr>
              <w:widowControl w:val="0"/>
              <w:tabs>
                <w:tab w:val="left" w:pos="709"/>
              </w:tabs>
              <w:suppressAutoHyphens/>
              <w:spacing w:after="0"/>
              <w:jc w:val="both"/>
              <w:rPr>
                <w:rFonts w:ascii="Arial" w:eastAsia="Arial" w:hAnsi="Arial" w:cs="Arial"/>
                <w:color w:val="000000"/>
                <w:sz w:val="20"/>
                <w:szCs w:val="20"/>
              </w:rPr>
            </w:pPr>
            <w:r w:rsidRPr="00F91806">
              <w:rPr>
                <w:rFonts w:ascii="Arial" w:eastAsia="Arial" w:hAnsi="Arial" w:cs="Arial"/>
                <w:color w:val="000000"/>
                <w:sz w:val="20"/>
                <w:szCs w:val="20"/>
              </w:rPr>
              <w:t xml:space="preserve">Ambiente. </w:t>
            </w:r>
          </w:p>
          <w:p w:rsidR="00011017" w:rsidRPr="00F91806" w:rsidRDefault="00011017" w:rsidP="00011017">
            <w:pPr>
              <w:widowControl w:val="0"/>
              <w:tabs>
                <w:tab w:val="left" w:pos="709"/>
              </w:tabs>
              <w:suppressAutoHyphens/>
              <w:spacing w:after="0"/>
              <w:jc w:val="both"/>
              <w:rPr>
                <w:rFonts w:ascii="Arial" w:eastAsia="Arial" w:hAnsi="Arial" w:cs="Arial"/>
                <w:color w:val="000000"/>
                <w:sz w:val="20"/>
                <w:szCs w:val="20"/>
              </w:rPr>
            </w:pPr>
            <w:r w:rsidRPr="00F91806">
              <w:rPr>
                <w:rFonts w:ascii="Arial" w:eastAsia="Arial" w:hAnsi="Arial" w:cs="Arial"/>
                <w:color w:val="000000"/>
                <w:sz w:val="20"/>
                <w:szCs w:val="20"/>
              </w:rPr>
              <w:t xml:space="preserve">1 - Orientação, controle, fiscalização sobre o Saneamento Básico, Proteção e Recuperação do </w:t>
            </w:r>
          </w:p>
          <w:p w:rsidR="00011017" w:rsidRPr="00F91806" w:rsidRDefault="00011017" w:rsidP="00011017">
            <w:pPr>
              <w:widowControl w:val="0"/>
              <w:tabs>
                <w:tab w:val="left" w:pos="709"/>
              </w:tabs>
              <w:suppressAutoHyphens/>
              <w:spacing w:after="0"/>
              <w:jc w:val="both"/>
              <w:rPr>
                <w:rFonts w:ascii="Arial" w:eastAsia="Arial" w:hAnsi="Arial" w:cs="Arial"/>
                <w:color w:val="000000"/>
                <w:sz w:val="20"/>
                <w:szCs w:val="20"/>
              </w:rPr>
            </w:pPr>
            <w:r w:rsidRPr="00F91806">
              <w:rPr>
                <w:rFonts w:ascii="Arial" w:eastAsia="Arial" w:hAnsi="Arial" w:cs="Arial"/>
                <w:color w:val="000000"/>
                <w:sz w:val="20"/>
                <w:szCs w:val="20"/>
              </w:rPr>
              <w:t xml:space="preserve">Meio Ambiente (água, ar, ruídos sonoros, resíduos sólidos, líquidos e gasosos) atendidas as disposições gerais e específicas às Normas Federais, Estaduais e Municipais, às características e necessidades Municipais, devendo estabelecer relações entre vários aspectos que interferem na sua qualidade, compreendendo tanto as condições do ambiente e processo de trabalho como de habitação (Alvará Sanitário Residencial e Predial), comércio em geral, escritórios, agências bancárias e similares e outros que impliquem em riscos ao meio ambiente, como aplicação de biocidas, licença de edificações, parcelamento do solo, bem como manter controle das radiações ionizantes e eletromagnéticas e das substâncias, produtos e equipamentos que as produzem; </w:t>
            </w:r>
          </w:p>
          <w:p w:rsidR="00011017" w:rsidRPr="00F91806" w:rsidRDefault="00011017" w:rsidP="00011017">
            <w:pPr>
              <w:widowControl w:val="0"/>
              <w:tabs>
                <w:tab w:val="left" w:pos="709"/>
              </w:tabs>
              <w:suppressAutoHyphens/>
              <w:spacing w:after="0"/>
              <w:jc w:val="both"/>
              <w:rPr>
                <w:rFonts w:ascii="Arial" w:eastAsia="Arial" w:hAnsi="Arial" w:cs="Arial"/>
                <w:color w:val="000000"/>
                <w:sz w:val="20"/>
                <w:szCs w:val="20"/>
              </w:rPr>
            </w:pPr>
            <w:r w:rsidRPr="00F91806">
              <w:rPr>
                <w:rFonts w:ascii="Arial" w:eastAsia="Arial" w:hAnsi="Arial" w:cs="Arial"/>
                <w:color w:val="000000"/>
                <w:sz w:val="20"/>
                <w:szCs w:val="20"/>
              </w:rPr>
              <w:t xml:space="preserve">Central de controle de zoonoses e erradicação de endemias, com prioridade para a vigilância e controle (excetuando-se o tratamento químico) do aedes aegypti e albopictus (incluindo-se a realização de levantamento de índice – li – e vigilância de pontos estratégicos). </w:t>
            </w:r>
          </w:p>
          <w:p w:rsidR="00960653" w:rsidRDefault="00011017" w:rsidP="00F91806">
            <w:pPr>
              <w:widowControl w:val="0"/>
              <w:tabs>
                <w:tab w:val="left" w:pos="709"/>
              </w:tabs>
              <w:suppressAutoHyphens/>
              <w:spacing w:after="0"/>
              <w:jc w:val="both"/>
              <w:rPr>
                <w:rFonts w:ascii="Arial" w:eastAsia="Arial" w:hAnsi="Arial" w:cs="Arial"/>
                <w:color w:val="000000"/>
                <w:sz w:val="20"/>
                <w:szCs w:val="20"/>
              </w:rPr>
            </w:pPr>
            <w:r w:rsidRPr="00F91806">
              <w:rPr>
                <w:rFonts w:ascii="Arial" w:eastAsia="Arial" w:hAnsi="Arial" w:cs="Arial"/>
                <w:color w:val="000000"/>
                <w:sz w:val="20"/>
                <w:szCs w:val="20"/>
              </w:rPr>
              <w:t xml:space="preserve"> Atuar na defesa e na PROTEÇÃO do meio ambiente; Ter sob sua guarda e zelo os equipamentos necessários à execução de suas funções; Elaborar relatórios acerca das ações empreendidas; Colaborar para a elaboração de dados estatísticos referentes às ações e serviços relativos à </w:t>
            </w:r>
            <w:r w:rsidR="00F91806">
              <w:rPr>
                <w:rFonts w:ascii="Arial" w:eastAsia="Arial" w:hAnsi="Arial" w:cs="Arial"/>
                <w:color w:val="000000"/>
                <w:sz w:val="20"/>
                <w:szCs w:val="20"/>
              </w:rPr>
              <w:t xml:space="preserve">vigilância ambiental. </w:t>
            </w:r>
          </w:p>
          <w:p w:rsidR="00F91806" w:rsidRPr="00F91806" w:rsidRDefault="00F91806" w:rsidP="00F91806">
            <w:pPr>
              <w:widowControl w:val="0"/>
              <w:tabs>
                <w:tab w:val="left" w:pos="709"/>
              </w:tabs>
              <w:suppressAutoHyphens/>
              <w:spacing w:after="0"/>
              <w:jc w:val="both"/>
              <w:rPr>
                <w:rFonts w:ascii="Arial" w:eastAsia="Arial" w:hAnsi="Arial" w:cs="Arial"/>
                <w:color w:val="000000"/>
                <w:sz w:val="20"/>
                <w:szCs w:val="20"/>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960653">
              <w:rPr>
                <w:rFonts w:ascii="Arial" w:hAnsi="Arial" w:cs="Arial"/>
                <w:b/>
                <w:highlight w:val="cyan"/>
                <w:lang w:val="pt-PT"/>
              </w:rPr>
              <w:t>Auxiliar de Consultório Odontológico ESF</w:t>
            </w:r>
          </w:p>
        </w:tc>
      </w:tr>
      <w:tr w:rsidR="00960653" w:rsidRPr="00960653" w:rsidTr="00EB6F38">
        <w:trPr>
          <w:trHeight w:val="340"/>
        </w:trPr>
        <w:tc>
          <w:tcPr>
            <w:tcW w:w="5000" w:type="pct"/>
            <w:shd w:val="clear" w:color="auto" w:fill="FFFFFF"/>
            <w:vAlign w:val="center"/>
            <w:hideMark/>
          </w:tcPr>
          <w:p w:rsidR="00960653" w:rsidRPr="00F91806" w:rsidRDefault="00960653" w:rsidP="00960653">
            <w:pPr>
              <w:spacing w:after="0" w:line="240" w:lineRule="auto"/>
              <w:rPr>
                <w:rFonts w:ascii="Arial" w:hAnsi="Arial" w:cs="Arial"/>
                <w:sz w:val="20"/>
                <w:szCs w:val="20"/>
              </w:rPr>
            </w:pPr>
            <w:r w:rsidRPr="00F91806">
              <w:rPr>
                <w:rFonts w:ascii="Arial" w:hAnsi="Arial" w:cs="Arial"/>
                <w:sz w:val="20"/>
                <w:szCs w:val="20"/>
              </w:rPr>
              <w:t>Atividades específicas do cargo</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receber, registrar e encaminhar pacientes para atendimento odontológico;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preencher fichas com dados individuais dos pacientes, bem como boletins de informações odontológicas;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informar os horários de atendimento e agendar consultas, pessoalmente ou por telefone;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controlar fichário e arquivo de documentos relativos ao histórico dos pacientes, organizando-os mantendo-os atualizados, para possibilitar os Odontólogo consultá-los, quando necessário;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atender aos pacientes, procurando identificá-los, averiguando as necessidades e o histórico clínico dos mesmos, para prestar-lhes informações, receber recados ou encaminhá-los ao Odontólogo;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esterilizar os instrumentos utilizados no consultório;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xml:space="preserve">- colaborar na orientação ao público em campanhas de prevenção à cárie; orientar os pacientes sobre o correto modo de escovação dos dentes; </w:t>
            </w:r>
          </w:p>
          <w:p w:rsidR="00960653" w:rsidRPr="00F91806" w:rsidRDefault="00960653" w:rsidP="00960653">
            <w:pPr>
              <w:spacing w:after="0" w:line="240" w:lineRule="auto"/>
              <w:jc w:val="both"/>
              <w:rPr>
                <w:rFonts w:ascii="Arial" w:hAnsi="Arial" w:cs="Arial"/>
                <w:sz w:val="20"/>
                <w:szCs w:val="20"/>
              </w:rPr>
            </w:pPr>
            <w:r w:rsidRPr="00F91806">
              <w:rPr>
                <w:rFonts w:ascii="Arial" w:hAnsi="Arial" w:cs="Arial"/>
                <w:sz w:val="20"/>
                <w:szCs w:val="20"/>
              </w:rPr>
              <w:t>- desempenhar outras tarefas semelhantes, em especial as previstas na legislação especificamente regulamentadora da atividade, mediante solicitação de seus superiores.</w:t>
            </w:r>
          </w:p>
          <w:p w:rsidR="00960653" w:rsidRPr="00F91806" w:rsidRDefault="00960653" w:rsidP="00960653">
            <w:pPr>
              <w:spacing w:after="0" w:line="240" w:lineRule="auto"/>
              <w:jc w:val="both"/>
              <w:rPr>
                <w:rFonts w:ascii="Arial" w:hAnsi="Arial" w:cs="Arial"/>
                <w:sz w:val="20"/>
                <w:szCs w:val="20"/>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960653">
              <w:rPr>
                <w:rFonts w:ascii="Arial" w:hAnsi="Arial" w:cs="Arial"/>
                <w:b/>
                <w:highlight w:val="cyan"/>
                <w:lang w:val="pt-PT"/>
              </w:rPr>
              <w:t>Fiscal de Obras e Serviços</w:t>
            </w:r>
          </w:p>
        </w:tc>
      </w:tr>
      <w:tr w:rsidR="00960653" w:rsidRPr="00011017" w:rsidTr="00EB6F38">
        <w:trPr>
          <w:trHeight w:val="340"/>
        </w:trPr>
        <w:tc>
          <w:tcPr>
            <w:tcW w:w="5000" w:type="pct"/>
            <w:shd w:val="clear" w:color="auto" w:fill="FFFFFF"/>
            <w:vAlign w:val="center"/>
            <w:hideMark/>
          </w:tcPr>
          <w:p w:rsidR="00960653" w:rsidRPr="00011017" w:rsidRDefault="00960653" w:rsidP="00960653">
            <w:pPr>
              <w:spacing w:after="0" w:line="240" w:lineRule="auto"/>
              <w:rPr>
                <w:rFonts w:ascii="Arial" w:hAnsi="Arial" w:cs="Arial"/>
                <w:sz w:val="20"/>
                <w:szCs w:val="20"/>
              </w:rPr>
            </w:pPr>
            <w:r w:rsidRPr="00011017">
              <w:rPr>
                <w:rFonts w:ascii="Arial" w:hAnsi="Arial" w:cs="Arial"/>
                <w:sz w:val="20"/>
                <w:szCs w:val="20"/>
              </w:rPr>
              <w:t>Atividades específicas</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Fiscalizar obras públicas em todas as suas etapas, bem como obras privadas de acordo com a legislação municipal do Código de Postura e outras, além de atividades correlatas.</w:t>
            </w:r>
          </w:p>
          <w:p w:rsidR="00960653" w:rsidRDefault="00960653" w:rsidP="00960653">
            <w:pPr>
              <w:spacing w:after="0" w:line="240" w:lineRule="auto"/>
              <w:jc w:val="both"/>
              <w:rPr>
                <w:rFonts w:ascii="Arial" w:hAnsi="Arial" w:cs="Arial"/>
                <w:sz w:val="20"/>
                <w:szCs w:val="20"/>
              </w:rPr>
            </w:pPr>
          </w:p>
          <w:p w:rsidR="00CF3B92" w:rsidRPr="00011017" w:rsidRDefault="00CF3B92" w:rsidP="00960653">
            <w:pPr>
              <w:spacing w:after="0" w:line="240" w:lineRule="auto"/>
              <w:jc w:val="both"/>
              <w:rPr>
                <w:rFonts w:ascii="Arial" w:hAnsi="Arial" w:cs="Arial"/>
                <w:sz w:val="20"/>
                <w:szCs w:val="20"/>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960653">
              <w:rPr>
                <w:rFonts w:ascii="Arial" w:hAnsi="Arial" w:cs="Arial"/>
                <w:b/>
                <w:highlight w:val="cyan"/>
                <w:lang w:val="pt-PT"/>
              </w:rPr>
              <w:t>Fiscal de Vigilância Sanitária</w:t>
            </w:r>
          </w:p>
        </w:tc>
      </w:tr>
      <w:tr w:rsidR="00960653" w:rsidRPr="00960653" w:rsidTr="00EB6F38">
        <w:trPr>
          <w:trHeight w:val="340"/>
        </w:trPr>
        <w:tc>
          <w:tcPr>
            <w:tcW w:w="5000" w:type="pct"/>
            <w:shd w:val="clear" w:color="auto" w:fill="FFFFFF"/>
            <w:vAlign w:val="center"/>
            <w:hideMark/>
          </w:tcPr>
          <w:p w:rsidR="00960653" w:rsidRPr="00011017" w:rsidRDefault="00960653" w:rsidP="00960653">
            <w:pPr>
              <w:spacing w:after="0" w:line="240" w:lineRule="auto"/>
              <w:rPr>
                <w:rFonts w:ascii="Arial" w:hAnsi="Arial" w:cs="Arial"/>
                <w:sz w:val="20"/>
                <w:szCs w:val="20"/>
              </w:rPr>
            </w:pPr>
            <w:r w:rsidRPr="00011017">
              <w:rPr>
                <w:rFonts w:ascii="Arial" w:hAnsi="Arial" w:cs="Arial"/>
                <w:sz w:val="20"/>
                <w:szCs w:val="20"/>
              </w:rPr>
              <w:t>Atividades específicas</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Desenvolver atividades definidas na Lei de Vigilância Sanitária e outras atividades correlatas.</w:t>
            </w:r>
          </w:p>
          <w:p w:rsidR="00960653" w:rsidRPr="00960653" w:rsidRDefault="00960653" w:rsidP="00960653">
            <w:pPr>
              <w:spacing w:after="0" w:line="240" w:lineRule="auto"/>
              <w:jc w:val="both"/>
              <w:rPr>
                <w:rFonts w:ascii="Arial" w:hAnsi="Arial" w:cs="Arial"/>
              </w:rPr>
            </w:pPr>
          </w:p>
        </w:tc>
      </w:tr>
      <w:tr w:rsidR="00960653" w:rsidRPr="00960653" w:rsidTr="00960653">
        <w:trPr>
          <w:trHeight w:val="340"/>
        </w:trPr>
        <w:tc>
          <w:tcPr>
            <w:tcW w:w="5000" w:type="pct"/>
            <w:shd w:val="clear" w:color="auto" w:fill="auto"/>
            <w:vAlign w:val="center"/>
            <w:hideMark/>
          </w:tcPr>
          <w:p w:rsidR="00F91806" w:rsidRDefault="00F91806" w:rsidP="00960653">
            <w:pPr>
              <w:spacing w:after="0" w:line="240" w:lineRule="auto"/>
              <w:jc w:val="both"/>
              <w:rPr>
                <w:rFonts w:ascii="Arial" w:hAnsi="Arial" w:cs="Arial"/>
                <w:b/>
                <w:highlight w:val="cyan"/>
                <w:lang w:val="pt-PT"/>
              </w:rPr>
            </w:pPr>
          </w:p>
          <w:p w:rsidR="00F91806" w:rsidRDefault="00F91806" w:rsidP="00960653">
            <w:pPr>
              <w:spacing w:after="0" w:line="240" w:lineRule="auto"/>
              <w:jc w:val="both"/>
              <w:rPr>
                <w:rFonts w:ascii="Arial" w:hAnsi="Arial" w:cs="Arial"/>
                <w:b/>
                <w:highlight w:val="cyan"/>
                <w:lang w:val="pt-PT"/>
              </w:rPr>
            </w:pPr>
          </w:p>
          <w:p w:rsidR="00960653" w:rsidRPr="00960653" w:rsidRDefault="00960653" w:rsidP="00960653">
            <w:pPr>
              <w:spacing w:after="0" w:line="240" w:lineRule="auto"/>
              <w:jc w:val="both"/>
              <w:rPr>
                <w:rFonts w:ascii="Arial" w:hAnsi="Arial" w:cs="Arial"/>
                <w:b/>
                <w:lang w:val="pt-PT"/>
              </w:rPr>
            </w:pPr>
            <w:r w:rsidRPr="00960653">
              <w:rPr>
                <w:rFonts w:ascii="Arial" w:hAnsi="Arial" w:cs="Arial"/>
                <w:b/>
                <w:highlight w:val="cyan"/>
                <w:lang w:val="pt-PT"/>
              </w:rPr>
              <w:t>Técnico Enfermagem ESF</w:t>
            </w:r>
            <w:r w:rsidR="00011017" w:rsidRPr="00011017">
              <w:rPr>
                <w:rFonts w:ascii="Arial" w:hAnsi="Arial" w:cs="Arial"/>
                <w:b/>
                <w:highlight w:val="cyan"/>
                <w:lang w:val="pt-PT"/>
              </w:rPr>
              <w:t>/Técnico de Enfermagem</w:t>
            </w:r>
          </w:p>
        </w:tc>
      </w:tr>
      <w:tr w:rsidR="00960653" w:rsidRPr="00960653" w:rsidTr="00EB6F38">
        <w:trPr>
          <w:trHeight w:val="340"/>
        </w:trPr>
        <w:tc>
          <w:tcPr>
            <w:tcW w:w="5000" w:type="pct"/>
            <w:shd w:val="clear" w:color="auto" w:fill="FFFFFF"/>
            <w:vAlign w:val="center"/>
            <w:hideMark/>
          </w:tcPr>
          <w:p w:rsidR="00960653" w:rsidRPr="00011017" w:rsidRDefault="00960653" w:rsidP="00960653">
            <w:pPr>
              <w:spacing w:after="0" w:line="240" w:lineRule="auto"/>
              <w:rPr>
                <w:rFonts w:ascii="Arial" w:hAnsi="Arial" w:cs="Arial"/>
                <w:sz w:val="20"/>
                <w:szCs w:val="20"/>
              </w:rPr>
            </w:pPr>
            <w:r w:rsidRPr="00011017">
              <w:rPr>
                <w:rFonts w:ascii="Arial" w:hAnsi="Arial" w:cs="Arial"/>
                <w:sz w:val="20"/>
                <w:szCs w:val="20"/>
              </w:rPr>
              <w:t>Atividades específicas do cargo:</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realizar procedimentos dentro de sua competência técnica e legal;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realizar procedimentos de enfermagem nos diferentes ambientes, Unidade de Saúde e nos domicílios, dentro do planejamento de ações traçados pela equipe;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preparar o usuário para consultas médicas e de enfermagem, exames e tratamentos na Unidade de Saúde;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zelar pela limpeza e ordem do material, dos equipamentos e das dependências da Unidade de Saúde, garantindo o controle de infecção;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realizar busca ativa de casos, como tuberculose, hanseníase e demais doenças de cunho epidemiológico, no nível de sua competência executar assistência básica e ações de vigilância epidemiológica e sanitária;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prestar, sob orientação do Médico ou Enfermeiro, serviços técnicos de enfermagem, ministrando medicamentos ou tratamento aos pacientes, controle de pressão venosa, monitorização e utilização de respiradores artificiais;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controlar sinais vitais dos pacientes, observando a respiração e pulsação e utilizando aparelhos e ausculta e pressão;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prestar cuidados de conforto, movimentação ativa e passiva e de higiene pessoal;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efetuar curativos diversos, empregando os medicamentos e materiais adequados, segundo orientação médica ou do enfermeiro;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auxiliar na prestação de cuidados diretos de enfermagem a pacientes em estado grave sob a supervisão do enfermeiro;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participar de programas e atividades de educação em saúde;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participar dos programas de higiene e segurança do trabalho e de prevenção de acidentes e de doenças profissionais e do trabalho;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participar do planejamento, programação, orientação e supervisão das atividades de assistência de enfermagem;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participar de anotar no prontuário do cliente as atividades da assistência de enfermagem;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manter estoque de medicamentos, observando a quantidade e o período de validade dos mesmos, informando à chefia imediata a necessidade de reposição;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participar de atividades de capacitação promovidas pela instituição;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zelar pela conservação dos equipamentos utilizados;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utilizar equipamentos de proteção individual conforme preconizado pela ANVISA;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desempenhar outras tarefas semelhantes, em especial as previstas na legislação especificamente regulamentadora da atividade, mediante solicitação de seus superiores.</w:t>
            </w:r>
          </w:p>
          <w:p w:rsidR="00960653" w:rsidRPr="00011017" w:rsidRDefault="00960653" w:rsidP="00960653">
            <w:pPr>
              <w:spacing w:after="0" w:line="240" w:lineRule="auto"/>
              <w:jc w:val="both"/>
              <w:rPr>
                <w:rFonts w:ascii="Arial" w:hAnsi="Arial" w:cs="Arial"/>
                <w:sz w:val="20"/>
                <w:szCs w:val="20"/>
              </w:rPr>
            </w:pPr>
          </w:p>
        </w:tc>
      </w:tr>
      <w:tr w:rsidR="00960653" w:rsidRPr="00960653" w:rsidTr="00960653">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960653">
              <w:rPr>
                <w:rFonts w:ascii="Arial" w:hAnsi="Arial" w:cs="Arial"/>
                <w:b/>
                <w:highlight w:val="cyan"/>
                <w:lang w:val="pt-PT"/>
              </w:rPr>
              <w:t>Monitor de Dança</w:t>
            </w:r>
          </w:p>
        </w:tc>
      </w:tr>
      <w:tr w:rsidR="00960653" w:rsidRPr="00960653" w:rsidTr="00EB6F38">
        <w:trPr>
          <w:trHeight w:val="340"/>
        </w:trPr>
        <w:tc>
          <w:tcPr>
            <w:tcW w:w="5000" w:type="pct"/>
            <w:shd w:val="clear" w:color="auto" w:fill="FFFFFF"/>
            <w:vAlign w:val="center"/>
            <w:hideMark/>
          </w:tcPr>
          <w:p w:rsidR="00960653" w:rsidRPr="00011017" w:rsidRDefault="00960653" w:rsidP="00960653">
            <w:pPr>
              <w:spacing w:after="0" w:line="240" w:lineRule="auto"/>
              <w:rPr>
                <w:rFonts w:ascii="Arial" w:hAnsi="Arial" w:cs="Arial"/>
                <w:sz w:val="20"/>
                <w:szCs w:val="20"/>
              </w:rPr>
            </w:pPr>
            <w:r w:rsidRPr="00011017">
              <w:rPr>
                <w:rFonts w:ascii="Arial" w:hAnsi="Arial" w:cs="Arial"/>
                <w:sz w:val="20"/>
                <w:szCs w:val="20"/>
              </w:rPr>
              <w:t>Descrição detalhada</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Ensinar técnicas de dança, improvisação, criação, composição e análise do movimento, executando a dança por meio de movimentos, optando pela dança clássica, moderna, contemporânea, folclórica ou popular;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transportar as idéias e imagens para a linguagem coreográfica, imprimindo intenções, sensações e emoções, dando qualidade interpretativa ao movimento através do corpo;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iniciar e incentivar crianças e adolescentes na prática da dança visando o desenvolvimento harmônico do corpo e a manutenção de boas condições físicas e mentais;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orientar a escolha musical e debater suas repercussões sociais;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sugerir e organizar apresentações públicas;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desempenhar outras tarefas semelhantes, em especial as previstas na legislação especificamente regulamentadora da atividade, mediante solicitação de seus superiores.</w:t>
            </w:r>
          </w:p>
          <w:p w:rsidR="00EB6F38" w:rsidRDefault="00EB6F38" w:rsidP="00960653">
            <w:pPr>
              <w:spacing w:after="0" w:line="240" w:lineRule="auto"/>
              <w:jc w:val="both"/>
              <w:rPr>
                <w:rFonts w:ascii="Arial" w:hAnsi="Arial" w:cs="Arial"/>
              </w:rPr>
            </w:pPr>
          </w:p>
          <w:p w:rsidR="00CF3B92" w:rsidRDefault="00CF3B92" w:rsidP="00960653">
            <w:pPr>
              <w:spacing w:after="0" w:line="240" w:lineRule="auto"/>
              <w:jc w:val="both"/>
              <w:rPr>
                <w:rFonts w:ascii="Arial" w:hAnsi="Arial" w:cs="Arial"/>
              </w:rPr>
            </w:pPr>
          </w:p>
          <w:p w:rsidR="00CF3B92" w:rsidRDefault="00CF3B92" w:rsidP="00960653">
            <w:pPr>
              <w:spacing w:after="0" w:line="240" w:lineRule="auto"/>
              <w:jc w:val="both"/>
              <w:rPr>
                <w:rFonts w:ascii="Arial" w:hAnsi="Arial" w:cs="Arial"/>
              </w:rPr>
            </w:pPr>
          </w:p>
          <w:p w:rsidR="00CF3B92" w:rsidRPr="00960653" w:rsidRDefault="00CF3B92" w:rsidP="00960653">
            <w:pPr>
              <w:spacing w:after="0" w:line="240" w:lineRule="auto"/>
              <w:jc w:val="both"/>
              <w:rPr>
                <w:rFonts w:ascii="Arial" w:hAnsi="Arial" w:cs="Arial"/>
              </w:rPr>
            </w:pPr>
          </w:p>
        </w:tc>
      </w:tr>
      <w:tr w:rsidR="00960653" w:rsidRPr="00960653" w:rsidTr="00EB6F38">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EB6F38">
              <w:rPr>
                <w:rFonts w:ascii="Arial" w:hAnsi="Arial" w:cs="Arial"/>
                <w:b/>
                <w:highlight w:val="cyan"/>
                <w:lang w:val="pt-PT"/>
              </w:rPr>
              <w:t>Monitor de Artes Manuais</w:t>
            </w:r>
          </w:p>
        </w:tc>
      </w:tr>
      <w:tr w:rsidR="00960653" w:rsidRPr="00960653" w:rsidTr="00EB6F38">
        <w:trPr>
          <w:trHeight w:val="340"/>
        </w:trPr>
        <w:tc>
          <w:tcPr>
            <w:tcW w:w="5000" w:type="pct"/>
            <w:shd w:val="clear" w:color="auto" w:fill="FFFFFF"/>
            <w:vAlign w:val="center"/>
            <w:hideMark/>
          </w:tcPr>
          <w:p w:rsidR="00960653" w:rsidRPr="00011017" w:rsidRDefault="00960653" w:rsidP="00960653">
            <w:pPr>
              <w:spacing w:after="0" w:line="240" w:lineRule="auto"/>
              <w:rPr>
                <w:rFonts w:ascii="Arial" w:hAnsi="Arial" w:cs="Arial"/>
                <w:sz w:val="20"/>
                <w:szCs w:val="20"/>
              </w:rPr>
            </w:pPr>
            <w:r w:rsidRPr="00011017">
              <w:rPr>
                <w:rFonts w:ascii="Arial" w:hAnsi="Arial" w:cs="Arial"/>
                <w:sz w:val="20"/>
                <w:szCs w:val="20"/>
              </w:rPr>
              <w:t>Descrição detalhada</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Desenvolver atividades relacionadas a trabalhos manuais;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abrolhos (macramê);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acrílica e/ou óleo sobre tela;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aplique ou patchcolagem;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arte em feltro, arte francesa, bauernmalerei (madeira, cerâmica e/ou latão);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bijuterias, biscuit, bordados (vagonite, ponto cruz, ponto reto, ajour e/ou ponto xadrez);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bordados com fitas, crochê, découpage;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desenho artístico, ecoarte (papel maché e/ou papietagem);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esculturas (madeira, argila, isopor, pedra sabão, concreto celular e/ou arame);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embalagem/cartonagem, estamparia em tecidos, fusing glass (arte em vidro);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marchetaria (lâminas de madeira), modelagem em cerâmica, mosaico, objetos decorativos, pintura decorativa (cerâmica, baixo esmalte, porcelana e/ou vidro);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sabonetes artesanais;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tapeçaria (arraiolo, smirna, rosinha e/ou ponto cruz);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tecelagem manual;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tricô;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velas decorativas artesanais; </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 xml:space="preserve">- desempenhar outras tarefas semelhantes, em especial as previstas na legislação especificamente regulamentadora da atividade, mediante solicitação de seus superiores </w:t>
            </w:r>
          </w:p>
          <w:p w:rsidR="00EB6F38" w:rsidRDefault="00EB6F38" w:rsidP="00960653">
            <w:pPr>
              <w:spacing w:after="0" w:line="240" w:lineRule="auto"/>
              <w:jc w:val="both"/>
              <w:rPr>
                <w:rFonts w:ascii="Arial" w:hAnsi="Arial" w:cs="Arial"/>
                <w:sz w:val="20"/>
                <w:szCs w:val="20"/>
              </w:rPr>
            </w:pPr>
          </w:p>
          <w:p w:rsidR="00011017" w:rsidRDefault="00011017" w:rsidP="00011017">
            <w:pPr>
              <w:spacing w:after="0"/>
              <w:jc w:val="both"/>
              <w:rPr>
                <w:rFonts w:ascii="Arial" w:hAnsi="Arial" w:cs="Arial"/>
                <w:b/>
              </w:rPr>
            </w:pPr>
            <w:r w:rsidRPr="005A0BD6">
              <w:rPr>
                <w:rFonts w:ascii="Arial" w:hAnsi="Arial" w:cs="Arial"/>
                <w:b/>
                <w:highlight w:val="cyan"/>
              </w:rPr>
              <w:t>Monitor de Música</w:t>
            </w:r>
          </w:p>
          <w:p w:rsidR="00011017" w:rsidRPr="00011017" w:rsidRDefault="00011017" w:rsidP="00011017">
            <w:pPr>
              <w:spacing w:after="0"/>
              <w:jc w:val="both"/>
              <w:rPr>
                <w:rFonts w:ascii="Arial" w:hAnsi="Arial" w:cs="Arial"/>
                <w:sz w:val="20"/>
                <w:szCs w:val="20"/>
              </w:rPr>
            </w:pPr>
            <w:r w:rsidRPr="00011017">
              <w:rPr>
                <w:rFonts w:ascii="Arial" w:hAnsi="Arial" w:cs="Arial"/>
                <w:sz w:val="20"/>
                <w:szCs w:val="20"/>
              </w:rPr>
              <w:t xml:space="preserve">Trabalhar a Integração das crianças a sociedade no reconhecimento de valores éticos, Moraes no seu desenvolvimento intelectual e físico, psíquico e social. </w:t>
            </w:r>
            <w:r w:rsidRPr="00011017">
              <w:rPr>
                <w:rFonts w:ascii="Arial" w:hAnsi="Arial" w:cs="Arial"/>
                <w:sz w:val="20"/>
                <w:szCs w:val="20"/>
              </w:rPr>
              <w:cr/>
            </w:r>
          </w:p>
          <w:p w:rsidR="00011017" w:rsidRPr="005A0BD6" w:rsidRDefault="00011017" w:rsidP="00011017">
            <w:pPr>
              <w:spacing w:after="0"/>
              <w:jc w:val="both"/>
              <w:rPr>
                <w:rFonts w:ascii="Arial" w:hAnsi="Arial" w:cs="Arial"/>
                <w:b/>
              </w:rPr>
            </w:pPr>
            <w:r w:rsidRPr="005A0BD6">
              <w:rPr>
                <w:rFonts w:ascii="Arial" w:hAnsi="Arial" w:cs="Arial"/>
                <w:b/>
                <w:highlight w:val="cyan"/>
              </w:rPr>
              <w:t>Monitor de Capoeira</w:t>
            </w:r>
          </w:p>
          <w:p w:rsidR="00011017" w:rsidRPr="00011017" w:rsidRDefault="00011017" w:rsidP="00011017">
            <w:pPr>
              <w:spacing w:after="0"/>
              <w:jc w:val="both"/>
              <w:rPr>
                <w:rFonts w:ascii="Arial" w:hAnsi="Arial" w:cs="Arial"/>
                <w:sz w:val="16"/>
                <w:szCs w:val="16"/>
              </w:rPr>
            </w:pPr>
            <w:r w:rsidRPr="00011017">
              <w:rPr>
                <w:rFonts w:ascii="Arial" w:hAnsi="Arial" w:cs="Arial"/>
                <w:sz w:val="20"/>
                <w:szCs w:val="20"/>
              </w:rPr>
              <w:t xml:space="preserve">Desenvolver noções de regras, trabalhando o intelecto da criança e todo seu organismo físico, psíquico e social. </w:t>
            </w:r>
            <w:r w:rsidRPr="00011017">
              <w:rPr>
                <w:rFonts w:ascii="Arial" w:hAnsi="Arial" w:cs="Arial"/>
                <w:sz w:val="20"/>
                <w:szCs w:val="20"/>
              </w:rPr>
              <w:cr/>
            </w:r>
          </w:p>
          <w:p w:rsidR="00011017" w:rsidRPr="006E2402" w:rsidRDefault="00011017" w:rsidP="00011017">
            <w:pPr>
              <w:widowControl w:val="0"/>
              <w:tabs>
                <w:tab w:val="left" w:pos="709"/>
              </w:tabs>
              <w:suppressAutoHyphens/>
              <w:spacing w:after="0"/>
              <w:jc w:val="both"/>
              <w:rPr>
                <w:rFonts w:ascii="Arial" w:eastAsia="Arial" w:hAnsi="Arial" w:cs="Arial"/>
                <w:b/>
                <w:color w:val="000000"/>
              </w:rPr>
            </w:pPr>
            <w:r w:rsidRPr="006E2402">
              <w:rPr>
                <w:rFonts w:ascii="Arial" w:eastAsia="Arial" w:hAnsi="Arial" w:cs="Arial"/>
                <w:b/>
                <w:color w:val="000000"/>
                <w:highlight w:val="cyan"/>
              </w:rPr>
              <w:t>Monitor de Ônibus</w:t>
            </w:r>
          </w:p>
          <w:p w:rsidR="00011017"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Recepcionar os alunos, colocando-os em fila na entr</w:t>
            </w:r>
            <w:r>
              <w:rPr>
                <w:rFonts w:ascii="Arial" w:eastAsia="Arial" w:hAnsi="Arial" w:cs="Arial"/>
                <w:color w:val="000000"/>
                <w:sz w:val="20"/>
                <w:szCs w:val="20"/>
              </w:rPr>
              <w:t xml:space="preserve">ada e saída do ônibus escolar; </w:t>
            </w:r>
          </w:p>
          <w:p w:rsidR="00011017" w:rsidRPr="006E2402"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 xml:space="preserve"> Zelar pela guarda e integridad</w:t>
            </w:r>
            <w:r>
              <w:rPr>
                <w:rFonts w:ascii="Arial" w:eastAsia="Arial" w:hAnsi="Arial" w:cs="Arial"/>
                <w:color w:val="000000"/>
                <w:sz w:val="20"/>
                <w:szCs w:val="20"/>
              </w:rPr>
              <w:t xml:space="preserve">e dos alunos dentro do ônibus; </w:t>
            </w:r>
            <w:r w:rsidRPr="006E2402">
              <w:rPr>
                <w:rFonts w:ascii="Arial" w:eastAsia="Arial" w:hAnsi="Arial" w:cs="Arial"/>
                <w:color w:val="000000"/>
                <w:sz w:val="20"/>
                <w:szCs w:val="20"/>
              </w:rPr>
              <w:t>Acompanhar os alunos no trajeto do</w:t>
            </w:r>
            <w:r>
              <w:rPr>
                <w:rFonts w:ascii="Arial" w:eastAsia="Arial" w:hAnsi="Arial" w:cs="Arial"/>
                <w:color w:val="000000"/>
                <w:sz w:val="20"/>
                <w:szCs w:val="20"/>
              </w:rPr>
              <w:t xml:space="preserve"> ônibus até a porta da escola; </w:t>
            </w:r>
            <w:r w:rsidRPr="006E2402">
              <w:rPr>
                <w:rFonts w:ascii="Arial" w:eastAsia="Arial" w:hAnsi="Arial" w:cs="Arial"/>
                <w:color w:val="000000"/>
                <w:sz w:val="20"/>
                <w:szCs w:val="20"/>
              </w:rPr>
              <w:t>Incentivar os alunos para o desenvolvimento da solidariedade e respeito; Encaminhar os casos de indiscipli</w:t>
            </w:r>
            <w:r>
              <w:rPr>
                <w:rFonts w:ascii="Arial" w:eastAsia="Arial" w:hAnsi="Arial" w:cs="Arial"/>
                <w:color w:val="000000"/>
                <w:sz w:val="20"/>
                <w:szCs w:val="20"/>
              </w:rPr>
              <w:t xml:space="preserve">na que requerem maior atenção; </w:t>
            </w:r>
            <w:r w:rsidRPr="006E2402">
              <w:rPr>
                <w:rFonts w:ascii="Arial" w:eastAsia="Arial" w:hAnsi="Arial" w:cs="Arial"/>
                <w:color w:val="000000"/>
                <w:sz w:val="20"/>
                <w:szCs w:val="20"/>
              </w:rPr>
              <w:t>Efetuar cadastro dos alunos anotando nome, endereço, dat</w:t>
            </w:r>
            <w:r>
              <w:rPr>
                <w:rFonts w:ascii="Arial" w:eastAsia="Arial" w:hAnsi="Arial" w:cs="Arial"/>
                <w:color w:val="000000"/>
                <w:sz w:val="20"/>
                <w:szCs w:val="20"/>
              </w:rPr>
              <w:t xml:space="preserve">a de nascimento e outros dados particulares; </w:t>
            </w:r>
            <w:r w:rsidRPr="006E2402">
              <w:rPr>
                <w:rFonts w:ascii="Arial" w:eastAsia="Arial" w:hAnsi="Arial" w:cs="Arial"/>
                <w:color w:val="000000"/>
                <w:sz w:val="20"/>
                <w:szCs w:val="20"/>
              </w:rPr>
              <w:t xml:space="preserve">Zelar e prezar pela conservação do patrimônio do município; </w:t>
            </w:r>
          </w:p>
          <w:p w:rsidR="00011017"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Executar outras tarefas compat</w:t>
            </w:r>
            <w:r>
              <w:rPr>
                <w:rFonts w:ascii="Arial" w:eastAsia="Arial" w:hAnsi="Arial" w:cs="Arial"/>
                <w:color w:val="000000"/>
                <w:sz w:val="20"/>
                <w:szCs w:val="20"/>
              </w:rPr>
              <w:t xml:space="preserve">íveis com a natureza do cargo; </w:t>
            </w:r>
            <w:r w:rsidRPr="006E2402">
              <w:rPr>
                <w:rFonts w:ascii="Arial" w:eastAsia="Arial" w:hAnsi="Arial" w:cs="Arial"/>
                <w:color w:val="000000"/>
                <w:sz w:val="20"/>
                <w:szCs w:val="20"/>
              </w:rPr>
              <w:t xml:space="preserve"> Participar de reuniões e eventos fora do período de t</w:t>
            </w:r>
            <w:r>
              <w:rPr>
                <w:rFonts w:ascii="Arial" w:eastAsia="Arial" w:hAnsi="Arial" w:cs="Arial"/>
                <w:color w:val="000000"/>
                <w:sz w:val="20"/>
                <w:szCs w:val="20"/>
              </w:rPr>
              <w:t>rabalho, sempre que convocado.</w:t>
            </w:r>
            <w:r w:rsidRPr="006E2402">
              <w:rPr>
                <w:rFonts w:ascii="Arial" w:eastAsia="Arial" w:hAnsi="Arial" w:cs="Arial"/>
                <w:color w:val="000000"/>
                <w:sz w:val="20"/>
                <w:szCs w:val="20"/>
              </w:rPr>
              <w:t>Executar serviço de limpeza no ônibus.</w:t>
            </w:r>
          </w:p>
          <w:p w:rsidR="00011017" w:rsidRPr="00011017" w:rsidRDefault="00011017" w:rsidP="00960653">
            <w:pPr>
              <w:spacing w:after="0" w:line="240" w:lineRule="auto"/>
              <w:jc w:val="both"/>
              <w:rPr>
                <w:rFonts w:ascii="Arial" w:hAnsi="Arial" w:cs="Arial"/>
                <w:sz w:val="20"/>
                <w:szCs w:val="20"/>
              </w:rPr>
            </w:pPr>
          </w:p>
        </w:tc>
      </w:tr>
      <w:tr w:rsidR="00960653" w:rsidRPr="00960653" w:rsidTr="00EB6F38">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EB6F38">
              <w:rPr>
                <w:rFonts w:ascii="Arial" w:hAnsi="Arial" w:cs="Arial"/>
                <w:b/>
                <w:highlight w:val="cyan"/>
                <w:lang w:val="pt-PT"/>
              </w:rPr>
              <w:t>Servente de Escola</w:t>
            </w:r>
          </w:p>
        </w:tc>
      </w:tr>
      <w:tr w:rsidR="00960653" w:rsidRPr="00960653" w:rsidTr="00EB6F38">
        <w:trPr>
          <w:trHeight w:val="340"/>
        </w:trPr>
        <w:tc>
          <w:tcPr>
            <w:tcW w:w="5000" w:type="pct"/>
            <w:shd w:val="clear" w:color="auto" w:fill="FFFFFF"/>
            <w:vAlign w:val="center"/>
            <w:hideMark/>
          </w:tcPr>
          <w:p w:rsidR="00960653" w:rsidRPr="00011017" w:rsidRDefault="00960653" w:rsidP="00960653">
            <w:pPr>
              <w:spacing w:after="0" w:line="240" w:lineRule="auto"/>
              <w:rPr>
                <w:rFonts w:ascii="Arial" w:hAnsi="Arial" w:cs="Arial"/>
                <w:sz w:val="20"/>
                <w:szCs w:val="20"/>
              </w:rPr>
            </w:pPr>
            <w:r w:rsidRPr="00011017">
              <w:rPr>
                <w:rFonts w:ascii="Arial" w:hAnsi="Arial" w:cs="Arial"/>
                <w:sz w:val="20"/>
                <w:szCs w:val="20"/>
              </w:rPr>
              <w:t>Atividades específicas</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Atividade de nível auxiliar, de natureza operacional e de menor grau de complexidade efetuando o serviço de zeladoria, limpeza e conservação de escolar, além de outras atividades correlatas determinadas pelos superiores hierárquicos.</w:t>
            </w:r>
          </w:p>
          <w:p w:rsidR="00EB6F38" w:rsidRPr="00960653" w:rsidRDefault="00EB6F38" w:rsidP="00960653">
            <w:pPr>
              <w:spacing w:after="0" w:line="240" w:lineRule="auto"/>
              <w:jc w:val="both"/>
              <w:rPr>
                <w:rFonts w:ascii="Arial" w:hAnsi="Arial" w:cs="Arial"/>
              </w:rPr>
            </w:pPr>
          </w:p>
        </w:tc>
      </w:tr>
      <w:tr w:rsidR="00960653" w:rsidRPr="00960653" w:rsidTr="00EB6F38">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EB6F38">
              <w:rPr>
                <w:rFonts w:ascii="Arial" w:hAnsi="Arial" w:cs="Arial"/>
                <w:b/>
                <w:highlight w:val="cyan"/>
                <w:lang w:val="pt-PT"/>
              </w:rPr>
              <w:t>Auxiliar Serviços Gerais – capinação, varrição, serviço externo</w:t>
            </w:r>
          </w:p>
        </w:tc>
      </w:tr>
      <w:tr w:rsidR="00960653" w:rsidRPr="00960653" w:rsidTr="00EB6F38">
        <w:trPr>
          <w:trHeight w:val="340"/>
        </w:trPr>
        <w:tc>
          <w:tcPr>
            <w:tcW w:w="5000" w:type="pct"/>
            <w:shd w:val="clear" w:color="auto" w:fill="FFFFFF"/>
            <w:vAlign w:val="center"/>
            <w:hideMark/>
          </w:tcPr>
          <w:p w:rsidR="00960653" w:rsidRPr="00011017" w:rsidRDefault="00960653" w:rsidP="00960653">
            <w:pPr>
              <w:spacing w:after="0" w:line="240" w:lineRule="auto"/>
              <w:rPr>
                <w:rFonts w:ascii="Arial" w:hAnsi="Arial" w:cs="Arial"/>
                <w:sz w:val="20"/>
                <w:szCs w:val="20"/>
              </w:rPr>
            </w:pPr>
            <w:r w:rsidRPr="00011017">
              <w:rPr>
                <w:rFonts w:ascii="Arial" w:hAnsi="Arial" w:cs="Arial"/>
                <w:sz w:val="20"/>
                <w:szCs w:val="20"/>
              </w:rPr>
              <w:t>Atividades específicas</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Atividade de nível auxiliar, de natureza operacional e de menor grau de complexidade efetuando o serviço de limpeza e conservação, além de trabalhos braçais e outras atividades correlatas determinadas pelos superiores hierárquicos.</w:t>
            </w:r>
          </w:p>
          <w:p w:rsidR="00EB6F38" w:rsidRPr="00CF3B92" w:rsidRDefault="00EB6F38" w:rsidP="00960653">
            <w:pPr>
              <w:spacing w:after="0" w:line="240" w:lineRule="auto"/>
              <w:jc w:val="both"/>
              <w:rPr>
                <w:rFonts w:ascii="Arial" w:hAnsi="Arial" w:cs="Arial"/>
                <w:sz w:val="10"/>
                <w:szCs w:val="10"/>
              </w:rPr>
            </w:pPr>
          </w:p>
        </w:tc>
      </w:tr>
      <w:tr w:rsidR="00960653" w:rsidRPr="00960653" w:rsidTr="00EB6F38">
        <w:trPr>
          <w:trHeight w:val="340"/>
        </w:trPr>
        <w:tc>
          <w:tcPr>
            <w:tcW w:w="5000" w:type="pct"/>
            <w:shd w:val="clear" w:color="auto" w:fill="auto"/>
            <w:vAlign w:val="center"/>
            <w:hideMark/>
          </w:tcPr>
          <w:p w:rsidR="00960653" w:rsidRPr="00EB6F38" w:rsidRDefault="00960653" w:rsidP="00960653">
            <w:pPr>
              <w:spacing w:after="0" w:line="240" w:lineRule="auto"/>
              <w:jc w:val="both"/>
              <w:rPr>
                <w:rFonts w:ascii="Arial" w:hAnsi="Arial" w:cs="Arial"/>
                <w:b/>
                <w:highlight w:val="cyan"/>
                <w:lang w:val="pt-PT"/>
              </w:rPr>
            </w:pPr>
            <w:r w:rsidRPr="00EB6F38">
              <w:rPr>
                <w:rFonts w:ascii="Arial" w:hAnsi="Arial" w:cs="Arial"/>
                <w:b/>
                <w:highlight w:val="cyan"/>
                <w:lang w:val="pt-PT"/>
              </w:rPr>
              <w:t>Auxiliar Serviços Gerais – limpeza estabelecimentos – serviço interno</w:t>
            </w:r>
          </w:p>
        </w:tc>
      </w:tr>
      <w:tr w:rsidR="00960653" w:rsidRPr="00960653" w:rsidTr="00EB6F38">
        <w:trPr>
          <w:trHeight w:val="340"/>
        </w:trPr>
        <w:tc>
          <w:tcPr>
            <w:tcW w:w="5000" w:type="pct"/>
            <w:shd w:val="clear" w:color="auto" w:fill="FFFFFF"/>
            <w:vAlign w:val="center"/>
            <w:hideMark/>
          </w:tcPr>
          <w:p w:rsidR="00960653" w:rsidRPr="00011017" w:rsidRDefault="00960653" w:rsidP="00960653">
            <w:pPr>
              <w:spacing w:after="0" w:line="240" w:lineRule="auto"/>
              <w:rPr>
                <w:rFonts w:ascii="Arial" w:hAnsi="Arial" w:cs="Arial"/>
                <w:sz w:val="20"/>
                <w:szCs w:val="20"/>
              </w:rPr>
            </w:pPr>
            <w:r w:rsidRPr="00011017">
              <w:rPr>
                <w:rFonts w:ascii="Arial" w:hAnsi="Arial" w:cs="Arial"/>
                <w:sz w:val="20"/>
                <w:szCs w:val="20"/>
              </w:rPr>
              <w:t>Atividades específicas</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Atividade de nível auxiliar, de natureza operacional e de menor grau de complexidade efetuando o serviço de limpeza e conservação, além de trabalhos braçais e outras atividades correlatas determinadas pelos superiores hierárquicos.</w:t>
            </w:r>
          </w:p>
          <w:p w:rsidR="00011017" w:rsidRDefault="00011017" w:rsidP="00011017">
            <w:pPr>
              <w:widowControl w:val="0"/>
              <w:tabs>
                <w:tab w:val="left" w:pos="709"/>
              </w:tabs>
              <w:suppressAutoHyphens/>
              <w:spacing w:after="0"/>
              <w:rPr>
                <w:rFonts w:ascii="Arial" w:eastAsia="Arial" w:hAnsi="Arial" w:cs="Arial"/>
                <w:b/>
                <w:color w:val="000000"/>
              </w:rPr>
            </w:pPr>
          </w:p>
          <w:p w:rsidR="00011017" w:rsidRDefault="00011017" w:rsidP="00011017">
            <w:pPr>
              <w:widowControl w:val="0"/>
              <w:tabs>
                <w:tab w:val="left" w:pos="709"/>
              </w:tabs>
              <w:suppressAutoHyphens/>
              <w:spacing w:after="0"/>
              <w:rPr>
                <w:rFonts w:ascii="Arial" w:eastAsia="Arial" w:hAnsi="Arial" w:cs="Arial"/>
                <w:b/>
                <w:color w:val="000000"/>
              </w:rPr>
            </w:pPr>
            <w:r w:rsidRPr="006E2402">
              <w:rPr>
                <w:rFonts w:ascii="Arial" w:eastAsia="Arial" w:hAnsi="Arial" w:cs="Arial"/>
                <w:b/>
                <w:color w:val="000000"/>
                <w:highlight w:val="cyan"/>
              </w:rPr>
              <w:t>Agente Comunitário de Saúde</w:t>
            </w:r>
          </w:p>
          <w:p w:rsidR="00011017" w:rsidRPr="006E2402"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 xml:space="preserve">Diagnóstico da Comunidade. </w:t>
            </w:r>
          </w:p>
          <w:p w:rsidR="00011017" w:rsidRPr="006E2402"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 xml:space="preserve">1 - Visita Domiciliar, utilizando instrumentos para diagnóstico demográfico e sócio-cultural da </w:t>
            </w:r>
          </w:p>
          <w:p w:rsidR="00011017" w:rsidRPr="006E2402"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 xml:space="preserve">comunidade que atuar; </w:t>
            </w:r>
          </w:p>
          <w:p w:rsidR="00011017" w:rsidRPr="006E2402"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 xml:space="preserve">2 - Executar atividades de educação para a saúde individual e coletiva; </w:t>
            </w:r>
          </w:p>
          <w:p w:rsidR="00011017" w:rsidRPr="006E2402"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 xml:space="preserve">3 - Programa de Saúde da Família; </w:t>
            </w:r>
          </w:p>
          <w:p w:rsidR="00011017" w:rsidRPr="006E2402"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 xml:space="preserve">4 - Saneamento Ambiental (abastecimento de água, lixo, esgoto, fossas, doenças de veiculação </w:t>
            </w:r>
          </w:p>
          <w:p w:rsidR="00011017" w:rsidRPr="006E2402"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 xml:space="preserve">Hídrica); </w:t>
            </w:r>
          </w:p>
          <w:p w:rsidR="00011017" w:rsidRPr="006E2402"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 xml:space="preserve">5 - Mecanismo e transmissão de doenças (agente etiológico, período de incubação, transmissão, </w:t>
            </w:r>
          </w:p>
          <w:p w:rsidR="00011017" w:rsidRPr="006E2402"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 xml:space="preserve">sinais e sintomas. Dengue, Tuberculose, Leptospirose, Cólera, Leishmanioses, Toxoplasmose, </w:t>
            </w:r>
          </w:p>
          <w:p w:rsidR="00011017" w:rsidRPr="006E2402"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 xml:space="preserve">Esquistossomose Mansonica, Febre Amarela, Doença de Chagas, Febre Tifóide, Malária, </w:t>
            </w:r>
          </w:p>
          <w:p w:rsidR="00011017" w:rsidRPr="006E2402"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 xml:space="preserve">Ascaridíase, Filariose, AIDS, Hepatite A); </w:t>
            </w:r>
          </w:p>
          <w:p w:rsidR="00011017" w:rsidRPr="006E2402"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 xml:space="preserve">6 - Registrar, para controle de ações de saúde, nascimentos, óbitos, doenças e outros agravos à </w:t>
            </w:r>
          </w:p>
          <w:p w:rsidR="00011017" w:rsidRPr="006E2402"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 xml:space="preserve">saúde; </w:t>
            </w:r>
          </w:p>
          <w:p w:rsidR="00011017" w:rsidRPr="006E2402"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 xml:space="preserve">7 - Estimular a participação da comunidade nas políticas públicas como estratégia de conquista </w:t>
            </w:r>
          </w:p>
          <w:p w:rsidR="00011017" w:rsidRPr="006E2402"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 xml:space="preserve">da qualidade de vida da família; </w:t>
            </w:r>
          </w:p>
          <w:p w:rsidR="00011017" w:rsidRPr="006E2402"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 xml:space="preserve">8 - Realizar visitas domiciliares periódicas para monitoramento de situações de risco das famílias </w:t>
            </w:r>
          </w:p>
          <w:p w:rsidR="00011017" w:rsidRDefault="00011017" w:rsidP="00011017">
            <w:pPr>
              <w:widowControl w:val="0"/>
              <w:tabs>
                <w:tab w:val="left" w:pos="709"/>
              </w:tabs>
              <w:suppressAutoHyphens/>
              <w:spacing w:after="0"/>
              <w:jc w:val="both"/>
              <w:rPr>
                <w:rFonts w:ascii="Arial" w:eastAsia="Arial" w:hAnsi="Arial" w:cs="Arial"/>
                <w:color w:val="000000"/>
                <w:sz w:val="20"/>
                <w:szCs w:val="20"/>
              </w:rPr>
            </w:pPr>
            <w:r w:rsidRPr="006E2402">
              <w:rPr>
                <w:rFonts w:ascii="Arial" w:eastAsia="Arial" w:hAnsi="Arial" w:cs="Arial"/>
                <w:color w:val="000000"/>
                <w:sz w:val="20"/>
                <w:szCs w:val="20"/>
              </w:rPr>
              <w:t xml:space="preserve">e agir com ética e competência </w:t>
            </w:r>
            <w:r>
              <w:rPr>
                <w:rFonts w:ascii="Arial" w:eastAsia="Arial" w:hAnsi="Arial" w:cs="Arial"/>
                <w:color w:val="000000"/>
                <w:sz w:val="20"/>
                <w:szCs w:val="20"/>
              </w:rPr>
              <w:t xml:space="preserve">no cumprimento de sua função. </w:t>
            </w:r>
          </w:p>
          <w:p w:rsidR="00011017" w:rsidRPr="00011017" w:rsidRDefault="00011017" w:rsidP="00011017">
            <w:pPr>
              <w:widowControl w:val="0"/>
              <w:tabs>
                <w:tab w:val="left" w:pos="709"/>
              </w:tabs>
              <w:suppressAutoHyphens/>
              <w:spacing w:after="0"/>
              <w:jc w:val="both"/>
              <w:rPr>
                <w:rFonts w:ascii="Arial" w:eastAsia="Arial" w:hAnsi="Arial" w:cs="Arial"/>
                <w:color w:val="000000"/>
                <w:sz w:val="20"/>
                <w:szCs w:val="20"/>
              </w:rPr>
            </w:pPr>
          </w:p>
        </w:tc>
      </w:tr>
      <w:tr w:rsidR="00960653" w:rsidRPr="00960653" w:rsidTr="00011017">
        <w:trPr>
          <w:trHeight w:val="439"/>
        </w:trPr>
        <w:tc>
          <w:tcPr>
            <w:tcW w:w="5000" w:type="pct"/>
            <w:shd w:val="clear" w:color="auto" w:fill="auto"/>
            <w:vAlign w:val="center"/>
            <w:hideMark/>
          </w:tcPr>
          <w:p w:rsidR="00960653" w:rsidRPr="00EB6F38" w:rsidRDefault="00960653" w:rsidP="00960653">
            <w:pPr>
              <w:spacing w:after="0" w:line="240" w:lineRule="auto"/>
              <w:jc w:val="both"/>
              <w:rPr>
                <w:rFonts w:ascii="Arial" w:hAnsi="Arial" w:cs="Arial"/>
                <w:b/>
                <w:highlight w:val="cyan"/>
                <w:lang w:val="pt-PT"/>
              </w:rPr>
            </w:pPr>
            <w:r w:rsidRPr="00EB6F38">
              <w:rPr>
                <w:rFonts w:ascii="Arial" w:hAnsi="Arial" w:cs="Arial"/>
                <w:b/>
                <w:highlight w:val="cyan"/>
                <w:lang w:val="pt-PT"/>
              </w:rPr>
              <w:t>Motorista</w:t>
            </w:r>
          </w:p>
        </w:tc>
      </w:tr>
      <w:tr w:rsidR="00960653" w:rsidRPr="00960653" w:rsidTr="00EB6F38">
        <w:trPr>
          <w:trHeight w:val="340"/>
        </w:trPr>
        <w:tc>
          <w:tcPr>
            <w:tcW w:w="5000" w:type="pct"/>
            <w:shd w:val="clear" w:color="auto" w:fill="FFFFFF"/>
            <w:vAlign w:val="center"/>
            <w:hideMark/>
          </w:tcPr>
          <w:p w:rsidR="00960653" w:rsidRPr="00011017" w:rsidRDefault="00960653" w:rsidP="00960653">
            <w:pPr>
              <w:spacing w:after="0" w:line="240" w:lineRule="auto"/>
              <w:rPr>
                <w:rFonts w:ascii="Arial" w:hAnsi="Arial" w:cs="Arial"/>
                <w:sz w:val="20"/>
                <w:szCs w:val="20"/>
              </w:rPr>
            </w:pPr>
            <w:r w:rsidRPr="00011017">
              <w:rPr>
                <w:rFonts w:ascii="Arial" w:hAnsi="Arial" w:cs="Arial"/>
                <w:sz w:val="20"/>
                <w:szCs w:val="20"/>
              </w:rPr>
              <w:t>Atividades específicas</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Atividade de execução específica, de natureza operacional, abrangendo condução, manutenção e conservação de veículos motorizados no transporte oficial de passageiros e carga, e outras atividades correlatas.</w:t>
            </w:r>
          </w:p>
          <w:p w:rsidR="00EB6F38" w:rsidRPr="00011017" w:rsidRDefault="00EB6F38" w:rsidP="00960653">
            <w:pPr>
              <w:spacing w:after="0" w:line="240" w:lineRule="auto"/>
              <w:jc w:val="both"/>
              <w:rPr>
                <w:rFonts w:ascii="Arial" w:hAnsi="Arial" w:cs="Arial"/>
                <w:sz w:val="20"/>
                <w:szCs w:val="20"/>
              </w:rPr>
            </w:pPr>
          </w:p>
        </w:tc>
      </w:tr>
      <w:tr w:rsidR="00960653" w:rsidRPr="00960653" w:rsidTr="00EB6F38">
        <w:trPr>
          <w:trHeight w:val="340"/>
        </w:trPr>
        <w:tc>
          <w:tcPr>
            <w:tcW w:w="5000" w:type="pct"/>
            <w:shd w:val="clear" w:color="auto" w:fill="auto"/>
            <w:vAlign w:val="center"/>
            <w:hideMark/>
          </w:tcPr>
          <w:p w:rsidR="00960653" w:rsidRPr="00EB6F38" w:rsidRDefault="00960653" w:rsidP="00960653">
            <w:pPr>
              <w:spacing w:after="0" w:line="240" w:lineRule="auto"/>
              <w:jc w:val="both"/>
              <w:rPr>
                <w:rFonts w:ascii="Arial" w:hAnsi="Arial" w:cs="Arial"/>
                <w:b/>
                <w:highlight w:val="cyan"/>
                <w:lang w:val="pt-PT"/>
              </w:rPr>
            </w:pPr>
            <w:r w:rsidRPr="00EB6F38">
              <w:rPr>
                <w:rFonts w:ascii="Arial" w:hAnsi="Arial" w:cs="Arial"/>
                <w:b/>
                <w:highlight w:val="cyan"/>
                <w:lang w:val="pt-PT"/>
              </w:rPr>
              <w:t>Operador de Equipamento</w:t>
            </w:r>
          </w:p>
        </w:tc>
      </w:tr>
      <w:tr w:rsidR="00960653" w:rsidRPr="00960653" w:rsidTr="00EB6F38">
        <w:trPr>
          <w:trHeight w:val="340"/>
        </w:trPr>
        <w:tc>
          <w:tcPr>
            <w:tcW w:w="5000" w:type="pct"/>
            <w:shd w:val="clear" w:color="auto" w:fill="FFFFFF"/>
            <w:vAlign w:val="center"/>
            <w:hideMark/>
          </w:tcPr>
          <w:p w:rsidR="00960653" w:rsidRPr="00011017" w:rsidRDefault="00960653" w:rsidP="00960653">
            <w:pPr>
              <w:spacing w:after="0" w:line="240" w:lineRule="auto"/>
              <w:rPr>
                <w:rFonts w:ascii="Arial" w:hAnsi="Arial" w:cs="Arial"/>
                <w:sz w:val="20"/>
                <w:szCs w:val="20"/>
              </w:rPr>
            </w:pPr>
            <w:r w:rsidRPr="00011017">
              <w:rPr>
                <w:rFonts w:ascii="Arial" w:hAnsi="Arial" w:cs="Arial"/>
                <w:sz w:val="20"/>
                <w:szCs w:val="20"/>
              </w:rPr>
              <w:t>Atividades específicas</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Atividade qualificada de menor grau de complexidade, de natureza repetitiva, abrangendo operação, manutenção e conservação de máquinas e equipamentos, e outras atividades correlatas.</w:t>
            </w:r>
          </w:p>
          <w:p w:rsidR="00EB6F38" w:rsidRPr="00960653" w:rsidRDefault="00EB6F38" w:rsidP="00960653">
            <w:pPr>
              <w:spacing w:after="0" w:line="240" w:lineRule="auto"/>
              <w:jc w:val="both"/>
              <w:rPr>
                <w:rFonts w:ascii="Arial" w:hAnsi="Arial" w:cs="Arial"/>
              </w:rPr>
            </w:pPr>
          </w:p>
        </w:tc>
      </w:tr>
      <w:tr w:rsidR="00960653" w:rsidRPr="00960653" w:rsidTr="00EB6F38">
        <w:trPr>
          <w:trHeight w:val="340"/>
        </w:trPr>
        <w:tc>
          <w:tcPr>
            <w:tcW w:w="5000" w:type="pct"/>
            <w:shd w:val="clear" w:color="auto" w:fill="auto"/>
            <w:vAlign w:val="center"/>
            <w:hideMark/>
          </w:tcPr>
          <w:p w:rsidR="00011017" w:rsidRDefault="00011017" w:rsidP="00960653">
            <w:pPr>
              <w:spacing w:after="0" w:line="240" w:lineRule="auto"/>
              <w:jc w:val="both"/>
              <w:rPr>
                <w:rFonts w:ascii="Arial" w:hAnsi="Arial" w:cs="Arial"/>
                <w:b/>
                <w:highlight w:val="cyan"/>
                <w:lang w:val="pt-PT"/>
              </w:rPr>
            </w:pPr>
          </w:p>
          <w:p w:rsidR="00960653" w:rsidRPr="00960653" w:rsidRDefault="00960653" w:rsidP="00960653">
            <w:pPr>
              <w:spacing w:after="0" w:line="240" w:lineRule="auto"/>
              <w:jc w:val="both"/>
              <w:rPr>
                <w:rFonts w:ascii="Arial" w:hAnsi="Arial" w:cs="Arial"/>
                <w:b/>
                <w:lang w:val="pt-PT"/>
              </w:rPr>
            </w:pPr>
            <w:r w:rsidRPr="00EB6F38">
              <w:rPr>
                <w:rFonts w:ascii="Arial" w:hAnsi="Arial" w:cs="Arial"/>
                <w:b/>
                <w:highlight w:val="cyan"/>
                <w:lang w:val="pt-PT"/>
              </w:rPr>
              <w:t>Aux. Operacional de Creche</w:t>
            </w:r>
          </w:p>
        </w:tc>
      </w:tr>
      <w:tr w:rsidR="00960653" w:rsidRPr="00960653" w:rsidTr="00EB6F38">
        <w:trPr>
          <w:trHeight w:val="340"/>
        </w:trPr>
        <w:tc>
          <w:tcPr>
            <w:tcW w:w="5000" w:type="pct"/>
            <w:shd w:val="clear" w:color="auto" w:fill="FFFFFF"/>
            <w:vAlign w:val="center"/>
            <w:hideMark/>
          </w:tcPr>
          <w:p w:rsidR="00960653" w:rsidRPr="00011017" w:rsidRDefault="00960653" w:rsidP="00960653">
            <w:pPr>
              <w:spacing w:after="0" w:line="240" w:lineRule="auto"/>
              <w:rPr>
                <w:rFonts w:ascii="Arial" w:hAnsi="Arial" w:cs="Arial"/>
                <w:sz w:val="20"/>
                <w:szCs w:val="20"/>
              </w:rPr>
            </w:pPr>
            <w:r w:rsidRPr="00011017">
              <w:rPr>
                <w:rFonts w:ascii="Arial" w:hAnsi="Arial" w:cs="Arial"/>
                <w:sz w:val="20"/>
                <w:szCs w:val="20"/>
              </w:rPr>
              <w:t>Atividades específicas</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Executar trabalhos de auxílio a Educação Infantil no tocante a recepcionar as crianças na entrada e saída do horário escolar, realizar as tarefas de banho e higiene das crianças durante o horário que permanecerem na creche, fornecer alimentação as crianças nos horários determinados, manter vigilância permanente das crianças, executar toda e qualquer tarefa compatível com seu cargo, bem como aquelas que foram atribuídas pela secretaria municipal de Educação.</w:t>
            </w:r>
          </w:p>
          <w:p w:rsidR="00EB6F38" w:rsidRPr="00011017" w:rsidRDefault="00EB6F38" w:rsidP="00960653">
            <w:pPr>
              <w:spacing w:after="0" w:line="240" w:lineRule="auto"/>
              <w:jc w:val="both"/>
              <w:rPr>
                <w:rFonts w:ascii="Arial" w:hAnsi="Arial" w:cs="Arial"/>
                <w:sz w:val="20"/>
                <w:szCs w:val="20"/>
              </w:rPr>
            </w:pPr>
          </w:p>
        </w:tc>
      </w:tr>
      <w:tr w:rsidR="00960653" w:rsidRPr="00960653" w:rsidTr="00EB6F38">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EB6F38">
              <w:rPr>
                <w:rFonts w:ascii="Arial" w:hAnsi="Arial" w:cs="Arial"/>
                <w:b/>
                <w:highlight w:val="cyan"/>
                <w:lang w:val="pt-PT"/>
              </w:rPr>
              <w:t>Lubrificador/Lavador</w:t>
            </w:r>
          </w:p>
        </w:tc>
      </w:tr>
      <w:tr w:rsidR="00960653" w:rsidRPr="00960653" w:rsidTr="00EB6F38">
        <w:trPr>
          <w:trHeight w:val="340"/>
        </w:trPr>
        <w:tc>
          <w:tcPr>
            <w:tcW w:w="5000" w:type="pct"/>
            <w:shd w:val="clear" w:color="auto" w:fill="FFFFFF"/>
            <w:vAlign w:val="center"/>
            <w:hideMark/>
          </w:tcPr>
          <w:p w:rsidR="00960653" w:rsidRPr="00011017" w:rsidRDefault="00960653" w:rsidP="00960653">
            <w:pPr>
              <w:spacing w:after="0" w:line="240" w:lineRule="auto"/>
              <w:rPr>
                <w:rFonts w:ascii="Arial" w:hAnsi="Arial" w:cs="Arial"/>
                <w:sz w:val="20"/>
                <w:szCs w:val="20"/>
              </w:rPr>
            </w:pPr>
            <w:r w:rsidRPr="00011017">
              <w:rPr>
                <w:rFonts w:ascii="Arial" w:hAnsi="Arial" w:cs="Arial"/>
                <w:sz w:val="20"/>
                <w:szCs w:val="20"/>
              </w:rPr>
              <w:t>Descrição sumária</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Efetuar lavação, lubrificação e manutenção em máquinas e equipamentos da Prefeitura, além de efetuar serviços gerais de manutenção dos imóveis do município.</w:t>
            </w:r>
          </w:p>
          <w:p w:rsidR="00960653" w:rsidRPr="00011017" w:rsidRDefault="00960653" w:rsidP="00960653">
            <w:pPr>
              <w:spacing w:after="0" w:line="240" w:lineRule="auto"/>
              <w:rPr>
                <w:rFonts w:ascii="Arial" w:hAnsi="Arial" w:cs="Arial"/>
                <w:sz w:val="20"/>
                <w:szCs w:val="20"/>
              </w:rPr>
            </w:pPr>
            <w:r w:rsidRPr="00011017">
              <w:rPr>
                <w:rFonts w:ascii="Arial" w:hAnsi="Arial" w:cs="Arial"/>
                <w:sz w:val="20"/>
                <w:szCs w:val="20"/>
              </w:rPr>
              <w:t>Descrição detalhada</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1) Verificar o nível e a viscosidade do óleo do Carter, caixa de mudança, diferencial e demais reservatórios de óleo, para efetuar a complementação ou troca, se necessária;</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2) Lavar veículos e máquinas pesadas, pertencentes ao município, internamente e externamente utilizando produtos apropriados, bem como o polimento nos mesmos utilizando produtos específicos;</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3) Limpar com jatos d’agua ou ar sob pressão os filtros que protegem os diferentes sistemas do motor, após retirá-los com auxílio de ferramentas comuns;</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4) Lubrificar peças do motor, ferragens de carrocerias, articulações dos sistemas de direção, freio e outros elementos, aplicando o óleo adequado a fim de zelar pela manutenção do equipamento;</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5) Zelar pela limpeza e manutenção do local de trabalho e das ferramentas que utiliza;</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6) Utilizar equipamentos de segurança;</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7) Executar outras atribuições afins.</w:t>
            </w:r>
          </w:p>
          <w:p w:rsidR="00EB6F38" w:rsidRPr="00960653" w:rsidRDefault="00EB6F38" w:rsidP="00960653">
            <w:pPr>
              <w:spacing w:after="0" w:line="240" w:lineRule="auto"/>
              <w:jc w:val="both"/>
              <w:rPr>
                <w:rFonts w:ascii="Arial" w:hAnsi="Arial" w:cs="Arial"/>
              </w:rPr>
            </w:pPr>
          </w:p>
        </w:tc>
      </w:tr>
      <w:tr w:rsidR="00960653" w:rsidRPr="00960653" w:rsidTr="00EB6F38">
        <w:trPr>
          <w:trHeight w:val="340"/>
        </w:trPr>
        <w:tc>
          <w:tcPr>
            <w:tcW w:w="5000" w:type="pct"/>
            <w:shd w:val="clear" w:color="auto" w:fill="auto"/>
            <w:vAlign w:val="center"/>
            <w:hideMark/>
          </w:tcPr>
          <w:p w:rsidR="00960653" w:rsidRPr="00960653" w:rsidRDefault="00960653" w:rsidP="00960653">
            <w:pPr>
              <w:spacing w:after="0" w:line="240" w:lineRule="auto"/>
              <w:jc w:val="both"/>
              <w:rPr>
                <w:rFonts w:ascii="Arial" w:hAnsi="Arial" w:cs="Arial"/>
                <w:b/>
                <w:lang w:val="pt-PT"/>
              </w:rPr>
            </w:pPr>
            <w:r w:rsidRPr="00EB6F38">
              <w:rPr>
                <w:rFonts w:ascii="Arial" w:hAnsi="Arial" w:cs="Arial"/>
                <w:b/>
                <w:highlight w:val="cyan"/>
                <w:lang w:val="pt-PT"/>
              </w:rPr>
              <w:t>Merendeira</w:t>
            </w:r>
          </w:p>
        </w:tc>
      </w:tr>
      <w:tr w:rsidR="00960653" w:rsidRPr="00011017" w:rsidTr="00EB6F38">
        <w:trPr>
          <w:trHeight w:val="340"/>
        </w:trPr>
        <w:tc>
          <w:tcPr>
            <w:tcW w:w="5000" w:type="pct"/>
            <w:shd w:val="clear" w:color="auto" w:fill="FFFFFF"/>
            <w:vAlign w:val="center"/>
            <w:hideMark/>
          </w:tcPr>
          <w:p w:rsidR="00960653" w:rsidRPr="00011017" w:rsidRDefault="00960653" w:rsidP="00960653">
            <w:pPr>
              <w:spacing w:after="0" w:line="240" w:lineRule="auto"/>
              <w:rPr>
                <w:rFonts w:ascii="Arial" w:hAnsi="Arial" w:cs="Arial"/>
                <w:sz w:val="20"/>
                <w:szCs w:val="20"/>
              </w:rPr>
            </w:pPr>
            <w:r w:rsidRPr="00011017">
              <w:rPr>
                <w:rFonts w:ascii="Arial" w:hAnsi="Arial" w:cs="Arial"/>
                <w:sz w:val="20"/>
                <w:szCs w:val="20"/>
              </w:rPr>
              <w:t>Atividades específicas</w:t>
            </w:r>
          </w:p>
          <w:p w:rsidR="00960653" w:rsidRPr="00011017" w:rsidRDefault="00960653" w:rsidP="00960653">
            <w:pPr>
              <w:spacing w:after="0" w:line="240" w:lineRule="auto"/>
              <w:jc w:val="both"/>
              <w:rPr>
                <w:rFonts w:ascii="Arial" w:hAnsi="Arial" w:cs="Arial"/>
                <w:sz w:val="20"/>
                <w:szCs w:val="20"/>
              </w:rPr>
            </w:pPr>
            <w:r w:rsidRPr="00011017">
              <w:rPr>
                <w:rFonts w:ascii="Arial" w:hAnsi="Arial" w:cs="Arial"/>
                <w:sz w:val="20"/>
                <w:szCs w:val="20"/>
              </w:rPr>
              <w:t>Atividade de nível auxiliar, de natureza operacional e de menor grau de complexidade efetuando o serviço de preparação de alimentos, limpeza, conservação e outras atividades correlatas determinadas pelos superiores hierárquicos.</w:t>
            </w:r>
          </w:p>
        </w:tc>
      </w:tr>
    </w:tbl>
    <w:p w:rsidR="00960653" w:rsidRPr="00011017" w:rsidRDefault="00960653" w:rsidP="001C26BC">
      <w:pPr>
        <w:widowControl w:val="0"/>
        <w:tabs>
          <w:tab w:val="left" w:pos="709"/>
        </w:tabs>
        <w:suppressAutoHyphens/>
        <w:spacing w:after="0"/>
        <w:jc w:val="center"/>
        <w:rPr>
          <w:rFonts w:ascii="Arial" w:eastAsia="Arial" w:hAnsi="Arial" w:cs="Arial"/>
          <w:b/>
          <w:color w:val="000000"/>
          <w:sz w:val="20"/>
          <w:szCs w:val="20"/>
        </w:rPr>
      </w:pPr>
    </w:p>
    <w:p w:rsidR="00960653" w:rsidRDefault="006E2402" w:rsidP="006E2402">
      <w:pPr>
        <w:widowControl w:val="0"/>
        <w:tabs>
          <w:tab w:val="left" w:pos="709"/>
        </w:tabs>
        <w:suppressAutoHyphens/>
        <w:spacing w:after="0"/>
        <w:rPr>
          <w:rFonts w:ascii="Arial" w:eastAsia="Arial" w:hAnsi="Arial" w:cs="Arial"/>
          <w:b/>
          <w:color w:val="000000"/>
        </w:rPr>
      </w:pPr>
      <w:r w:rsidRPr="006E2402">
        <w:rPr>
          <w:rFonts w:ascii="Arial" w:eastAsia="Arial" w:hAnsi="Arial" w:cs="Arial"/>
          <w:b/>
          <w:color w:val="000000"/>
          <w:highlight w:val="cyan"/>
        </w:rPr>
        <w:t>Apreensor de Animais</w:t>
      </w:r>
    </w:p>
    <w:p w:rsidR="006E2402" w:rsidRPr="00011017" w:rsidRDefault="006E2402" w:rsidP="006E2402">
      <w:pPr>
        <w:widowControl w:val="0"/>
        <w:tabs>
          <w:tab w:val="left" w:pos="709"/>
        </w:tabs>
        <w:suppressAutoHyphens/>
        <w:spacing w:after="0"/>
        <w:jc w:val="both"/>
        <w:rPr>
          <w:rFonts w:ascii="Arial" w:eastAsia="Arial" w:hAnsi="Arial" w:cs="Arial"/>
          <w:color w:val="000000"/>
          <w:sz w:val="20"/>
          <w:szCs w:val="20"/>
        </w:rPr>
      </w:pPr>
      <w:r w:rsidRPr="00011017">
        <w:rPr>
          <w:rFonts w:ascii="Arial" w:eastAsia="Arial" w:hAnsi="Arial" w:cs="Arial"/>
          <w:color w:val="000000"/>
          <w:sz w:val="20"/>
          <w:szCs w:val="20"/>
        </w:rPr>
        <w:t xml:space="preserve">Realizar serviços de apreensão de animais de grande porte (vacas, bois, cavalos, éguas e mulas </w:t>
      </w:r>
    </w:p>
    <w:p w:rsidR="006E2402" w:rsidRPr="00011017" w:rsidRDefault="006E2402" w:rsidP="006E2402">
      <w:pPr>
        <w:widowControl w:val="0"/>
        <w:tabs>
          <w:tab w:val="left" w:pos="709"/>
        </w:tabs>
        <w:suppressAutoHyphens/>
        <w:spacing w:after="0"/>
        <w:jc w:val="both"/>
        <w:rPr>
          <w:rFonts w:ascii="Arial" w:eastAsia="Arial" w:hAnsi="Arial" w:cs="Arial"/>
          <w:color w:val="000000"/>
          <w:sz w:val="20"/>
          <w:szCs w:val="20"/>
        </w:rPr>
      </w:pPr>
      <w:r w:rsidRPr="00011017">
        <w:rPr>
          <w:rFonts w:ascii="Arial" w:eastAsia="Arial" w:hAnsi="Arial" w:cs="Arial"/>
          <w:color w:val="000000"/>
          <w:sz w:val="20"/>
          <w:szCs w:val="20"/>
        </w:rPr>
        <w:t xml:space="preserve">entre outros) errantes, com equipamento próprio, além de desenvolver atividades de alimentação </w:t>
      </w:r>
    </w:p>
    <w:p w:rsidR="006E2402" w:rsidRPr="00011017" w:rsidRDefault="006E2402" w:rsidP="006E2402">
      <w:pPr>
        <w:widowControl w:val="0"/>
        <w:tabs>
          <w:tab w:val="left" w:pos="709"/>
        </w:tabs>
        <w:suppressAutoHyphens/>
        <w:spacing w:after="0"/>
        <w:jc w:val="both"/>
        <w:rPr>
          <w:rFonts w:ascii="Arial" w:eastAsia="Arial" w:hAnsi="Arial" w:cs="Arial"/>
          <w:color w:val="000000"/>
          <w:sz w:val="20"/>
          <w:szCs w:val="20"/>
        </w:rPr>
      </w:pPr>
      <w:r w:rsidRPr="00011017">
        <w:rPr>
          <w:rFonts w:ascii="Arial" w:eastAsia="Arial" w:hAnsi="Arial" w:cs="Arial"/>
          <w:color w:val="000000"/>
          <w:sz w:val="20"/>
          <w:szCs w:val="20"/>
        </w:rPr>
        <w:t xml:space="preserve">e conservação dos animais apreendidos em local adequado. </w:t>
      </w:r>
    </w:p>
    <w:p w:rsidR="006E2402" w:rsidRPr="00011017" w:rsidRDefault="006E2402" w:rsidP="006E2402">
      <w:pPr>
        <w:widowControl w:val="0"/>
        <w:tabs>
          <w:tab w:val="left" w:pos="709"/>
        </w:tabs>
        <w:suppressAutoHyphens/>
        <w:spacing w:after="0"/>
        <w:jc w:val="both"/>
        <w:rPr>
          <w:rFonts w:ascii="Arial" w:eastAsia="Arial" w:hAnsi="Arial" w:cs="Arial"/>
          <w:color w:val="000000"/>
          <w:sz w:val="20"/>
          <w:szCs w:val="20"/>
        </w:rPr>
      </w:pPr>
      <w:r w:rsidRPr="00011017">
        <w:rPr>
          <w:rFonts w:ascii="Arial" w:eastAsia="Arial" w:hAnsi="Arial" w:cs="Arial"/>
          <w:color w:val="000000"/>
          <w:sz w:val="20"/>
          <w:szCs w:val="20"/>
        </w:rPr>
        <w:t xml:space="preserve"> 1 – Percorre os logradouros, seguindo roteiros pré-estabelecidos por meio de solicitações </w:t>
      </w:r>
    </w:p>
    <w:p w:rsidR="006E2402" w:rsidRPr="00011017" w:rsidRDefault="006E2402" w:rsidP="006E2402">
      <w:pPr>
        <w:widowControl w:val="0"/>
        <w:tabs>
          <w:tab w:val="left" w:pos="709"/>
        </w:tabs>
        <w:suppressAutoHyphens/>
        <w:spacing w:after="0"/>
        <w:jc w:val="both"/>
        <w:rPr>
          <w:rFonts w:ascii="Arial" w:eastAsia="Arial" w:hAnsi="Arial" w:cs="Arial"/>
          <w:color w:val="000000"/>
          <w:sz w:val="20"/>
          <w:szCs w:val="20"/>
        </w:rPr>
      </w:pPr>
      <w:r w:rsidRPr="00011017">
        <w:rPr>
          <w:rFonts w:ascii="Arial" w:eastAsia="Arial" w:hAnsi="Arial" w:cs="Arial"/>
          <w:color w:val="000000"/>
          <w:sz w:val="20"/>
          <w:szCs w:val="20"/>
        </w:rPr>
        <w:t xml:space="preserve">registradas na Secretaria de Obras, recolhendo os animais de grande porte errantes em veículo </w:t>
      </w:r>
    </w:p>
    <w:p w:rsidR="006E2402" w:rsidRPr="00011017" w:rsidRDefault="006E2402" w:rsidP="006E2402">
      <w:pPr>
        <w:widowControl w:val="0"/>
        <w:tabs>
          <w:tab w:val="left" w:pos="709"/>
        </w:tabs>
        <w:suppressAutoHyphens/>
        <w:spacing w:after="0"/>
        <w:jc w:val="both"/>
        <w:rPr>
          <w:rFonts w:ascii="Arial" w:eastAsia="Arial" w:hAnsi="Arial" w:cs="Arial"/>
          <w:color w:val="000000"/>
          <w:sz w:val="20"/>
          <w:szCs w:val="20"/>
        </w:rPr>
      </w:pPr>
      <w:r w:rsidRPr="00011017">
        <w:rPr>
          <w:rFonts w:ascii="Arial" w:eastAsia="Arial" w:hAnsi="Arial" w:cs="Arial"/>
          <w:color w:val="000000"/>
          <w:sz w:val="20"/>
          <w:szCs w:val="20"/>
        </w:rPr>
        <w:t xml:space="preserve">próprio; </w:t>
      </w:r>
    </w:p>
    <w:p w:rsidR="006E2402" w:rsidRPr="00011017" w:rsidRDefault="006E2402" w:rsidP="006E2402">
      <w:pPr>
        <w:widowControl w:val="0"/>
        <w:tabs>
          <w:tab w:val="left" w:pos="709"/>
        </w:tabs>
        <w:suppressAutoHyphens/>
        <w:spacing w:after="0"/>
        <w:jc w:val="both"/>
        <w:rPr>
          <w:rFonts w:ascii="Arial" w:eastAsia="Arial" w:hAnsi="Arial" w:cs="Arial"/>
          <w:color w:val="000000"/>
          <w:sz w:val="20"/>
          <w:szCs w:val="20"/>
        </w:rPr>
      </w:pPr>
      <w:r w:rsidRPr="00011017">
        <w:rPr>
          <w:rFonts w:ascii="Arial" w:eastAsia="Arial" w:hAnsi="Arial" w:cs="Arial"/>
          <w:color w:val="000000"/>
          <w:sz w:val="20"/>
          <w:szCs w:val="20"/>
        </w:rPr>
        <w:t xml:space="preserve">2 - Transporta os animais para um local próprio, para garantir a ordem e a limpeza das ruas; </w:t>
      </w:r>
    </w:p>
    <w:p w:rsidR="006E2402" w:rsidRPr="00011017" w:rsidRDefault="006E2402" w:rsidP="006E2402">
      <w:pPr>
        <w:widowControl w:val="0"/>
        <w:tabs>
          <w:tab w:val="left" w:pos="709"/>
        </w:tabs>
        <w:suppressAutoHyphens/>
        <w:spacing w:after="0"/>
        <w:jc w:val="both"/>
        <w:rPr>
          <w:rFonts w:ascii="Arial" w:eastAsia="Arial" w:hAnsi="Arial" w:cs="Arial"/>
          <w:color w:val="000000"/>
          <w:sz w:val="20"/>
          <w:szCs w:val="20"/>
        </w:rPr>
      </w:pPr>
      <w:r w:rsidRPr="00011017">
        <w:rPr>
          <w:rFonts w:ascii="Arial" w:eastAsia="Arial" w:hAnsi="Arial" w:cs="Arial"/>
          <w:color w:val="000000"/>
          <w:sz w:val="20"/>
          <w:szCs w:val="20"/>
        </w:rPr>
        <w:t xml:space="preserve">3 - Zela pelos animais recolhidos até que os donos venham reclamá-los; </w:t>
      </w:r>
    </w:p>
    <w:p w:rsidR="006E2402" w:rsidRPr="00011017" w:rsidRDefault="006E2402" w:rsidP="006E2402">
      <w:pPr>
        <w:widowControl w:val="0"/>
        <w:tabs>
          <w:tab w:val="left" w:pos="709"/>
        </w:tabs>
        <w:suppressAutoHyphens/>
        <w:spacing w:after="0"/>
        <w:jc w:val="both"/>
        <w:rPr>
          <w:rFonts w:ascii="Arial" w:eastAsia="Arial" w:hAnsi="Arial" w:cs="Arial"/>
          <w:color w:val="000000"/>
          <w:sz w:val="20"/>
          <w:szCs w:val="20"/>
        </w:rPr>
      </w:pPr>
      <w:r w:rsidRPr="00011017">
        <w:rPr>
          <w:rFonts w:ascii="Arial" w:eastAsia="Arial" w:hAnsi="Arial" w:cs="Arial"/>
          <w:color w:val="000000"/>
          <w:sz w:val="20"/>
          <w:szCs w:val="20"/>
        </w:rPr>
        <w:t xml:space="preserve">4 – Alimenta os animais recolhidos até o momento de sua liberação mediante pagamento de </w:t>
      </w:r>
    </w:p>
    <w:p w:rsidR="006E2402" w:rsidRPr="00011017" w:rsidRDefault="006E2402" w:rsidP="006E2402">
      <w:pPr>
        <w:widowControl w:val="0"/>
        <w:tabs>
          <w:tab w:val="left" w:pos="709"/>
        </w:tabs>
        <w:suppressAutoHyphens/>
        <w:spacing w:after="0"/>
        <w:jc w:val="both"/>
        <w:rPr>
          <w:rFonts w:ascii="Arial" w:eastAsia="Arial" w:hAnsi="Arial" w:cs="Arial"/>
          <w:color w:val="000000"/>
          <w:sz w:val="20"/>
          <w:szCs w:val="20"/>
        </w:rPr>
      </w:pPr>
      <w:r w:rsidRPr="00011017">
        <w:rPr>
          <w:rFonts w:ascii="Arial" w:eastAsia="Arial" w:hAnsi="Arial" w:cs="Arial"/>
          <w:color w:val="000000"/>
          <w:sz w:val="20"/>
          <w:szCs w:val="20"/>
        </w:rPr>
        <w:t xml:space="preserve">taxa municipal; </w:t>
      </w:r>
    </w:p>
    <w:p w:rsidR="006E2402" w:rsidRPr="00011017" w:rsidRDefault="006E2402" w:rsidP="006E2402">
      <w:pPr>
        <w:widowControl w:val="0"/>
        <w:tabs>
          <w:tab w:val="left" w:pos="709"/>
        </w:tabs>
        <w:suppressAutoHyphens/>
        <w:spacing w:after="0"/>
        <w:jc w:val="both"/>
        <w:rPr>
          <w:rFonts w:ascii="Arial" w:eastAsia="Arial" w:hAnsi="Arial" w:cs="Arial"/>
          <w:color w:val="000000"/>
          <w:sz w:val="20"/>
          <w:szCs w:val="20"/>
        </w:rPr>
      </w:pPr>
      <w:r w:rsidRPr="00011017">
        <w:rPr>
          <w:rFonts w:ascii="Arial" w:eastAsia="Arial" w:hAnsi="Arial" w:cs="Arial"/>
          <w:color w:val="000000"/>
          <w:sz w:val="20"/>
          <w:szCs w:val="20"/>
        </w:rPr>
        <w:t>5 – Requisita material para realização de seu trabalho.</w:t>
      </w:r>
    </w:p>
    <w:p w:rsidR="006E2402" w:rsidRPr="00011017" w:rsidRDefault="006E2402" w:rsidP="006E2402">
      <w:pPr>
        <w:widowControl w:val="0"/>
        <w:tabs>
          <w:tab w:val="left" w:pos="709"/>
        </w:tabs>
        <w:suppressAutoHyphens/>
        <w:spacing w:after="0"/>
        <w:jc w:val="both"/>
        <w:rPr>
          <w:rFonts w:ascii="Arial" w:eastAsia="Arial" w:hAnsi="Arial" w:cs="Arial"/>
          <w:color w:val="000000"/>
          <w:sz w:val="20"/>
          <w:szCs w:val="20"/>
        </w:rPr>
      </w:pPr>
      <w:r w:rsidRPr="00011017">
        <w:rPr>
          <w:rFonts w:ascii="Arial" w:eastAsia="Arial" w:hAnsi="Arial" w:cs="Arial"/>
          <w:color w:val="000000"/>
          <w:sz w:val="20"/>
          <w:szCs w:val="20"/>
        </w:rPr>
        <w:t xml:space="preserve">6 - Zela e prima pela conservação dos equipamentos públicos; </w:t>
      </w:r>
    </w:p>
    <w:p w:rsidR="004A673D" w:rsidRDefault="006E2402" w:rsidP="00C33432">
      <w:pPr>
        <w:widowControl w:val="0"/>
        <w:tabs>
          <w:tab w:val="left" w:pos="709"/>
        </w:tabs>
        <w:suppressAutoHyphens/>
        <w:spacing w:after="0"/>
        <w:jc w:val="both"/>
        <w:rPr>
          <w:rFonts w:ascii="Arial" w:eastAsia="Arial" w:hAnsi="Arial" w:cs="Arial"/>
          <w:color w:val="000000"/>
          <w:sz w:val="20"/>
          <w:szCs w:val="20"/>
        </w:rPr>
      </w:pPr>
      <w:r w:rsidRPr="00011017">
        <w:rPr>
          <w:rFonts w:ascii="Arial" w:eastAsia="Arial" w:hAnsi="Arial" w:cs="Arial"/>
          <w:color w:val="000000"/>
          <w:sz w:val="20"/>
          <w:szCs w:val="20"/>
        </w:rPr>
        <w:t xml:space="preserve">7 – Executa outras atividades correlatas ao cargo. </w:t>
      </w:r>
      <w:r w:rsidRPr="00011017">
        <w:rPr>
          <w:rFonts w:ascii="Arial" w:eastAsia="Arial" w:hAnsi="Arial" w:cs="Arial"/>
          <w:color w:val="000000"/>
          <w:sz w:val="20"/>
          <w:szCs w:val="20"/>
        </w:rPr>
        <w:cr/>
      </w:r>
    </w:p>
    <w:p w:rsidR="00C33432" w:rsidRDefault="00C33432" w:rsidP="00C33432">
      <w:pPr>
        <w:widowControl w:val="0"/>
        <w:tabs>
          <w:tab w:val="left" w:pos="709"/>
        </w:tabs>
        <w:suppressAutoHyphens/>
        <w:spacing w:after="0"/>
        <w:jc w:val="both"/>
        <w:rPr>
          <w:rFonts w:ascii="Arial" w:eastAsia="Arial" w:hAnsi="Arial" w:cs="Arial"/>
          <w:color w:val="000000"/>
          <w:sz w:val="20"/>
          <w:szCs w:val="20"/>
        </w:rPr>
      </w:pPr>
    </w:p>
    <w:p w:rsidR="00C33432" w:rsidRPr="00C33432" w:rsidRDefault="00C33432" w:rsidP="00C33432">
      <w:pPr>
        <w:widowControl w:val="0"/>
        <w:tabs>
          <w:tab w:val="left" w:pos="709"/>
        </w:tabs>
        <w:suppressAutoHyphens/>
        <w:spacing w:after="0"/>
        <w:jc w:val="both"/>
        <w:rPr>
          <w:rFonts w:ascii="Arial" w:eastAsia="Arial" w:hAnsi="Arial" w:cs="Arial"/>
          <w:color w:val="000000"/>
          <w:sz w:val="20"/>
          <w:szCs w:val="20"/>
        </w:rPr>
      </w:pPr>
    </w:p>
    <w:p w:rsidR="00CF3B92" w:rsidRDefault="00CF3B92" w:rsidP="00CF3B92">
      <w:pPr>
        <w:keepNext/>
        <w:widowControl w:val="0"/>
        <w:tabs>
          <w:tab w:val="left" w:pos="432"/>
        </w:tabs>
        <w:suppressAutoHyphens/>
        <w:spacing w:before="240" w:after="60" w:line="240" w:lineRule="auto"/>
        <w:rPr>
          <w:rFonts w:ascii="Arial" w:eastAsia="Arial" w:hAnsi="Arial" w:cs="Arial"/>
          <w:b/>
          <w:color w:val="000000"/>
        </w:rPr>
      </w:pPr>
    </w:p>
    <w:p w:rsidR="00F91806" w:rsidRDefault="00F91806" w:rsidP="00F91806">
      <w:pPr>
        <w:keepNext/>
        <w:widowControl w:val="0"/>
        <w:tabs>
          <w:tab w:val="left" w:pos="432"/>
        </w:tabs>
        <w:suppressAutoHyphens/>
        <w:spacing w:before="240" w:after="60" w:line="240" w:lineRule="auto"/>
        <w:jc w:val="center"/>
        <w:rPr>
          <w:rFonts w:ascii="Arial" w:eastAsia="Arial" w:hAnsi="Arial" w:cs="Arial"/>
          <w:b/>
          <w:color w:val="000000"/>
        </w:rPr>
      </w:pPr>
      <w:r>
        <w:rPr>
          <w:rFonts w:ascii="Arial" w:eastAsia="Arial" w:hAnsi="Arial" w:cs="Arial"/>
          <w:b/>
          <w:color w:val="000000"/>
        </w:rPr>
        <w:t>Anexo III</w:t>
      </w:r>
    </w:p>
    <w:p w:rsidR="00F91806" w:rsidRDefault="00F91806" w:rsidP="001C26BC">
      <w:pPr>
        <w:keepNext/>
        <w:widowControl w:val="0"/>
        <w:tabs>
          <w:tab w:val="left" w:pos="432"/>
        </w:tabs>
        <w:suppressAutoHyphens/>
        <w:spacing w:before="240" w:after="60" w:line="240" w:lineRule="auto"/>
        <w:jc w:val="center"/>
        <w:rPr>
          <w:rFonts w:ascii="Arial" w:eastAsia="Arial" w:hAnsi="Arial" w:cs="Arial"/>
          <w:b/>
          <w:color w:val="000000"/>
        </w:rPr>
      </w:pPr>
      <w:r>
        <w:rPr>
          <w:rFonts w:ascii="Arial" w:eastAsia="Arial" w:hAnsi="Arial" w:cs="Arial"/>
          <w:b/>
          <w:color w:val="000000"/>
        </w:rPr>
        <w:t xml:space="preserve">DELIMITAÇÕES DAS MICROÁREAS (1 A 21) </w:t>
      </w:r>
    </w:p>
    <w:p w:rsidR="004A673D" w:rsidRDefault="004A673D" w:rsidP="001C26BC">
      <w:pPr>
        <w:keepNext/>
        <w:widowControl w:val="0"/>
        <w:tabs>
          <w:tab w:val="left" w:pos="432"/>
        </w:tabs>
        <w:suppressAutoHyphens/>
        <w:spacing w:before="240" w:after="60" w:line="240" w:lineRule="auto"/>
        <w:jc w:val="center"/>
        <w:rPr>
          <w:rFonts w:ascii="Arial" w:eastAsia="Arial" w:hAnsi="Arial" w:cs="Arial"/>
          <w:b/>
          <w:color w:val="000000"/>
        </w:rPr>
      </w:pPr>
    </w:p>
    <w:p w:rsidR="00502703" w:rsidRDefault="00502703" w:rsidP="004A673D">
      <w:pPr>
        <w:keepNext/>
        <w:widowControl w:val="0"/>
        <w:tabs>
          <w:tab w:val="left" w:pos="432"/>
        </w:tabs>
        <w:suppressAutoHyphens/>
        <w:spacing w:after="0" w:line="240" w:lineRule="auto"/>
        <w:jc w:val="both"/>
        <w:rPr>
          <w:rFonts w:ascii="Arial" w:eastAsia="Arial" w:hAnsi="Arial" w:cs="Arial"/>
          <w:color w:val="000000"/>
        </w:rPr>
      </w:pPr>
      <w:r>
        <w:rPr>
          <w:rFonts w:ascii="Arial" w:eastAsia="Arial" w:hAnsi="Arial" w:cs="Arial"/>
          <w:b/>
          <w:color w:val="000000"/>
        </w:rPr>
        <w:t xml:space="preserve">MICROÁREA 01: </w:t>
      </w:r>
      <w:r>
        <w:rPr>
          <w:rFonts w:ascii="Arial" w:eastAsia="Arial" w:hAnsi="Arial" w:cs="Arial"/>
          <w:color w:val="000000"/>
        </w:rPr>
        <w:t>Barriga Verde lado sula até Av. Florianópolis lado norte.</w:t>
      </w:r>
    </w:p>
    <w:p w:rsidR="00502703" w:rsidRPr="00502703" w:rsidRDefault="00502703" w:rsidP="004A673D">
      <w:pPr>
        <w:keepNext/>
        <w:widowControl w:val="0"/>
        <w:tabs>
          <w:tab w:val="left" w:pos="432"/>
        </w:tabs>
        <w:suppressAutoHyphens/>
        <w:spacing w:after="0" w:line="240" w:lineRule="auto"/>
        <w:jc w:val="both"/>
        <w:rPr>
          <w:rFonts w:ascii="Arial" w:eastAsia="Arial" w:hAnsi="Arial" w:cs="Arial"/>
          <w:color w:val="000000"/>
        </w:rPr>
      </w:pPr>
      <w:r>
        <w:rPr>
          <w:rFonts w:ascii="Arial" w:eastAsia="Arial" w:hAnsi="Arial" w:cs="Arial"/>
          <w:b/>
          <w:color w:val="000000"/>
        </w:rPr>
        <w:t xml:space="preserve">RUAS: </w:t>
      </w:r>
      <w:r>
        <w:rPr>
          <w:rFonts w:ascii="Arial" w:eastAsia="Arial" w:hAnsi="Arial" w:cs="Arial"/>
          <w:color w:val="000000"/>
        </w:rPr>
        <w:t>Roseno Pereira, Av. Getúlio Vargas, Maria Rabelo</w:t>
      </w:r>
      <w:r w:rsidR="004A673D">
        <w:rPr>
          <w:rFonts w:ascii="Arial" w:eastAsia="Arial" w:hAnsi="Arial" w:cs="Arial"/>
          <w:color w:val="000000"/>
        </w:rPr>
        <w:t xml:space="preserve">, Prezalino Manoel Oliveira, Ivo Cordeiro, Padre Cornélio, Durval de Oliveira, Hortêncio Dutra, Gonçalves Tertuliano Pereira, Av. Santa Catarina, Fortaleza, Guanabara, Cid Batista de carvalho, Jonny Plotheger, Prezalino Manoela Ramos, Vilmar de Souza, Salmi Paladini, Virgínia Raupp de Freitas, Cantuário Santos Vieira. </w:t>
      </w:r>
    </w:p>
    <w:p w:rsidR="00C76B6F" w:rsidRDefault="00C76B6F" w:rsidP="004A673D">
      <w:pPr>
        <w:keepNext/>
        <w:widowControl w:val="0"/>
        <w:tabs>
          <w:tab w:val="left" w:pos="432"/>
        </w:tabs>
        <w:suppressAutoHyphens/>
        <w:spacing w:after="0" w:line="240" w:lineRule="auto"/>
        <w:jc w:val="both"/>
        <w:rPr>
          <w:rFonts w:ascii="Arial" w:eastAsia="Arial" w:hAnsi="Arial" w:cs="Arial"/>
          <w:b/>
          <w:color w:val="000000"/>
        </w:rPr>
      </w:pPr>
    </w:p>
    <w:p w:rsidR="00C76B6F" w:rsidRDefault="004A673D" w:rsidP="004A673D">
      <w:pPr>
        <w:keepNext/>
        <w:widowControl w:val="0"/>
        <w:tabs>
          <w:tab w:val="left" w:pos="432"/>
        </w:tabs>
        <w:suppressAutoHyphens/>
        <w:spacing w:after="0" w:line="240" w:lineRule="auto"/>
        <w:jc w:val="both"/>
        <w:rPr>
          <w:rFonts w:ascii="Arial" w:eastAsia="Arial" w:hAnsi="Arial" w:cs="Arial"/>
          <w:color w:val="000000"/>
        </w:rPr>
      </w:pPr>
      <w:r>
        <w:rPr>
          <w:rFonts w:ascii="Arial" w:eastAsia="Arial" w:hAnsi="Arial" w:cs="Arial"/>
          <w:b/>
          <w:color w:val="000000"/>
        </w:rPr>
        <w:t>MICRO ÁREA 02:MICRO ÁREA 01:</w:t>
      </w:r>
      <w:r>
        <w:rPr>
          <w:rFonts w:ascii="Arial" w:eastAsia="Arial" w:hAnsi="Arial" w:cs="Arial"/>
          <w:color w:val="000000"/>
        </w:rPr>
        <w:t>Av. Florianópolis lado sul até Renata Costa lado norte.</w:t>
      </w:r>
    </w:p>
    <w:p w:rsidR="004A673D" w:rsidRDefault="004A673D" w:rsidP="004A673D">
      <w:pPr>
        <w:keepNext/>
        <w:widowControl w:val="0"/>
        <w:tabs>
          <w:tab w:val="left" w:pos="432"/>
        </w:tabs>
        <w:suppressAutoHyphens/>
        <w:spacing w:after="0" w:line="240" w:lineRule="auto"/>
        <w:jc w:val="both"/>
        <w:rPr>
          <w:rFonts w:ascii="Arial" w:eastAsia="Arial" w:hAnsi="Arial" w:cs="Arial"/>
          <w:color w:val="000000"/>
        </w:rPr>
      </w:pPr>
      <w:r>
        <w:rPr>
          <w:rFonts w:ascii="Arial" w:eastAsia="Arial" w:hAnsi="Arial" w:cs="Arial"/>
          <w:b/>
          <w:color w:val="000000"/>
        </w:rPr>
        <w:t xml:space="preserve">RUAS: </w:t>
      </w:r>
      <w:r>
        <w:rPr>
          <w:rFonts w:ascii="Arial" w:eastAsia="Arial" w:hAnsi="Arial" w:cs="Arial"/>
          <w:color w:val="000000"/>
        </w:rPr>
        <w:t xml:space="preserve">Passo Fundo, Roseno Pereira, Av. Getúlio Vargas, Maria Rabelo, Caxias do Sul, Hortêncio Dutra, Gonçalves Tertuliano Pereira, </w:t>
      </w:r>
      <w:r w:rsidR="008F1BE6">
        <w:rPr>
          <w:rFonts w:ascii="Arial" w:eastAsia="Arial" w:hAnsi="Arial" w:cs="Arial"/>
          <w:color w:val="000000"/>
        </w:rPr>
        <w:t xml:space="preserve">Av. Santa Catarina, Fortaleza, Guanabara, Guaporé, Paulino Procópio da Silva, Av. Cantuário Santos Vieira, Gonçalves M. Teixeira, Gaivota, Sabiá, Bem- Te-Vi, Quero- Quero, Beija- Flor. </w:t>
      </w:r>
    </w:p>
    <w:p w:rsidR="008F1BE6" w:rsidRDefault="008F1BE6" w:rsidP="004A673D">
      <w:pPr>
        <w:keepNext/>
        <w:widowControl w:val="0"/>
        <w:tabs>
          <w:tab w:val="left" w:pos="432"/>
        </w:tabs>
        <w:suppressAutoHyphens/>
        <w:spacing w:after="0" w:line="240" w:lineRule="auto"/>
        <w:jc w:val="both"/>
        <w:rPr>
          <w:rFonts w:ascii="Arial" w:eastAsia="Arial" w:hAnsi="Arial" w:cs="Arial"/>
          <w:color w:val="000000"/>
        </w:rPr>
      </w:pPr>
    </w:p>
    <w:p w:rsidR="008F1BE6" w:rsidRDefault="008F1BE6" w:rsidP="004A673D">
      <w:pPr>
        <w:keepNext/>
        <w:widowControl w:val="0"/>
        <w:tabs>
          <w:tab w:val="left" w:pos="432"/>
        </w:tabs>
        <w:suppressAutoHyphens/>
        <w:spacing w:after="0" w:line="240" w:lineRule="auto"/>
        <w:jc w:val="both"/>
        <w:rPr>
          <w:rFonts w:ascii="Arial" w:eastAsia="Arial" w:hAnsi="Arial" w:cs="Arial"/>
          <w:color w:val="000000"/>
        </w:rPr>
      </w:pPr>
      <w:r w:rsidRPr="008F1BE6">
        <w:rPr>
          <w:rFonts w:ascii="Arial" w:eastAsia="Arial" w:hAnsi="Arial" w:cs="Arial"/>
          <w:b/>
          <w:color w:val="000000"/>
        </w:rPr>
        <w:t>MICRO ÁREA 03</w:t>
      </w:r>
      <w:r>
        <w:rPr>
          <w:rFonts w:ascii="Arial" w:eastAsia="Arial" w:hAnsi="Arial" w:cs="Arial"/>
          <w:b/>
          <w:color w:val="000000"/>
        </w:rPr>
        <w:t xml:space="preserve">: </w:t>
      </w:r>
      <w:r>
        <w:rPr>
          <w:rFonts w:ascii="Arial" w:eastAsia="Arial" w:hAnsi="Arial" w:cs="Arial"/>
          <w:color w:val="000000"/>
        </w:rPr>
        <w:t>Renata Costa lado sul até Araranguá.</w:t>
      </w:r>
    </w:p>
    <w:p w:rsidR="008F1BE6" w:rsidRDefault="008F1BE6" w:rsidP="004A673D">
      <w:pPr>
        <w:keepNext/>
        <w:widowControl w:val="0"/>
        <w:tabs>
          <w:tab w:val="left" w:pos="432"/>
        </w:tabs>
        <w:suppressAutoHyphens/>
        <w:spacing w:after="0" w:line="240" w:lineRule="auto"/>
        <w:jc w:val="both"/>
        <w:rPr>
          <w:rFonts w:ascii="Arial" w:eastAsia="Arial" w:hAnsi="Arial" w:cs="Arial"/>
          <w:color w:val="000000"/>
        </w:rPr>
      </w:pPr>
      <w:r w:rsidRPr="008F1BE6">
        <w:rPr>
          <w:rFonts w:ascii="Arial" w:eastAsia="Arial" w:hAnsi="Arial" w:cs="Arial"/>
          <w:b/>
          <w:color w:val="000000"/>
        </w:rPr>
        <w:t>RUAS</w:t>
      </w:r>
      <w:r>
        <w:rPr>
          <w:rFonts w:ascii="Arial" w:eastAsia="Arial" w:hAnsi="Arial" w:cs="Arial"/>
          <w:b/>
          <w:color w:val="000000"/>
        </w:rPr>
        <w:t xml:space="preserve">: </w:t>
      </w:r>
      <w:r>
        <w:rPr>
          <w:rFonts w:ascii="Arial" w:eastAsia="Arial" w:hAnsi="Arial" w:cs="Arial"/>
          <w:color w:val="000000"/>
        </w:rPr>
        <w:t xml:space="preserve">Roseno Pereira, Av. Getúlio Vargas, Maria Rabelo, Caxias do Sul,Hortëncio Dutra, Gonçalves Tertuliano Pereira, Santa Catarina, Fortaleza, Guanabara, Garibaldi, Guaporé, Júlio de Castilho, Santo Angelo. </w:t>
      </w:r>
    </w:p>
    <w:p w:rsidR="008F1BE6" w:rsidRDefault="008F1BE6" w:rsidP="004A673D">
      <w:pPr>
        <w:keepNext/>
        <w:widowControl w:val="0"/>
        <w:tabs>
          <w:tab w:val="left" w:pos="432"/>
        </w:tabs>
        <w:suppressAutoHyphens/>
        <w:spacing w:after="0" w:line="240" w:lineRule="auto"/>
        <w:jc w:val="both"/>
        <w:rPr>
          <w:rFonts w:ascii="Arial" w:eastAsia="Arial" w:hAnsi="Arial" w:cs="Arial"/>
          <w:color w:val="000000"/>
        </w:rPr>
      </w:pPr>
    </w:p>
    <w:p w:rsidR="008F1BE6" w:rsidRDefault="008F1BE6" w:rsidP="004A673D">
      <w:pPr>
        <w:keepNext/>
        <w:widowControl w:val="0"/>
        <w:tabs>
          <w:tab w:val="left" w:pos="432"/>
        </w:tabs>
        <w:suppressAutoHyphens/>
        <w:spacing w:after="0" w:line="240" w:lineRule="auto"/>
        <w:jc w:val="both"/>
        <w:rPr>
          <w:rFonts w:ascii="Arial" w:eastAsia="Arial" w:hAnsi="Arial" w:cs="Arial"/>
          <w:color w:val="000000"/>
        </w:rPr>
      </w:pPr>
      <w:r w:rsidRPr="008F1BE6">
        <w:rPr>
          <w:rFonts w:ascii="Arial" w:eastAsia="Arial" w:hAnsi="Arial" w:cs="Arial"/>
          <w:b/>
          <w:color w:val="000000"/>
        </w:rPr>
        <w:t xml:space="preserve">MICRO </w:t>
      </w:r>
      <w:r>
        <w:rPr>
          <w:rFonts w:ascii="Arial" w:eastAsia="Arial" w:hAnsi="Arial" w:cs="Arial"/>
          <w:b/>
          <w:color w:val="000000"/>
        </w:rPr>
        <w:t xml:space="preserve">ÁREA 04: </w:t>
      </w:r>
      <w:r w:rsidRPr="008F1BE6">
        <w:rPr>
          <w:rFonts w:ascii="Arial" w:eastAsia="Arial" w:hAnsi="Arial" w:cs="Arial"/>
          <w:color w:val="000000"/>
        </w:rPr>
        <w:t>Araranguá</w:t>
      </w:r>
    </w:p>
    <w:p w:rsidR="008F1BE6" w:rsidRDefault="008F1BE6" w:rsidP="004A673D">
      <w:pPr>
        <w:keepNext/>
        <w:widowControl w:val="0"/>
        <w:tabs>
          <w:tab w:val="left" w:pos="432"/>
        </w:tabs>
        <w:suppressAutoHyphens/>
        <w:spacing w:after="0" w:line="240" w:lineRule="auto"/>
        <w:jc w:val="both"/>
        <w:rPr>
          <w:rFonts w:ascii="Arial" w:eastAsia="Arial" w:hAnsi="Arial" w:cs="Arial"/>
          <w:color w:val="000000"/>
        </w:rPr>
      </w:pPr>
      <w:r>
        <w:rPr>
          <w:rFonts w:ascii="Arial" w:eastAsia="Arial" w:hAnsi="Arial" w:cs="Arial"/>
          <w:b/>
          <w:color w:val="000000"/>
        </w:rPr>
        <w:t xml:space="preserve">RUAS: </w:t>
      </w:r>
      <w:r>
        <w:rPr>
          <w:rFonts w:ascii="Arial" w:eastAsia="Arial" w:hAnsi="Arial" w:cs="Arial"/>
          <w:color w:val="000000"/>
        </w:rPr>
        <w:t xml:space="preserve">Forqueta, Santa Rosa, Av, Cantuário Santos Vieira, Emir Mario Pedroso, Airton de Oliveira, Gonçalves M. Teixeira, Caverazinho. </w:t>
      </w:r>
    </w:p>
    <w:p w:rsidR="008F1BE6" w:rsidRDefault="008F1BE6" w:rsidP="004A673D">
      <w:pPr>
        <w:keepNext/>
        <w:widowControl w:val="0"/>
        <w:tabs>
          <w:tab w:val="left" w:pos="432"/>
        </w:tabs>
        <w:suppressAutoHyphens/>
        <w:spacing w:after="0" w:line="240" w:lineRule="auto"/>
        <w:jc w:val="both"/>
        <w:rPr>
          <w:rFonts w:ascii="Arial" w:eastAsia="Arial" w:hAnsi="Arial" w:cs="Arial"/>
          <w:color w:val="000000"/>
        </w:rPr>
      </w:pPr>
    </w:p>
    <w:p w:rsidR="008F1BE6" w:rsidRDefault="008F1BE6" w:rsidP="004A673D">
      <w:pPr>
        <w:keepNext/>
        <w:widowControl w:val="0"/>
        <w:tabs>
          <w:tab w:val="left" w:pos="432"/>
        </w:tabs>
        <w:suppressAutoHyphens/>
        <w:spacing w:after="0" w:line="240" w:lineRule="auto"/>
        <w:jc w:val="both"/>
        <w:rPr>
          <w:rFonts w:ascii="Arial" w:eastAsia="Arial" w:hAnsi="Arial" w:cs="Arial"/>
          <w:color w:val="000000"/>
        </w:rPr>
      </w:pPr>
      <w:r w:rsidRPr="008F1BE6">
        <w:rPr>
          <w:rFonts w:ascii="Arial" w:eastAsia="Arial" w:hAnsi="Arial" w:cs="Arial"/>
          <w:b/>
          <w:color w:val="000000"/>
        </w:rPr>
        <w:t xml:space="preserve">MICRO </w:t>
      </w:r>
      <w:r>
        <w:rPr>
          <w:rFonts w:ascii="Arial" w:eastAsia="Arial" w:hAnsi="Arial" w:cs="Arial"/>
          <w:b/>
          <w:color w:val="000000"/>
        </w:rPr>
        <w:t xml:space="preserve">ÁREA 05: </w:t>
      </w:r>
      <w:r>
        <w:rPr>
          <w:rFonts w:ascii="Arial" w:eastAsia="Arial" w:hAnsi="Arial" w:cs="Arial"/>
          <w:color w:val="000000"/>
        </w:rPr>
        <w:t xml:space="preserve">Araranguá lado sul até Cricúma lado norte. </w:t>
      </w:r>
    </w:p>
    <w:p w:rsidR="008F1BE6" w:rsidRDefault="008F1BE6" w:rsidP="004A673D">
      <w:pPr>
        <w:keepNext/>
        <w:widowControl w:val="0"/>
        <w:tabs>
          <w:tab w:val="left" w:pos="432"/>
        </w:tabs>
        <w:suppressAutoHyphens/>
        <w:spacing w:after="0" w:line="240" w:lineRule="auto"/>
        <w:jc w:val="both"/>
        <w:rPr>
          <w:rFonts w:ascii="Arial" w:eastAsia="Arial" w:hAnsi="Arial" w:cs="Arial"/>
          <w:color w:val="000000"/>
        </w:rPr>
      </w:pPr>
      <w:r w:rsidRPr="008F1BE6">
        <w:rPr>
          <w:rFonts w:ascii="Arial" w:eastAsia="Arial" w:hAnsi="Arial" w:cs="Arial"/>
          <w:b/>
          <w:color w:val="000000"/>
        </w:rPr>
        <w:t>RUAS</w:t>
      </w:r>
      <w:r>
        <w:rPr>
          <w:rFonts w:ascii="Arial" w:eastAsia="Arial" w:hAnsi="Arial" w:cs="Arial"/>
          <w:b/>
          <w:color w:val="000000"/>
        </w:rPr>
        <w:t xml:space="preserve">: </w:t>
      </w:r>
      <w:r>
        <w:rPr>
          <w:rFonts w:ascii="Arial" w:eastAsia="Arial" w:hAnsi="Arial" w:cs="Arial"/>
          <w:color w:val="000000"/>
        </w:rPr>
        <w:t>Roseno Pereira, Av. Getúlio Vargas, Maria Rabelo, Caxias do Sul, Hortêncio Dutra</w:t>
      </w:r>
      <w:r w:rsidR="00154B36">
        <w:rPr>
          <w:rFonts w:ascii="Arial" w:eastAsia="Arial" w:hAnsi="Arial" w:cs="Arial"/>
          <w:color w:val="000000"/>
        </w:rPr>
        <w:t>, Av. Santa Catarina, Guanabara, Garibaldi, Guaporé, Santo Ângelo, Júlio de Castilhos, Forqueta, Santa Rosa, Av. Cantuário Santos Vieira, Hercílio Fontanella, Airton de Oliveira, Gonçalves M. Teixeira.</w:t>
      </w:r>
    </w:p>
    <w:p w:rsidR="00154B36" w:rsidRDefault="00154B36" w:rsidP="004A673D">
      <w:pPr>
        <w:keepNext/>
        <w:widowControl w:val="0"/>
        <w:tabs>
          <w:tab w:val="left" w:pos="432"/>
        </w:tabs>
        <w:suppressAutoHyphens/>
        <w:spacing w:after="0" w:line="240" w:lineRule="auto"/>
        <w:jc w:val="both"/>
        <w:rPr>
          <w:rFonts w:ascii="Arial" w:eastAsia="Arial" w:hAnsi="Arial" w:cs="Arial"/>
          <w:color w:val="000000"/>
        </w:rPr>
      </w:pPr>
    </w:p>
    <w:p w:rsidR="00154B36" w:rsidRDefault="00154B36" w:rsidP="004A673D">
      <w:pPr>
        <w:keepNext/>
        <w:widowControl w:val="0"/>
        <w:tabs>
          <w:tab w:val="left" w:pos="432"/>
        </w:tabs>
        <w:suppressAutoHyphens/>
        <w:spacing w:after="0" w:line="240" w:lineRule="auto"/>
        <w:jc w:val="both"/>
        <w:rPr>
          <w:rFonts w:ascii="Arial" w:eastAsia="Arial" w:hAnsi="Arial" w:cs="Arial"/>
          <w:color w:val="000000"/>
        </w:rPr>
      </w:pPr>
    </w:p>
    <w:p w:rsidR="00154B36" w:rsidRDefault="00154B36" w:rsidP="004A673D">
      <w:pPr>
        <w:keepNext/>
        <w:widowControl w:val="0"/>
        <w:tabs>
          <w:tab w:val="left" w:pos="432"/>
        </w:tabs>
        <w:suppressAutoHyphens/>
        <w:spacing w:after="0" w:line="240" w:lineRule="auto"/>
        <w:jc w:val="both"/>
        <w:rPr>
          <w:rFonts w:ascii="Arial" w:eastAsia="Arial" w:hAnsi="Arial" w:cs="Arial"/>
          <w:color w:val="000000"/>
        </w:rPr>
      </w:pPr>
      <w:r w:rsidRPr="008F1BE6">
        <w:rPr>
          <w:rFonts w:ascii="Arial" w:eastAsia="Arial" w:hAnsi="Arial" w:cs="Arial"/>
          <w:b/>
          <w:color w:val="000000"/>
        </w:rPr>
        <w:t xml:space="preserve">MICRO </w:t>
      </w:r>
      <w:r>
        <w:rPr>
          <w:rFonts w:ascii="Arial" w:eastAsia="Arial" w:hAnsi="Arial" w:cs="Arial"/>
          <w:b/>
          <w:color w:val="000000"/>
        </w:rPr>
        <w:t xml:space="preserve">ÁREA 06: </w:t>
      </w:r>
      <w:r w:rsidRPr="00154B36">
        <w:rPr>
          <w:rFonts w:ascii="Arial" w:eastAsia="Arial" w:hAnsi="Arial" w:cs="Arial"/>
          <w:color w:val="000000"/>
        </w:rPr>
        <w:t>Criciúma</w:t>
      </w:r>
      <w:r>
        <w:rPr>
          <w:rFonts w:ascii="Arial" w:eastAsia="Arial" w:hAnsi="Arial" w:cs="Arial"/>
          <w:color w:val="000000"/>
        </w:rPr>
        <w:t xml:space="preserve"> lado sul até Tubaräo lado Norte.</w:t>
      </w:r>
    </w:p>
    <w:p w:rsidR="00154B36" w:rsidRPr="00154B36" w:rsidRDefault="00154B36" w:rsidP="004A673D">
      <w:pPr>
        <w:keepNext/>
        <w:widowControl w:val="0"/>
        <w:tabs>
          <w:tab w:val="left" w:pos="432"/>
        </w:tabs>
        <w:suppressAutoHyphens/>
        <w:spacing w:after="0" w:line="240" w:lineRule="auto"/>
        <w:jc w:val="both"/>
        <w:rPr>
          <w:rFonts w:ascii="Arial" w:eastAsia="Arial" w:hAnsi="Arial" w:cs="Arial"/>
          <w:color w:val="000000"/>
        </w:rPr>
      </w:pPr>
      <w:r w:rsidRPr="00154B36">
        <w:rPr>
          <w:rFonts w:ascii="Arial" w:eastAsia="Arial" w:hAnsi="Arial" w:cs="Arial"/>
          <w:b/>
          <w:color w:val="000000"/>
        </w:rPr>
        <w:t>RUAS</w:t>
      </w:r>
      <w:r>
        <w:rPr>
          <w:rFonts w:ascii="Arial" w:eastAsia="Arial" w:hAnsi="Arial" w:cs="Arial"/>
          <w:b/>
          <w:color w:val="000000"/>
        </w:rPr>
        <w:t xml:space="preserve">: </w:t>
      </w:r>
      <w:r>
        <w:rPr>
          <w:rFonts w:ascii="Arial" w:eastAsia="Arial" w:hAnsi="Arial" w:cs="Arial"/>
          <w:color w:val="000000"/>
        </w:rPr>
        <w:t xml:space="preserve">Roseno Pereira, Av. Getúlio Vargas, Maria Rabelo, Durval Oliveira de Souza (Caxias do Sul), Dom Pedrito, Gonçalves Tertuliano Pereira, Av. Santa Catarina, Fortaleza, Guanabara, Garibaldi, Guaporé, Júlio de Castilhos, Santo Angelo, Forqueta, Santa Rosa, Av. Cantuário dos Santos Vieira, Emir Mário Pedroso, Airton de Oliveira, Gonçalves M. Teixeira, José Joäo Geremias. </w:t>
      </w:r>
    </w:p>
    <w:p w:rsidR="008F1BE6" w:rsidRDefault="008F1BE6" w:rsidP="004A673D">
      <w:pPr>
        <w:keepNext/>
        <w:widowControl w:val="0"/>
        <w:tabs>
          <w:tab w:val="left" w:pos="432"/>
        </w:tabs>
        <w:suppressAutoHyphens/>
        <w:spacing w:after="0" w:line="240" w:lineRule="auto"/>
        <w:jc w:val="both"/>
        <w:rPr>
          <w:rFonts w:ascii="Arial" w:eastAsia="Arial" w:hAnsi="Arial" w:cs="Arial"/>
          <w:color w:val="000000"/>
        </w:rPr>
      </w:pPr>
    </w:p>
    <w:p w:rsidR="008F1BE6" w:rsidRPr="008F1BE6" w:rsidRDefault="008F1BE6" w:rsidP="004A673D">
      <w:pPr>
        <w:keepNext/>
        <w:widowControl w:val="0"/>
        <w:tabs>
          <w:tab w:val="left" w:pos="432"/>
        </w:tabs>
        <w:suppressAutoHyphens/>
        <w:spacing w:after="0" w:line="240" w:lineRule="auto"/>
        <w:jc w:val="both"/>
        <w:rPr>
          <w:rFonts w:ascii="Arial" w:eastAsia="Arial" w:hAnsi="Arial" w:cs="Arial"/>
          <w:color w:val="000000"/>
        </w:rPr>
      </w:pPr>
    </w:p>
    <w:p w:rsidR="00C76B6F" w:rsidRDefault="00154B36" w:rsidP="00154B36">
      <w:pPr>
        <w:keepNext/>
        <w:widowControl w:val="0"/>
        <w:tabs>
          <w:tab w:val="left" w:pos="432"/>
        </w:tabs>
        <w:suppressAutoHyphens/>
        <w:spacing w:after="0" w:line="240" w:lineRule="auto"/>
        <w:rPr>
          <w:rFonts w:ascii="Arial" w:eastAsia="Arial" w:hAnsi="Arial" w:cs="Arial"/>
          <w:color w:val="000000"/>
        </w:rPr>
      </w:pPr>
      <w:r w:rsidRPr="008F1BE6">
        <w:rPr>
          <w:rFonts w:ascii="Arial" w:eastAsia="Arial" w:hAnsi="Arial" w:cs="Arial"/>
          <w:b/>
          <w:color w:val="000000"/>
        </w:rPr>
        <w:t xml:space="preserve">MICRO </w:t>
      </w:r>
      <w:r>
        <w:rPr>
          <w:rFonts w:ascii="Arial" w:eastAsia="Arial" w:hAnsi="Arial" w:cs="Arial"/>
          <w:b/>
          <w:color w:val="000000"/>
        </w:rPr>
        <w:t xml:space="preserve">ÁREA 07: </w:t>
      </w:r>
      <w:r>
        <w:rPr>
          <w:rFonts w:ascii="Arial" w:eastAsia="Arial" w:hAnsi="Arial" w:cs="Arial"/>
          <w:color w:val="000000"/>
        </w:rPr>
        <w:t>Tubaräo lado norte até Bento Gonçalves lado sul.</w:t>
      </w:r>
    </w:p>
    <w:p w:rsidR="00C76B6F" w:rsidRDefault="00154B36" w:rsidP="00C3343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b/>
          <w:color w:val="000000"/>
        </w:rPr>
        <w:t xml:space="preserve">RUAS: </w:t>
      </w:r>
      <w:r>
        <w:rPr>
          <w:rFonts w:ascii="Arial" w:eastAsia="Arial" w:hAnsi="Arial" w:cs="Arial"/>
          <w:color w:val="000000"/>
        </w:rPr>
        <w:t>Roseno Pereira, Av. Getúlio Vargas, Maria Rabelo, Durval Oliveira de Souza (Caxias</w:t>
      </w:r>
      <w:r w:rsidR="003E6761">
        <w:rPr>
          <w:rFonts w:ascii="Arial" w:eastAsia="Arial" w:hAnsi="Arial" w:cs="Arial"/>
          <w:color w:val="000000"/>
        </w:rPr>
        <w:t xml:space="preserve"> do Sul), Dom Pedrito, Gonçalves Tertuliano Pereira, Av. Santa Catarina, Fortaleza, Guanabara, Garibaldi, Guaporé, Júlio de Castilhos, Santo Angelo, Forqueta, Santa Rosa, Av. Cantuário dos Santos Vieira, Emir Mário Pedroso, Airton de Oliveira, Gonçalves M. Teixeira, José Joäo Geremias. </w:t>
      </w:r>
    </w:p>
    <w:p w:rsidR="00C33432" w:rsidRPr="00C33432" w:rsidRDefault="00C33432" w:rsidP="00C33432">
      <w:pPr>
        <w:keepNext/>
        <w:widowControl w:val="0"/>
        <w:tabs>
          <w:tab w:val="left" w:pos="432"/>
        </w:tabs>
        <w:suppressAutoHyphens/>
        <w:spacing w:after="0" w:line="240" w:lineRule="auto"/>
        <w:rPr>
          <w:rFonts w:ascii="Arial" w:eastAsia="Arial" w:hAnsi="Arial" w:cs="Arial"/>
          <w:color w:val="000000"/>
        </w:rPr>
      </w:pPr>
    </w:p>
    <w:p w:rsidR="00C76B6F" w:rsidRDefault="003E6761" w:rsidP="003E6761">
      <w:pPr>
        <w:keepNext/>
        <w:widowControl w:val="0"/>
        <w:tabs>
          <w:tab w:val="left" w:pos="432"/>
        </w:tabs>
        <w:suppressAutoHyphens/>
        <w:spacing w:after="0" w:line="240" w:lineRule="auto"/>
        <w:rPr>
          <w:rFonts w:ascii="Arial" w:eastAsia="Arial" w:hAnsi="Arial" w:cs="Arial"/>
          <w:b/>
          <w:color w:val="000000"/>
        </w:rPr>
      </w:pPr>
      <w:r w:rsidRPr="008F1BE6">
        <w:rPr>
          <w:rFonts w:ascii="Arial" w:eastAsia="Arial" w:hAnsi="Arial" w:cs="Arial"/>
          <w:b/>
          <w:color w:val="000000"/>
        </w:rPr>
        <w:t xml:space="preserve">MICRO </w:t>
      </w:r>
      <w:r>
        <w:rPr>
          <w:rFonts w:ascii="Arial" w:eastAsia="Arial" w:hAnsi="Arial" w:cs="Arial"/>
          <w:b/>
          <w:color w:val="000000"/>
        </w:rPr>
        <w:t>ÁREA 08:</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sidRPr="003E6761">
        <w:rPr>
          <w:rFonts w:ascii="Arial" w:eastAsia="Arial" w:hAnsi="Arial" w:cs="Arial"/>
          <w:color w:val="000000"/>
        </w:rPr>
        <w:t xml:space="preserve">AV. BARRIGA VERDE </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AV. SANTA CATARINA </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AV. SALMI PALADINI</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EDSON GOULART NUNES</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DIONÍSIO MONDARDO</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TURVO</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HORTENCIO DUTRA</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SCAINI</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LEONARDELE</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ANTONIO PRADO</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LAGOA VERMELHA </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BOM JESUS</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MARTINHO CARDOSO DA SILVA</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ANTONIO LUIZ  DE FREITAS</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MANOEL PAULINO MATIAS</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GUANABARA </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GUILHERME NAGEL SALVADOR</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LAGOA DA SERRA (GOLDEN PARK)</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p>
    <w:p w:rsidR="003E6761" w:rsidRDefault="003E6761" w:rsidP="003E6761">
      <w:pPr>
        <w:keepNext/>
        <w:widowControl w:val="0"/>
        <w:tabs>
          <w:tab w:val="left" w:pos="432"/>
        </w:tabs>
        <w:suppressAutoHyphens/>
        <w:spacing w:before="240" w:after="60" w:line="240" w:lineRule="auto"/>
        <w:jc w:val="center"/>
        <w:rPr>
          <w:rFonts w:ascii="Arial" w:eastAsia="Arial" w:hAnsi="Arial" w:cs="Arial"/>
          <w:b/>
          <w:color w:val="000000"/>
        </w:rPr>
      </w:pPr>
    </w:p>
    <w:p w:rsidR="003E6761" w:rsidRDefault="003E6761" w:rsidP="003E6761">
      <w:pPr>
        <w:keepNext/>
        <w:widowControl w:val="0"/>
        <w:tabs>
          <w:tab w:val="left" w:pos="432"/>
        </w:tabs>
        <w:suppressAutoHyphens/>
        <w:spacing w:after="0" w:line="240" w:lineRule="auto"/>
        <w:rPr>
          <w:rFonts w:ascii="Arial" w:eastAsia="Arial" w:hAnsi="Arial" w:cs="Arial"/>
          <w:b/>
          <w:color w:val="000000"/>
        </w:rPr>
      </w:pPr>
      <w:r w:rsidRPr="008F1BE6">
        <w:rPr>
          <w:rFonts w:ascii="Arial" w:eastAsia="Arial" w:hAnsi="Arial" w:cs="Arial"/>
          <w:b/>
          <w:color w:val="000000"/>
        </w:rPr>
        <w:t xml:space="preserve">MICRO </w:t>
      </w:r>
      <w:r>
        <w:rPr>
          <w:rFonts w:ascii="Arial" w:eastAsia="Arial" w:hAnsi="Arial" w:cs="Arial"/>
          <w:b/>
          <w:color w:val="000000"/>
        </w:rPr>
        <w:t>ÁREA 09:</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APOLONIO IRENO CARDOSO</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JOSE J. FERREIRA</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JOSE ROBERTO ORIGE</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VOLNEI DE FAVERI</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MARTINHO CARDOSO DA SILVA </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JARDELINO DE CASTILHO</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FORQUILINHA</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TIMBÉ DO SUL </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RODOLFO MICHELS</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NOVA VENEZA </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SABINO B. LEMOS</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TRAVESSA DA CASCATA </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AV. SANTA CATARINA</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ANTONIO PRADO</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CAXIAS DO SUL </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ANDERSON MACHADO COSTA </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ELOI JANUÁRIO</w:t>
      </w:r>
    </w:p>
    <w:p w:rsidR="003E6761" w:rsidRDefault="003E6761"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AV. SALMI PALADINI</w:t>
      </w:r>
    </w:p>
    <w:p w:rsidR="003E6761" w:rsidRDefault="00584AF2"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SCAINI</w:t>
      </w:r>
    </w:p>
    <w:p w:rsidR="00584AF2" w:rsidRDefault="00584AF2"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LEONARDELI</w:t>
      </w:r>
    </w:p>
    <w:p w:rsidR="00584AF2" w:rsidRDefault="00584AF2"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PEDRO J. SILVERIO </w:t>
      </w:r>
    </w:p>
    <w:p w:rsidR="00584AF2" w:rsidRDefault="00584AF2"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MANOEL FRANCISCO CANDIDO</w:t>
      </w:r>
    </w:p>
    <w:p w:rsidR="00584AF2" w:rsidRDefault="00584AF2" w:rsidP="00584AF2">
      <w:pPr>
        <w:keepNext/>
        <w:widowControl w:val="0"/>
        <w:tabs>
          <w:tab w:val="left" w:pos="432"/>
        </w:tabs>
        <w:suppressAutoHyphens/>
        <w:spacing w:before="240" w:after="60" w:line="240" w:lineRule="auto"/>
        <w:jc w:val="center"/>
        <w:rPr>
          <w:rFonts w:ascii="Arial" w:eastAsia="Arial" w:hAnsi="Arial" w:cs="Arial"/>
          <w:b/>
          <w:color w:val="000000"/>
        </w:rPr>
      </w:pPr>
    </w:p>
    <w:p w:rsidR="00584AF2" w:rsidRDefault="00584AF2" w:rsidP="00584AF2">
      <w:pPr>
        <w:keepNext/>
        <w:widowControl w:val="0"/>
        <w:tabs>
          <w:tab w:val="left" w:pos="432"/>
        </w:tabs>
        <w:suppressAutoHyphens/>
        <w:spacing w:after="0" w:line="240" w:lineRule="auto"/>
        <w:rPr>
          <w:rFonts w:ascii="Arial" w:eastAsia="Arial" w:hAnsi="Arial" w:cs="Arial"/>
          <w:b/>
          <w:color w:val="000000"/>
        </w:rPr>
      </w:pPr>
      <w:r w:rsidRPr="008F1BE6">
        <w:rPr>
          <w:rFonts w:ascii="Arial" w:eastAsia="Arial" w:hAnsi="Arial" w:cs="Arial"/>
          <w:b/>
          <w:color w:val="000000"/>
        </w:rPr>
        <w:t xml:space="preserve">MICRO </w:t>
      </w:r>
      <w:r>
        <w:rPr>
          <w:rFonts w:ascii="Arial" w:eastAsia="Arial" w:hAnsi="Arial" w:cs="Arial"/>
          <w:b/>
          <w:color w:val="000000"/>
        </w:rPr>
        <w:t xml:space="preserve">ÁREA 10: </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ARISTIDES FERNANDES</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DAMÁZIO MACHADO</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ANTONIO TEODORO DE SOUZA</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OTÁVIO RAMIRO DO CANTO </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FRANCISCO LEONARDELLI</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PAULO GERHARDT</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SCAINI</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PACÍFICO NUNES</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MÁRIO SILVEIRA </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APARÍCIO JOÄO VITOR</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ANTONIO PRADO</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GUALBERTO PEREIRA </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GUILHERME BECKER</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PROCÓPIO CAETANO DA SILVA </w:t>
      </w:r>
    </w:p>
    <w:p w:rsidR="00584AF2" w:rsidRDefault="00584AF2" w:rsidP="00584AF2">
      <w:pPr>
        <w:keepNext/>
        <w:widowControl w:val="0"/>
        <w:tabs>
          <w:tab w:val="left" w:pos="432"/>
        </w:tabs>
        <w:suppressAutoHyphens/>
        <w:spacing w:before="240" w:after="60" w:line="240" w:lineRule="auto"/>
        <w:jc w:val="center"/>
        <w:rPr>
          <w:rFonts w:ascii="Arial" w:eastAsia="Arial" w:hAnsi="Arial" w:cs="Arial"/>
          <w:b/>
          <w:color w:val="000000"/>
        </w:rPr>
      </w:pPr>
    </w:p>
    <w:p w:rsidR="00584AF2" w:rsidRDefault="00584AF2" w:rsidP="00584AF2">
      <w:pPr>
        <w:keepNext/>
        <w:widowControl w:val="0"/>
        <w:tabs>
          <w:tab w:val="left" w:pos="432"/>
        </w:tabs>
        <w:suppressAutoHyphens/>
        <w:spacing w:after="0" w:line="240" w:lineRule="auto"/>
        <w:rPr>
          <w:rFonts w:ascii="Arial" w:eastAsia="Arial" w:hAnsi="Arial" w:cs="Arial"/>
          <w:b/>
          <w:color w:val="000000"/>
        </w:rPr>
      </w:pPr>
      <w:r w:rsidRPr="008F1BE6">
        <w:rPr>
          <w:rFonts w:ascii="Arial" w:eastAsia="Arial" w:hAnsi="Arial" w:cs="Arial"/>
          <w:b/>
          <w:color w:val="000000"/>
        </w:rPr>
        <w:t xml:space="preserve">MICRO </w:t>
      </w:r>
      <w:r>
        <w:rPr>
          <w:rFonts w:ascii="Arial" w:eastAsia="Arial" w:hAnsi="Arial" w:cs="Arial"/>
          <w:b/>
          <w:color w:val="000000"/>
        </w:rPr>
        <w:t>ÁREA 11:</w:t>
      </w:r>
    </w:p>
    <w:p w:rsidR="003E6761" w:rsidRDefault="00584AF2"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FRANCISCO LEONARDELLI</w:t>
      </w:r>
    </w:p>
    <w:p w:rsidR="00584AF2" w:rsidRDefault="00584AF2"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PAULO GERHARDT</w:t>
      </w:r>
    </w:p>
    <w:p w:rsidR="00584AF2" w:rsidRDefault="00584AF2"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SCAINI</w:t>
      </w:r>
    </w:p>
    <w:p w:rsidR="00584AF2" w:rsidRDefault="00584AF2"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PACÍFICO NUNES</w:t>
      </w:r>
    </w:p>
    <w:p w:rsidR="00584AF2" w:rsidRDefault="00584AF2"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ANTONIO PRADO</w:t>
      </w:r>
    </w:p>
    <w:p w:rsidR="00584AF2" w:rsidRDefault="00584AF2"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PEDRO BATISTA DE CARVALHO</w:t>
      </w:r>
    </w:p>
    <w:p w:rsidR="00584AF2" w:rsidRDefault="00584AF2"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ARNALDO HUBBE</w:t>
      </w:r>
    </w:p>
    <w:p w:rsidR="00584AF2" w:rsidRDefault="00584AF2"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ARNALDO ROSA </w:t>
      </w:r>
    </w:p>
    <w:p w:rsidR="00584AF2" w:rsidRDefault="00584AF2"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DOMINGOS CAMPOS</w:t>
      </w:r>
    </w:p>
    <w:p w:rsidR="00584AF2" w:rsidRDefault="00584AF2"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GUILHERME BECKER </w:t>
      </w:r>
    </w:p>
    <w:p w:rsidR="00584AF2" w:rsidRDefault="00584AF2"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AV. ANTONIO PRADO (BECO SEM SAÍDA) </w:t>
      </w:r>
    </w:p>
    <w:p w:rsidR="00584AF2" w:rsidRDefault="00584AF2"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JOÄO PONCIANO ALVES </w:t>
      </w:r>
    </w:p>
    <w:p w:rsidR="00584AF2" w:rsidRDefault="00584AF2"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ANTONIO LORENÇO BORGES </w:t>
      </w:r>
    </w:p>
    <w:p w:rsidR="00584AF2" w:rsidRDefault="00584AF2"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LEARCINO MANOEL PEREIRA </w:t>
      </w:r>
    </w:p>
    <w:p w:rsidR="00584AF2" w:rsidRDefault="00584AF2" w:rsidP="003E6761">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AV. SALMI PALADINI </w:t>
      </w:r>
    </w:p>
    <w:p w:rsidR="00584AF2" w:rsidRPr="00584AF2" w:rsidRDefault="00584AF2" w:rsidP="003E6761">
      <w:pPr>
        <w:keepNext/>
        <w:widowControl w:val="0"/>
        <w:tabs>
          <w:tab w:val="left" w:pos="432"/>
        </w:tabs>
        <w:suppressAutoHyphens/>
        <w:spacing w:after="0" w:line="240" w:lineRule="auto"/>
        <w:rPr>
          <w:rFonts w:ascii="Arial" w:eastAsia="Arial" w:hAnsi="Arial" w:cs="Arial"/>
          <w:color w:val="000000"/>
        </w:rPr>
      </w:pPr>
    </w:p>
    <w:p w:rsidR="00584AF2" w:rsidRDefault="00584AF2" w:rsidP="00584AF2">
      <w:pPr>
        <w:keepNext/>
        <w:widowControl w:val="0"/>
        <w:tabs>
          <w:tab w:val="left" w:pos="432"/>
        </w:tabs>
        <w:suppressAutoHyphens/>
        <w:spacing w:after="0" w:line="240" w:lineRule="auto"/>
        <w:rPr>
          <w:rFonts w:ascii="Arial" w:eastAsia="Arial" w:hAnsi="Arial" w:cs="Arial"/>
          <w:b/>
          <w:color w:val="000000"/>
        </w:rPr>
      </w:pPr>
      <w:r w:rsidRPr="008F1BE6">
        <w:rPr>
          <w:rFonts w:ascii="Arial" w:eastAsia="Arial" w:hAnsi="Arial" w:cs="Arial"/>
          <w:b/>
          <w:color w:val="000000"/>
        </w:rPr>
        <w:t xml:space="preserve">MICRO </w:t>
      </w:r>
      <w:r>
        <w:rPr>
          <w:rFonts w:ascii="Arial" w:eastAsia="Arial" w:hAnsi="Arial" w:cs="Arial"/>
          <w:b/>
          <w:color w:val="000000"/>
        </w:rPr>
        <w:t>ÁREA 12:</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MARINHO M. DE SOUZA </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EDEVIR MANFREDINI</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MANOEL CARDOSO FILHO </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GUERINO MENEGARO (S) </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VALERIANO C. DA SILVA </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JOÄO RAUPP</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ADÄO FERNANDES </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ANTÖNIO PRADO</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GUILHERME BECKER </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ERECHIM</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ARARANGUÁ</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SCAINI</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ANITA BRASIL PEREIRA </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FRANCISCO LEONARDELLI</w:t>
      </w:r>
    </w:p>
    <w:p w:rsidR="00584AF2" w:rsidRDefault="00584AF2"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PACÍFICO NUNES </w:t>
      </w:r>
    </w:p>
    <w:p w:rsidR="00584AF2" w:rsidRDefault="004B4745" w:rsidP="00584AF2">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PAULO GERHARD</w:t>
      </w:r>
    </w:p>
    <w:p w:rsidR="004B4745" w:rsidRDefault="004B4745" w:rsidP="00584AF2">
      <w:pPr>
        <w:keepNext/>
        <w:widowControl w:val="0"/>
        <w:tabs>
          <w:tab w:val="left" w:pos="432"/>
        </w:tabs>
        <w:suppressAutoHyphens/>
        <w:spacing w:after="0" w:line="240" w:lineRule="auto"/>
        <w:rPr>
          <w:rFonts w:ascii="Arial" w:eastAsia="Arial" w:hAnsi="Arial" w:cs="Arial"/>
          <w:color w:val="000000"/>
        </w:rPr>
      </w:pPr>
    </w:p>
    <w:p w:rsidR="004B4745" w:rsidRDefault="004B4745" w:rsidP="00584AF2">
      <w:pPr>
        <w:keepNext/>
        <w:widowControl w:val="0"/>
        <w:tabs>
          <w:tab w:val="left" w:pos="432"/>
        </w:tabs>
        <w:suppressAutoHyphens/>
        <w:spacing w:after="0" w:line="240" w:lineRule="auto"/>
        <w:rPr>
          <w:rFonts w:ascii="Arial" w:eastAsia="Arial" w:hAnsi="Arial" w:cs="Arial"/>
          <w:color w:val="000000"/>
        </w:rPr>
      </w:pPr>
    </w:p>
    <w:p w:rsidR="004B4745" w:rsidRDefault="004B4745" w:rsidP="00584AF2">
      <w:pPr>
        <w:keepNext/>
        <w:widowControl w:val="0"/>
        <w:tabs>
          <w:tab w:val="left" w:pos="432"/>
        </w:tabs>
        <w:suppressAutoHyphens/>
        <w:spacing w:after="0" w:line="240" w:lineRule="auto"/>
        <w:rPr>
          <w:rFonts w:ascii="Arial" w:eastAsia="Arial" w:hAnsi="Arial" w:cs="Arial"/>
          <w:color w:val="000000"/>
        </w:rPr>
      </w:pPr>
    </w:p>
    <w:p w:rsidR="004B4745" w:rsidRDefault="004B4745" w:rsidP="00584AF2">
      <w:pPr>
        <w:keepNext/>
        <w:widowControl w:val="0"/>
        <w:tabs>
          <w:tab w:val="left" w:pos="432"/>
        </w:tabs>
        <w:suppressAutoHyphens/>
        <w:spacing w:after="0" w:line="240" w:lineRule="auto"/>
        <w:rPr>
          <w:rFonts w:ascii="Arial" w:eastAsia="Arial" w:hAnsi="Arial" w:cs="Arial"/>
          <w:color w:val="000000"/>
        </w:rPr>
      </w:pPr>
    </w:p>
    <w:p w:rsidR="004B4745" w:rsidRDefault="004B4745" w:rsidP="004B4745">
      <w:pPr>
        <w:keepNext/>
        <w:widowControl w:val="0"/>
        <w:tabs>
          <w:tab w:val="left" w:pos="432"/>
        </w:tabs>
        <w:suppressAutoHyphens/>
        <w:spacing w:after="0" w:line="240" w:lineRule="auto"/>
        <w:rPr>
          <w:rFonts w:ascii="Arial" w:eastAsia="Arial" w:hAnsi="Arial" w:cs="Arial"/>
          <w:b/>
          <w:color w:val="000000"/>
        </w:rPr>
      </w:pPr>
      <w:r w:rsidRPr="008F1BE6">
        <w:rPr>
          <w:rFonts w:ascii="Arial" w:eastAsia="Arial" w:hAnsi="Arial" w:cs="Arial"/>
          <w:b/>
          <w:color w:val="000000"/>
        </w:rPr>
        <w:t xml:space="preserve">MICRO </w:t>
      </w:r>
      <w:r>
        <w:rPr>
          <w:rFonts w:ascii="Arial" w:eastAsia="Arial" w:hAnsi="Arial" w:cs="Arial"/>
          <w:b/>
          <w:color w:val="000000"/>
        </w:rPr>
        <w:t>ÁREA 13:</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sidRPr="004B4745">
        <w:rPr>
          <w:rFonts w:ascii="Arial" w:eastAsia="Arial" w:hAnsi="Arial" w:cs="Arial"/>
          <w:color w:val="000000"/>
        </w:rPr>
        <w:t>RUA</w:t>
      </w:r>
      <w:r>
        <w:rPr>
          <w:rFonts w:ascii="Arial" w:eastAsia="Arial" w:hAnsi="Arial" w:cs="Arial"/>
          <w:color w:val="000000"/>
        </w:rPr>
        <w:t>: MANOEL DARIO CUSTODIA</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SEBASTIÁO PAULO TOMAZ</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ROBERTO ANTONIO BELLING</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MARACAJA </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MARIO ANTUNES VIEIRA </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ALBERTO COSTA </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SÄO JOSÉ</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PROCÓPIO MANUEL PEREIRA </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ANTONIO E. GERMANO</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33</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BOA ESPERANÇA</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VITÓRIA RÉGIA </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MANOEL JOAO DE SOUZA </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JOSE ACASSIO GOMES </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SERAFIM INACIO PERES </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39</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ARARANGUÁ</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TRAV.31 TV,C1</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ERECHIM</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AV. BEIRA MAR NORTE</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p>
    <w:p w:rsidR="004B4745" w:rsidRDefault="004B4745" w:rsidP="004B4745">
      <w:pPr>
        <w:keepNext/>
        <w:widowControl w:val="0"/>
        <w:tabs>
          <w:tab w:val="left" w:pos="432"/>
        </w:tabs>
        <w:suppressAutoHyphens/>
        <w:spacing w:after="0" w:line="240" w:lineRule="auto"/>
        <w:rPr>
          <w:rFonts w:ascii="Arial" w:eastAsia="Arial" w:hAnsi="Arial" w:cs="Arial"/>
          <w:b/>
          <w:color w:val="000000"/>
        </w:rPr>
      </w:pPr>
      <w:r w:rsidRPr="008F1BE6">
        <w:rPr>
          <w:rFonts w:ascii="Arial" w:eastAsia="Arial" w:hAnsi="Arial" w:cs="Arial"/>
          <w:b/>
          <w:color w:val="000000"/>
        </w:rPr>
        <w:t xml:space="preserve">MICRO </w:t>
      </w:r>
      <w:r>
        <w:rPr>
          <w:rFonts w:ascii="Arial" w:eastAsia="Arial" w:hAnsi="Arial" w:cs="Arial"/>
          <w:b/>
          <w:color w:val="000000"/>
        </w:rPr>
        <w:t>ÁREA 14:</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JOÁO CARMINATTI (40)</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42</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43</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44</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BARTOLOMEU MANOEL PEREIRA (45) </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46</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47</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48</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49</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50</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51</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52</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53- SANTO ANTONIO DA PATRULHA </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54- ANTONIO ZILLI</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TRAVESSA ERECHIN-1</w:t>
      </w:r>
    </w:p>
    <w:p w:rsidR="004B4745" w:rsidRP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TRAVESSA ERECHIN- 2 T5</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CRISTIANO CETANO MACIEL (55) </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PEDRO SILVERIO CAETANO (56) </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L-1</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DAS CRIANÇAS  L-2</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L-3</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L-4 </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67</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RUA: 61</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RUA:CTG </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ERECHIN </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RUA: BEIRA MAR </w:t>
      </w: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p>
    <w:p w:rsidR="004B4745" w:rsidRPr="004B4745" w:rsidRDefault="004B4745" w:rsidP="004B4745">
      <w:pPr>
        <w:keepNext/>
        <w:widowControl w:val="0"/>
        <w:tabs>
          <w:tab w:val="left" w:pos="432"/>
        </w:tabs>
        <w:suppressAutoHyphens/>
        <w:spacing w:after="0" w:line="240" w:lineRule="auto"/>
        <w:rPr>
          <w:rFonts w:ascii="Arial" w:eastAsia="Arial" w:hAnsi="Arial" w:cs="Arial"/>
          <w:color w:val="000000"/>
        </w:rPr>
      </w:pPr>
    </w:p>
    <w:p w:rsidR="004B4745" w:rsidRPr="00584AF2" w:rsidRDefault="004B4745" w:rsidP="00584AF2">
      <w:pPr>
        <w:keepNext/>
        <w:widowControl w:val="0"/>
        <w:tabs>
          <w:tab w:val="left" w:pos="432"/>
        </w:tabs>
        <w:suppressAutoHyphens/>
        <w:spacing w:after="0" w:line="240" w:lineRule="auto"/>
        <w:rPr>
          <w:rFonts w:ascii="Arial" w:eastAsia="Arial" w:hAnsi="Arial" w:cs="Arial"/>
          <w:color w:val="000000"/>
        </w:rPr>
      </w:pPr>
    </w:p>
    <w:p w:rsidR="003E6761" w:rsidRPr="003E6761" w:rsidRDefault="003E6761" w:rsidP="003E6761">
      <w:pPr>
        <w:keepNext/>
        <w:widowControl w:val="0"/>
        <w:tabs>
          <w:tab w:val="left" w:pos="432"/>
        </w:tabs>
        <w:suppressAutoHyphens/>
        <w:spacing w:after="0" w:line="240" w:lineRule="auto"/>
        <w:rPr>
          <w:rFonts w:ascii="Arial" w:eastAsia="Arial" w:hAnsi="Arial" w:cs="Arial"/>
          <w:color w:val="000000"/>
        </w:rPr>
      </w:pPr>
    </w:p>
    <w:p w:rsidR="00C76B6F" w:rsidRDefault="00C76B6F" w:rsidP="001C26BC">
      <w:pPr>
        <w:keepNext/>
        <w:widowControl w:val="0"/>
        <w:tabs>
          <w:tab w:val="left" w:pos="432"/>
        </w:tabs>
        <w:suppressAutoHyphens/>
        <w:spacing w:before="240" w:after="60" w:line="240" w:lineRule="auto"/>
        <w:jc w:val="center"/>
        <w:rPr>
          <w:rFonts w:ascii="Arial" w:eastAsia="Arial" w:hAnsi="Arial" w:cs="Arial"/>
          <w:b/>
          <w:color w:val="000000"/>
        </w:rPr>
      </w:pPr>
    </w:p>
    <w:p w:rsidR="004B4745" w:rsidRDefault="004B4745" w:rsidP="004B4745">
      <w:pPr>
        <w:keepNext/>
        <w:widowControl w:val="0"/>
        <w:tabs>
          <w:tab w:val="left" w:pos="432"/>
        </w:tabs>
        <w:suppressAutoHyphens/>
        <w:spacing w:after="0" w:line="240" w:lineRule="auto"/>
        <w:rPr>
          <w:rFonts w:ascii="Arial" w:eastAsia="Arial" w:hAnsi="Arial" w:cs="Arial"/>
          <w:color w:val="000000"/>
        </w:rPr>
      </w:pPr>
      <w:r w:rsidRPr="008F1BE6">
        <w:rPr>
          <w:rFonts w:ascii="Arial" w:eastAsia="Arial" w:hAnsi="Arial" w:cs="Arial"/>
          <w:b/>
          <w:color w:val="000000"/>
        </w:rPr>
        <w:t xml:space="preserve">MICRO </w:t>
      </w:r>
      <w:r>
        <w:rPr>
          <w:rFonts w:ascii="Arial" w:eastAsia="Arial" w:hAnsi="Arial" w:cs="Arial"/>
          <w:b/>
          <w:color w:val="000000"/>
        </w:rPr>
        <w:t xml:space="preserve">ÁREA 15: </w:t>
      </w:r>
      <w:r w:rsidR="00861AF0">
        <w:rPr>
          <w:rFonts w:ascii="Arial" w:eastAsia="Arial" w:hAnsi="Arial" w:cs="Arial"/>
          <w:color w:val="000000"/>
        </w:rPr>
        <w:t xml:space="preserve">Bento Gonçalves (início) Agenor Joaquim Matos (final) </w:t>
      </w:r>
    </w:p>
    <w:p w:rsidR="00861AF0" w:rsidRDefault="00861AF0" w:rsidP="004B4745">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(sentido mar, serra + travessas) </w:t>
      </w:r>
    </w:p>
    <w:p w:rsidR="00861AF0" w:rsidRDefault="00861AF0" w:rsidP="004B4745">
      <w:pPr>
        <w:keepNext/>
        <w:widowControl w:val="0"/>
        <w:tabs>
          <w:tab w:val="left" w:pos="432"/>
        </w:tabs>
        <w:suppressAutoHyphens/>
        <w:spacing w:after="0" w:line="240" w:lineRule="auto"/>
        <w:rPr>
          <w:rFonts w:ascii="Arial" w:eastAsia="Arial" w:hAnsi="Arial" w:cs="Arial"/>
          <w:color w:val="000000"/>
        </w:rPr>
      </w:pPr>
    </w:p>
    <w:p w:rsidR="00861AF0" w:rsidRDefault="00861AF0" w:rsidP="00861AF0">
      <w:pPr>
        <w:keepNext/>
        <w:widowControl w:val="0"/>
        <w:tabs>
          <w:tab w:val="left" w:pos="432"/>
        </w:tabs>
        <w:suppressAutoHyphens/>
        <w:spacing w:after="0" w:line="240" w:lineRule="auto"/>
        <w:rPr>
          <w:rFonts w:ascii="Arial" w:eastAsia="Arial" w:hAnsi="Arial" w:cs="Arial"/>
          <w:color w:val="000000"/>
        </w:rPr>
      </w:pPr>
      <w:r w:rsidRPr="008F1BE6">
        <w:rPr>
          <w:rFonts w:ascii="Arial" w:eastAsia="Arial" w:hAnsi="Arial" w:cs="Arial"/>
          <w:b/>
          <w:color w:val="000000"/>
        </w:rPr>
        <w:t xml:space="preserve">MICRO </w:t>
      </w:r>
      <w:r>
        <w:rPr>
          <w:rFonts w:ascii="Arial" w:eastAsia="Arial" w:hAnsi="Arial" w:cs="Arial"/>
          <w:b/>
          <w:color w:val="000000"/>
        </w:rPr>
        <w:t xml:space="preserve">ÁREA 16: </w:t>
      </w:r>
      <w:r>
        <w:rPr>
          <w:rFonts w:ascii="Arial" w:eastAsia="Arial" w:hAnsi="Arial" w:cs="Arial"/>
          <w:color w:val="000000"/>
        </w:rPr>
        <w:t xml:space="preserve">Agenor Joaquim Matos (início) Projetada A (final) </w:t>
      </w:r>
    </w:p>
    <w:p w:rsidR="00861AF0" w:rsidRDefault="00861AF0" w:rsidP="00861AF0">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(Sentido-----Guanabara) Obs: + Travessas, Projetada A, Dona Isabel, Martins da Viega, Avenida Atläntico Sul, Guaporé, Serra, Garibaldi, Dona Isabel LM, Agenor Joaquim Matos, 6 de Janeiro, 15 de novembro, 7 de janeiro, Manoel Quintuliano Silva. </w:t>
      </w:r>
    </w:p>
    <w:p w:rsidR="00861AF0" w:rsidRDefault="00861AF0" w:rsidP="00861AF0">
      <w:pPr>
        <w:keepNext/>
        <w:widowControl w:val="0"/>
        <w:tabs>
          <w:tab w:val="left" w:pos="432"/>
        </w:tabs>
        <w:suppressAutoHyphens/>
        <w:spacing w:after="0" w:line="240" w:lineRule="auto"/>
        <w:rPr>
          <w:rFonts w:ascii="Arial" w:eastAsia="Arial" w:hAnsi="Arial" w:cs="Arial"/>
          <w:color w:val="000000"/>
        </w:rPr>
      </w:pPr>
    </w:p>
    <w:p w:rsidR="00861AF0" w:rsidRDefault="00861AF0" w:rsidP="00861AF0">
      <w:pPr>
        <w:keepNext/>
        <w:widowControl w:val="0"/>
        <w:tabs>
          <w:tab w:val="left" w:pos="432"/>
        </w:tabs>
        <w:suppressAutoHyphens/>
        <w:spacing w:after="0" w:line="240" w:lineRule="auto"/>
        <w:rPr>
          <w:rFonts w:ascii="Arial" w:eastAsia="Arial" w:hAnsi="Arial" w:cs="Arial"/>
          <w:color w:val="000000"/>
        </w:rPr>
      </w:pPr>
      <w:r w:rsidRPr="008F1BE6">
        <w:rPr>
          <w:rFonts w:ascii="Arial" w:eastAsia="Arial" w:hAnsi="Arial" w:cs="Arial"/>
          <w:b/>
          <w:color w:val="000000"/>
        </w:rPr>
        <w:t xml:space="preserve">MICRO </w:t>
      </w:r>
      <w:r>
        <w:rPr>
          <w:rFonts w:ascii="Arial" w:eastAsia="Arial" w:hAnsi="Arial" w:cs="Arial"/>
          <w:b/>
          <w:color w:val="000000"/>
        </w:rPr>
        <w:t>ÁREA 17:</w:t>
      </w:r>
      <w:r w:rsidRPr="00861AF0">
        <w:rPr>
          <w:rFonts w:ascii="Arial" w:eastAsia="Arial" w:hAnsi="Arial" w:cs="Arial"/>
          <w:color w:val="000000"/>
        </w:rPr>
        <w:t>Mercado Forquilhin</w:t>
      </w:r>
      <w:r>
        <w:rPr>
          <w:rFonts w:ascii="Arial" w:eastAsia="Arial" w:hAnsi="Arial" w:cs="Arial"/>
          <w:color w:val="000000"/>
        </w:rPr>
        <w:t>h</w:t>
      </w:r>
      <w:r w:rsidRPr="00861AF0">
        <w:rPr>
          <w:rFonts w:ascii="Arial" w:eastAsia="Arial" w:hAnsi="Arial" w:cs="Arial"/>
          <w:color w:val="000000"/>
        </w:rPr>
        <w:t>a no mariscäo (início) até Va</w:t>
      </w:r>
      <w:r>
        <w:rPr>
          <w:rFonts w:ascii="Arial" w:eastAsia="Arial" w:hAnsi="Arial" w:cs="Arial"/>
          <w:color w:val="000000"/>
        </w:rPr>
        <w:t>l</w:t>
      </w:r>
      <w:r w:rsidRPr="00861AF0">
        <w:rPr>
          <w:rFonts w:ascii="Arial" w:eastAsia="Arial" w:hAnsi="Arial" w:cs="Arial"/>
          <w:color w:val="000000"/>
        </w:rPr>
        <w:t xml:space="preserve">mor Seco (final) </w:t>
      </w:r>
    </w:p>
    <w:p w:rsidR="00861AF0" w:rsidRDefault="00861AF0" w:rsidP="00861AF0">
      <w:pPr>
        <w:keepNext/>
        <w:widowControl w:val="0"/>
        <w:tabs>
          <w:tab w:val="left" w:pos="432"/>
        </w:tabs>
        <w:suppressAutoHyphens/>
        <w:spacing w:after="0" w:line="240" w:lineRule="auto"/>
        <w:rPr>
          <w:rFonts w:ascii="Arial" w:eastAsia="Arial" w:hAnsi="Arial" w:cs="Arial"/>
          <w:color w:val="000000"/>
        </w:rPr>
      </w:pPr>
      <w:r>
        <w:rPr>
          <w:rFonts w:ascii="Arial" w:eastAsia="Arial" w:hAnsi="Arial" w:cs="Arial"/>
          <w:color w:val="000000"/>
        </w:rPr>
        <w:t xml:space="preserve">Obs. Av. Beira Mar, R. Roseno Pereira, Av. Getúlio Vargas. R. Maria Rabelo, R. Caxias do Sul, r. Gonçalves Tertuliano Pereira, Av. Santa Catarina, R. Fortaleza, R. Guanabara, R. José Augusto da Conceiçäo, Av. Atlântico- Sul, R. Santo Angelo, R. Garibaldi, R. Julio de Castilho, R. Farroupilha, R. Agenor Joaquim Mattos. </w:t>
      </w:r>
    </w:p>
    <w:p w:rsidR="00861AF0" w:rsidRDefault="00861AF0" w:rsidP="00861AF0">
      <w:pPr>
        <w:keepNext/>
        <w:widowControl w:val="0"/>
        <w:tabs>
          <w:tab w:val="left" w:pos="432"/>
        </w:tabs>
        <w:suppressAutoHyphens/>
        <w:spacing w:after="0" w:line="240" w:lineRule="auto"/>
        <w:rPr>
          <w:rFonts w:ascii="Arial" w:eastAsia="Arial" w:hAnsi="Arial" w:cs="Arial"/>
          <w:color w:val="000000"/>
        </w:rPr>
      </w:pPr>
    </w:p>
    <w:p w:rsidR="00861AF0" w:rsidRPr="00861AF0" w:rsidRDefault="00861AF0" w:rsidP="00861AF0">
      <w:pPr>
        <w:keepNext/>
        <w:widowControl w:val="0"/>
        <w:tabs>
          <w:tab w:val="left" w:pos="432"/>
        </w:tabs>
        <w:suppressAutoHyphens/>
        <w:spacing w:after="0" w:line="240" w:lineRule="auto"/>
        <w:rPr>
          <w:rFonts w:ascii="Arial" w:eastAsia="Arial" w:hAnsi="Arial" w:cs="Arial"/>
          <w:color w:val="000000"/>
        </w:rPr>
      </w:pPr>
    </w:p>
    <w:p w:rsidR="00A41B70" w:rsidRDefault="00A41B70" w:rsidP="00A41B70">
      <w:pPr>
        <w:keepNext/>
        <w:widowControl w:val="0"/>
        <w:tabs>
          <w:tab w:val="left" w:pos="432"/>
        </w:tabs>
        <w:suppressAutoHyphens/>
        <w:spacing w:after="0" w:line="240" w:lineRule="auto"/>
        <w:rPr>
          <w:rFonts w:ascii="Arial" w:eastAsia="Arial" w:hAnsi="Arial" w:cs="Arial"/>
          <w:color w:val="000000"/>
        </w:rPr>
      </w:pPr>
      <w:r w:rsidRPr="008F1BE6">
        <w:rPr>
          <w:rFonts w:ascii="Arial" w:eastAsia="Arial" w:hAnsi="Arial" w:cs="Arial"/>
          <w:b/>
          <w:color w:val="000000"/>
        </w:rPr>
        <w:t xml:space="preserve">MICRO </w:t>
      </w:r>
      <w:r>
        <w:rPr>
          <w:rFonts w:ascii="Arial" w:eastAsia="Arial" w:hAnsi="Arial" w:cs="Arial"/>
          <w:b/>
          <w:color w:val="000000"/>
        </w:rPr>
        <w:t xml:space="preserve">ÁREA 18: </w:t>
      </w:r>
      <w:r w:rsidRPr="00A41B70">
        <w:rPr>
          <w:rFonts w:ascii="Arial" w:eastAsia="Arial" w:hAnsi="Arial" w:cs="Arial"/>
          <w:color w:val="000000"/>
        </w:rPr>
        <w:t>Atlântico Sul</w:t>
      </w:r>
      <w:r>
        <w:rPr>
          <w:rFonts w:ascii="Arial" w:eastAsia="Arial" w:hAnsi="Arial" w:cs="Arial"/>
          <w:color w:val="000000"/>
        </w:rPr>
        <w:t xml:space="preserve"> (início) Projetada 127 (final) Entre a R. Fortaleza e José O. Campos</w:t>
      </w:r>
    </w:p>
    <w:p w:rsidR="00A41B70" w:rsidRDefault="00A41B70" w:rsidP="00A41B70">
      <w:pPr>
        <w:keepNext/>
        <w:widowControl w:val="0"/>
        <w:tabs>
          <w:tab w:val="left" w:pos="432"/>
        </w:tabs>
        <w:suppressAutoHyphens/>
        <w:spacing w:after="0" w:line="240" w:lineRule="auto"/>
        <w:rPr>
          <w:rFonts w:ascii="Arial" w:eastAsia="Arial" w:hAnsi="Arial" w:cs="Arial"/>
          <w:color w:val="000000"/>
        </w:rPr>
      </w:pPr>
    </w:p>
    <w:p w:rsidR="00A41B70" w:rsidRPr="00A41B70" w:rsidRDefault="00A41B70" w:rsidP="00A41B70">
      <w:pPr>
        <w:keepNext/>
        <w:widowControl w:val="0"/>
        <w:tabs>
          <w:tab w:val="left" w:pos="432"/>
        </w:tabs>
        <w:suppressAutoHyphens/>
        <w:spacing w:after="0" w:line="240" w:lineRule="auto"/>
        <w:rPr>
          <w:rFonts w:ascii="Arial" w:eastAsia="Arial" w:hAnsi="Arial" w:cs="Arial"/>
          <w:color w:val="000000"/>
        </w:rPr>
      </w:pPr>
      <w:r w:rsidRPr="00A41B70">
        <w:rPr>
          <w:rFonts w:ascii="Arial" w:eastAsia="Arial" w:hAnsi="Arial" w:cs="Arial"/>
          <w:b/>
          <w:color w:val="000000"/>
        </w:rPr>
        <w:t xml:space="preserve">MICRO ÁREA 19 </w:t>
      </w:r>
      <w:r>
        <w:rPr>
          <w:rFonts w:ascii="Arial" w:eastAsia="Arial" w:hAnsi="Arial" w:cs="Arial"/>
          <w:b/>
          <w:color w:val="000000"/>
        </w:rPr>
        <w:t xml:space="preserve">: </w:t>
      </w:r>
      <w:r w:rsidRPr="00A41B70">
        <w:rPr>
          <w:rFonts w:ascii="Arial" w:eastAsia="Arial" w:hAnsi="Arial" w:cs="Arial"/>
          <w:color w:val="000000"/>
        </w:rPr>
        <w:t xml:space="preserve">Golfinho. (R. Lindomar Bernardo, R. Ermo, R. Meleiro, R. Belmiro Nunes, R. Madre Nostra) </w:t>
      </w:r>
    </w:p>
    <w:p w:rsidR="00861AF0" w:rsidRPr="00861AF0" w:rsidRDefault="00861AF0" w:rsidP="00861AF0">
      <w:pPr>
        <w:keepNext/>
        <w:widowControl w:val="0"/>
        <w:tabs>
          <w:tab w:val="left" w:pos="432"/>
        </w:tabs>
        <w:suppressAutoHyphens/>
        <w:spacing w:after="0" w:line="240" w:lineRule="auto"/>
        <w:rPr>
          <w:rFonts w:ascii="Arial" w:eastAsia="Arial" w:hAnsi="Arial" w:cs="Arial"/>
          <w:color w:val="000000"/>
        </w:rPr>
      </w:pPr>
    </w:p>
    <w:p w:rsidR="00861AF0" w:rsidRPr="00A41B70" w:rsidRDefault="00A41B70" w:rsidP="004B4745">
      <w:pPr>
        <w:keepNext/>
        <w:widowControl w:val="0"/>
        <w:tabs>
          <w:tab w:val="left" w:pos="432"/>
        </w:tabs>
        <w:suppressAutoHyphens/>
        <w:spacing w:after="0" w:line="240" w:lineRule="auto"/>
        <w:rPr>
          <w:rFonts w:ascii="Arial" w:eastAsia="Arial" w:hAnsi="Arial" w:cs="Arial"/>
          <w:color w:val="000000"/>
        </w:rPr>
      </w:pPr>
      <w:r w:rsidRPr="00A41B70">
        <w:rPr>
          <w:rFonts w:ascii="Arial" w:eastAsia="Arial" w:hAnsi="Arial" w:cs="Arial"/>
          <w:b/>
          <w:color w:val="000000"/>
        </w:rPr>
        <w:t xml:space="preserve">MICRO ÁREA 20: </w:t>
      </w:r>
      <w:r>
        <w:rPr>
          <w:rFonts w:ascii="Arial" w:eastAsia="Arial" w:hAnsi="Arial" w:cs="Arial"/>
          <w:b/>
          <w:color w:val="000000"/>
        </w:rPr>
        <w:t xml:space="preserve"> </w:t>
      </w:r>
      <w:r w:rsidRPr="00A41B70">
        <w:rPr>
          <w:rFonts w:ascii="Arial" w:eastAsia="Arial" w:hAnsi="Arial" w:cs="Arial"/>
          <w:color w:val="000000"/>
        </w:rPr>
        <w:t xml:space="preserve">Última rua do golfinho, Praia do Lúcio, Praia do Pescador. </w:t>
      </w:r>
    </w:p>
    <w:p w:rsidR="00A41B70" w:rsidRDefault="00A41B70" w:rsidP="004B4745">
      <w:pPr>
        <w:keepNext/>
        <w:widowControl w:val="0"/>
        <w:tabs>
          <w:tab w:val="left" w:pos="432"/>
        </w:tabs>
        <w:suppressAutoHyphens/>
        <w:spacing w:after="0" w:line="240" w:lineRule="auto"/>
        <w:rPr>
          <w:rFonts w:ascii="Arial" w:eastAsia="Arial" w:hAnsi="Arial" w:cs="Arial"/>
          <w:color w:val="000000"/>
        </w:rPr>
      </w:pPr>
      <w:r w:rsidRPr="00A41B70">
        <w:rPr>
          <w:rFonts w:ascii="Arial" w:eastAsia="Arial" w:hAnsi="Arial" w:cs="Arial"/>
          <w:color w:val="000000"/>
        </w:rPr>
        <w:t xml:space="preserve">(início da micro no bar do giba até Augusto Hahn na praia do Pescador) </w:t>
      </w:r>
    </w:p>
    <w:p w:rsidR="00A41B70" w:rsidRDefault="00A41B70" w:rsidP="004B4745">
      <w:pPr>
        <w:keepNext/>
        <w:widowControl w:val="0"/>
        <w:tabs>
          <w:tab w:val="left" w:pos="432"/>
        </w:tabs>
        <w:suppressAutoHyphens/>
        <w:spacing w:after="0" w:line="240" w:lineRule="auto"/>
        <w:rPr>
          <w:rFonts w:ascii="Arial" w:eastAsia="Arial" w:hAnsi="Arial" w:cs="Arial"/>
          <w:color w:val="000000"/>
        </w:rPr>
      </w:pPr>
    </w:p>
    <w:p w:rsidR="00A41B70" w:rsidRPr="00A41B70" w:rsidRDefault="00A41B70" w:rsidP="004B4745">
      <w:pPr>
        <w:keepNext/>
        <w:widowControl w:val="0"/>
        <w:tabs>
          <w:tab w:val="left" w:pos="432"/>
        </w:tabs>
        <w:suppressAutoHyphens/>
        <w:spacing w:after="0" w:line="240" w:lineRule="auto"/>
        <w:rPr>
          <w:rFonts w:ascii="Arial" w:eastAsia="Arial" w:hAnsi="Arial" w:cs="Arial"/>
          <w:color w:val="000000"/>
        </w:rPr>
      </w:pPr>
      <w:r w:rsidRPr="00A41B70">
        <w:rPr>
          <w:rFonts w:ascii="Arial" w:eastAsia="Arial" w:hAnsi="Arial" w:cs="Arial"/>
          <w:b/>
          <w:color w:val="000000"/>
        </w:rPr>
        <w:t xml:space="preserve">MICRO ÁREA 21: </w:t>
      </w:r>
      <w:r>
        <w:rPr>
          <w:rFonts w:ascii="Arial" w:eastAsia="Arial" w:hAnsi="Arial" w:cs="Arial"/>
          <w:color w:val="000000"/>
        </w:rPr>
        <w:t xml:space="preserve">Começa na Praia do Guairaca e vai até a Lagoinha. </w:t>
      </w:r>
    </w:p>
    <w:p w:rsidR="00C76B6F" w:rsidRDefault="00C76B6F" w:rsidP="001C26BC">
      <w:pPr>
        <w:keepNext/>
        <w:widowControl w:val="0"/>
        <w:tabs>
          <w:tab w:val="left" w:pos="432"/>
        </w:tabs>
        <w:suppressAutoHyphens/>
        <w:spacing w:before="240" w:after="60" w:line="240" w:lineRule="auto"/>
        <w:jc w:val="center"/>
        <w:rPr>
          <w:rFonts w:ascii="Arial" w:eastAsia="Arial" w:hAnsi="Arial" w:cs="Arial"/>
          <w:b/>
          <w:color w:val="000000"/>
        </w:rPr>
      </w:pPr>
    </w:p>
    <w:p w:rsidR="00C76B6F" w:rsidRDefault="00C76B6F" w:rsidP="001C26BC">
      <w:pPr>
        <w:keepNext/>
        <w:widowControl w:val="0"/>
        <w:tabs>
          <w:tab w:val="left" w:pos="432"/>
        </w:tabs>
        <w:suppressAutoHyphens/>
        <w:spacing w:before="240" w:after="60" w:line="240" w:lineRule="auto"/>
        <w:jc w:val="center"/>
        <w:rPr>
          <w:rFonts w:ascii="Arial" w:eastAsia="Arial" w:hAnsi="Arial" w:cs="Arial"/>
          <w:b/>
          <w:color w:val="000000"/>
        </w:rPr>
      </w:pPr>
    </w:p>
    <w:p w:rsidR="00C76B6F" w:rsidRDefault="00C76B6F" w:rsidP="001C26BC">
      <w:pPr>
        <w:keepNext/>
        <w:widowControl w:val="0"/>
        <w:tabs>
          <w:tab w:val="left" w:pos="432"/>
        </w:tabs>
        <w:suppressAutoHyphens/>
        <w:spacing w:before="240" w:after="60" w:line="240" w:lineRule="auto"/>
        <w:jc w:val="center"/>
        <w:rPr>
          <w:rFonts w:ascii="Arial" w:eastAsia="Arial" w:hAnsi="Arial" w:cs="Arial"/>
          <w:b/>
          <w:color w:val="000000"/>
        </w:rPr>
      </w:pPr>
    </w:p>
    <w:p w:rsidR="00C76B6F" w:rsidRDefault="00C76B6F" w:rsidP="001C26BC">
      <w:pPr>
        <w:keepNext/>
        <w:widowControl w:val="0"/>
        <w:tabs>
          <w:tab w:val="left" w:pos="432"/>
        </w:tabs>
        <w:suppressAutoHyphens/>
        <w:spacing w:before="240" w:after="60" w:line="240" w:lineRule="auto"/>
        <w:jc w:val="center"/>
        <w:rPr>
          <w:rFonts w:ascii="Arial" w:eastAsia="Arial" w:hAnsi="Arial" w:cs="Arial"/>
          <w:b/>
          <w:color w:val="000000"/>
        </w:rPr>
      </w:pPr>
    </w:p>
    <w:p w:rsidR="00C76B6F" w:rsidRDefault="00C76B6F" w:rsidP="001C26BC">
      <w:pPr>
        <w:keepNext/>
        <w:widowControl w:val="0"/>
        <w:tabs>
          <w:tab w:val="left" w:pos="432"/>
        </w:tabs>
        <w:suppressAutoHyphens/>
        <w:spacing w:before="240" w:after="60" w:line="240" w:lineRule="auto"/>
        <w:jc w:val="center"/>
        <w:rPr>
          <w:rFonts w:ascii="Arial" w:eastAsia="Arial" w:hAnsi="Arial" w:cs="Arial"/>
          <w:b/>
          <w:color w:val="000000"/>
        </w:rPr>
      </w:pPr>
    </w:p>
    <w:p w:rsidR="00C76B6F" w:rsidRDefault="00C76B6F" w:rsidP="001C26BC">
      <w:pPr>
        <w:keepNext/>
        <w:widowControl w:val="0"/>
        <w:tabs>
          <w:tab w:val="left" w:pos="432"/>
        </w:tabs>
        <w:suppressAutoHyphens/>
        <w:spacing w:before="240" w:after="60" w:line="240" w:lineRule="auto"/>
        <w:jc w:val="center"/>
        <w:rPr>
          <w:rFonts w:ascii="Arial" w:eastAsia="Arial" w:hAnsi="Arial" w:cs="Arial"/>
          <w:b/>
          <w:color w:val="000000"/>
        </w:rPr>
      </w:pPr>
    </w:p>
    <w:p w:rsidR="00C76B6F" w:rsidRDefault="00C76B6F" w:rsidP="001C26BC">
      <w:pPr>
        <w:keepNext/>
        <w:widowControl w:val="0"/>
        <w:tabs>
          <w:tab w:val="left" w:pos="432"/>
        </w:tabs>
        <w:suppressAutoHyphens/>
        <w:spacing w:before="240" w:after="60" w:line="240" w:lineRule="auto"/>
        <w:jc w:val="center"/>
        <w:rPr>
          <w:rFonts w:ascii="Arial" w:eastAsia="Arial" w:hAnsi="Arial" w:cs="Arial"/>
          <w:b/>
          <w:color w:val="000000"/>
        </w:rPr>
      </w:pPr>
    </w:p>
    <w:p w:rsidR="00C76B6F" w:rsidRDefault="00C76B6F" w:rsidP="001C26BC">
      <w:pPr>
        <w:keepNext/>
        <w:widowControl w:val="0"/>
        <w:tabs>
          <w:tab w:val="left" w:pos="432"/>
        </w:tabs>
        <w:suppressAutoHyphens/>
        <w:spacing w:before="240" w:after="60" w:line="240" w:lineRule="auto"/>
        <w:jc w:val="center"/>
        <w:rPr>
          <w:rFonts w:ascii="Arial" w:eastAsia="Arial" w:hAnsi="Arial" w:cs="Arial"/>
          <w:b/>
          <w:color w:val="000000"/>
        </w:rPr>
      </w:pPr>
    </w:p>
    <w:p w:rsidR="00C76B6F" w:rsidRDefault="00C76B6F" w:rsidP="001C26BC">
      <w:pPr>
        <w:keepNext/>
        <w:widowControl w:val="0"/>
        <w:tabs>
          <w:tab w:val="left" w:pos="432"/>
        </w:tabs>
        <w:suppressAutoHyphens/>
        <w:spacing w:before="240" w:after="60" w:line="240" w:lineRule="auto"/>
        <w:jc w:val="center"/>
        <w:rPr>
          <w:rFonts w:ascii="Arial" w:eastAsia="Arial" w:hAnsi="Arial" w:cs="Arial"/>
          <w:b/>
          <w:color w:val="000000"/>
        </w:rPr>
      </w:pPr>
    </w:p>
    <w:p w:rsidR="00011017" w:rsidRDefault="00011017" w:rsidP="001C26BC">
      <w:pPr>
        <w:keepNext/>
        <w:widowControl w:val="0"/>
        <w:tabs>
          <w:tab w:val="left" w:pos="432"/>
        </w:tabs>
        <w:suppressAutoHyphens/>
        <w:spacing w:before="240" w:after="60" w:line="240" w:lineRule="auto"/>
        <w:jc w:val="center"/>
        <w:rPr>
          <w:rFonts w:ascii="Arial" w:eastAsia="Arial" w:hAnsi="Arial" w:cs="Arial"/>
          <w:b/>
          <w:color w:val="000000"/>
        </w:rPr>
      </w:pPr>
    </w:p>
    <w:p w:rsidR="00011017" w:rsidRDefault="00011017" w:rsidP="001C26BC">
      <w:pPr>
        <w:keepNext/>
        <w:widowControl w:val="0"/>
        <w:tabs>
          <w:tab w:val="left" w:pos="432"/>
        </w:tabs>
        <w:suppressAutoHyphens/>
        <w:spacing w:before="240" w:after="60" w:line="240" w:lineRule="auto"/>
        <w:jc w:val="center"/>
        <w:rPr>
          <w:rFonts w:ascii="Arial" w:eastAsia="Arial" w:hAnsi="Arial" w:cs="Arial"/>
          <w:b/>
          <w:color w:val="000000"/>
        </w:rPr>
      </w:pPr>
    </w:p>
    <w:p w:rsidR="00011017" w:rsidRDefault="00011017" w:rsidP="001C26BC">
      <w:pPr>
        <w:keepNext/>
        <w:widowControl w:val="0"/>
        <w:tabs>
          <w:tab w:val="left" w:pos="432"/>
        </w:tabs>
        <w:suppressAutoHyphens/>
        <w:spacing w:before="240" w:after="60" w:line="240" w:lineRule="auto"/>
        <w:jc w:val="center"/>
        <w:rPr>
          <w:rFonts w:ascii="Arial" w:eastAsia="Arial" w:hAnsi="Arial" w:cs="Arial"/>
          <w:b/>
          <w:color w:val="000000"/>
        </w:rPr>
      </w:pPr>
    </w:p>
    <w:p w:rsidR="00011017" w:rsidRDefault="00011017" w:rsidP="001C26BC">
      <w:pPr>
        <w:keepNext/>
        <w:widowControl w:val="0"/>
        <w:tabs>
          <w:tab w:val="left" w:pos="432"/>
        </w:tabs>
        <w:suppressAutoHyphens/>
        <w:spacing w:before="240" w:after="60" w:line="240" w:lineRule="auto"/>
        <w:jc w:val="center"/>
        <w:rPr>
          <w:rFonts w:ascii="Arial" w:eastAsia="Arial" w:hAnsi="Arial" w:cs="Arial"/>
          <w:b/>
          <w:color w:val="000000"/>
        </w:rPr>
      </w:pPr>
    </w:p>
    <w:p w:rsidR="00011017" w:rsidRDefault="00011017" w:rsidP="001C26BC">
      <w:pPr>
        <w:keepNext/>
        <w:widowControl w:val="0"/>
        <w:tabs>
          <w:tab w:val="left" w:pos="432"/>
        </w:tabs>
        <w:suppressAutoHyphens/>
        <w:spacing w:before="240" w:after="60" w:line="240" w:lineRule="auto"/>
        <w:jc w:val="center"/>
        <w:rPr>
          <w:rFonts w:ascii="Arial" w:eastAsia="Arial" w:hAnsi="Arial" w:cs="Arial"/>
          <w:b/>
          <w:color w:val="000000"/>
        </w:rPr>
      </w:pPr>
    </w:p>
    <w:p w:rsidR="00011017" w:rsidRDefault="00011017" w:rsidP="001C26BC">
      <w:pPr>
        <w:keepNext/>
        <w:widowControl w:val="0"/>
        <w:tabs>
          <w:tab w:val="left" w:pos="432"/>
        </w:tabs>
        <w:suppressAutoHyphens/>
        <w:spacing w:before="240" w:after="60" w:line="240" w:lineRule="auto"/>
        <w:jc w:val="center"/>
        <w:rPr>
          <w:rFonts w:ascii="Arial" w:eastAsia="Arial" w:hAnsi="Arial" w:cs="Arial"/>
          <w:b/>
          <w:color w:val="000000"/>
        </w:rPr>
      </w:pPr>
    </w:p>
    <w:p w:rsidR="00011017" w:rsidRDefault="00011017" w:rsidP="001C26BC">
      <w:pPr>
        <w:keepNext/>
        <w:widowControl w:val="0"/>
        <w:tabs>
          <w:tab w:val="left" w:pos="432"/>
        </w:tabs>
        <w:suppressAutoHyphens/>
        <w:spacing w:before="240" w:after="60" w:line="240" w:lineRule="auto"/>
        <w:jc w:val="center"/>
        <w:rPr>
          <w:rFonts w:ascii="Arial" w:eastAsia="Arial" w:hAnsi="Arial" w:cs="Arial"/>
          <w:b/>
          <w:color w:val="000000"/>
        </w:rPr>
      </w:pPr>
    </w:p>
    <w:p w:rsidR="00C33432" w:rsidRDefault="00C33432" w:rsidP="00CF3B92">
      <w:pPr>
        <w:keepNext/>
        <w:widowControl w:val="0"/>
        <w:tabs>
          <w:tab w:val="left" w:pos="432"/>
        </w:tabs>
        <w:suppressAutoHyphens/>
        <w:spacing w:before="240" w:after="60" w:line="240" w:lineRule="auto"/>
        <w:jc w:val="center"/>
        <w:rPr>
          <w:rFonts w:ascii="Arial" w:eastAsia="Arial" w:hAnsi="Arial" w:cs="Arial"/>
          <w:b/>
          <w:color w:val="000000"/>
        </w:rPr>
      </w:pPr>
    </w:p>
    <w:p w:rsidR="00C33432" w:rsidRDefault="00C33432" w:rsidP="00CF3B92">
      <w:pPr>
        <w:keepNext/>
        <w:widowControl w:val="0"/>
        <w:tabs>
          <w:tab w:val="left" w:pos="432"/>
        </w:tabs>
        <w:suppressAutoHyphens/>
        <w:spacing w:before="240" w:after="60" w:line="240" w:lineRule="auto"/>
        <w:jc w:val="center"/>
        <w:rPr>
          <w:rFonts w:ascii="Arial" w:eastAsia="Arial" w:hAnsi="Arial" w:cs="Arial"/>
          <w:b/>
          <w:color w:val="000000"/>
        </w:rPr>
      </w:pPr>
    </w:p>
    <w:p w:rsidR="00C33432" w:rsidRDefault="00C33432" w:rsidP="00CF3B92">
      <w:pPr>
        <w:keepNext/>
        <w:widowControl w:val="0"/>
        <w:tabs>
          <w:tab w:val="left" w:pos="432"/>
        </w:tabs>
        <w:suppressAutoHyphens/>
        <w:spacing w:before="240" w:after="60" w:line="240" w:lineRule="auto"/>
        <w:jc w:val="center"/>
        <w:rPr>
          <w:rFonts w:ascii="Arial" w:eastAsia="Arial" w:hAnsi="Arial" w:cs="Arial"/>
          <w:b/>
          <w:color w:val="000000"/>
        </w:rPr>
      </w:pPr>
    </w:p>
    <w:p w:rsidR="00C33432" w:rsidRDefault="00C33432" w:rsidP="00CF3B92">
      <w:pPr>
        <w:keepNext/>
        <w:widowControl w:val="0"/>
        <w:tabs>
          <w:tab w:val="left" w:pos="432"/>
        </w:tabs>
        <w:suppressAutoHyphens/>
        <w:spacing w:before="240" w:after="60" w:line="240" w:lineRule="auto"/>
        <w:jc w:val="center"/>
        <w:rPr>
          <w:rFonts w:ascii="Arial" w:eastAsia="Arial" w:hAnsi="Arial" w:cs="Arial"/>
          <w:b/>
          <w:color w:val="000000"/>
        </w:rPr>
      </w:pPr>
    </w:p>
    <w:p w:rsidR="00C33432" w:rsidRDefault="00C33432" w:rsidP="00CF3B92">
      <w:pPr>
        <w:keepNext/>
        <w:widowControl w:val="0"/>
        <w:tabs>
          <w:tab w:val="left" w:pos="432"/>
        </w:tabs>
        <w:suppressAutoHyphens/>
        <w:spacing w:before="240" w:after="60" w:line="240" w:lineRule="auto"/>
        <w:jc w:val="center"/>
        <w:rPr>
          <w:rFonts w:ascii="Arial" w:eastAsia="Arial" w:hAnsi="Arial" w:cs="Arial"/>
          <w:b/>
          <w:color w:val="000000"/>
        </w:rPr>
      </w:pPr>
    </w:p>
    <w:p w:rsidR="00C33432" w:rsidRDefault="00C33432" w:rsidP="00CF3B92">
      <w:pPr>
        <w:keepNext/>
        <w:widowControl w:val="0"/>
        <w:tabs>
          <w:tab w:val="left" w:pos="432"/>
        </w:tabs>
        <w:suppressAutoHyphens/>
        <w:spacing w:before="240" w:after="60" w:line="240" w:lineRule="auto"/>
        <w:jc w:val="center"/>
        <w:rPr>
          <w:rFonts w:ascii="Arial" w:eastAsia="Arial" w:hAnsi="Arial" w:cs="Arial"/>
          <w:b/>
          <w:color w:val="000000"/>
        </w:rPr>
      </w:pPr>
    </w:p>
    <w:p w:rsidR="00C33432" w:rsidRDefault="00C33432" w:rsidP="00CF3B92">
      <w:pPr>
        <w:keepNext/>
        <w:widowControl w:val="0"/>
        <w:tabs>
          <w:tab w:val="left" w:pos="432"/>
        </w:tabs>
        <w:suppressAutoHyphens/>
        <w:spacing w:before="240" w:after="60" w:line="240" w:lineRule="auto"/>
        <w:jc w:val="center"/>
        <w:rPr>
          <w:rFonts w:ascii="Arial" w:eastAsia="Arial" w:hAnsi="Arial" w:cs="Arial"/>
          <w:b/>
          <w:color w:val="000000"/>
        </w:rPr>
      </w:pPr>
    </w:p>
    <w:p w:rsidR="00C33432" w:rsidRDefault="00C33432" w:rsidP="00CF3B92">
      <w:pPr>
        <w:keepNext/>
        <w:widowControl w:val="0"/>
        <w:tabs>
          <w:tab w:val="left" w:pos="432"/>
        </w:tabs>
        <w:suppressAutoHyphens/>
        <w:spacing w:before="240" w:after="60" w:line="240" w:lineRule="auto"/>
        <w:jc w:val="center"/>
        <w:rPr>
          <w:rFonts w:ascii="Arial" w:eastAsia="Arial" w:hAnsi="Arial" w:cs="Arial"/>
          <w:b/>
          <w:color w:val="000000"/>
        </w:rPr>
      </w:pPr>
    </w:p>
    <w:p w:rsidR="00EB6F38" w:rsidRDefault="00EB6F38" w:rsidP="00CF3B92">
      <w:pPr>
        <w:keepNext/>
        <w:widowControl w:val="0"/>
        <w:tabs>
          <w:tab w:val="left" w:pos="432"/>
        </w:tabs>
        <w:suppressAutoHyphens/>
        <w:spacing w:before="240" w:after="60" w:line="240" w:lineRule="auto"/>
        <w:jc w:val="center"/>
        <w:rPr>
          <w:rFonts w:ascii="Arial" w:eastAsia="Arial" w:hAnsi="Arial" w:cs="Arial"/>
          <w:b/>
          <w:color w:val="000000"/>
        </w:rPr>
      </w:pPr>
      <w:r>
        <w:rPr>
          <w:rFonts w:ascii="Arial" w:eastAsia="Arial" w:hAnsi="Arial" w:cs="Arial"/>
          <w:b/>
          <w:color w:val="000000"/>
        </w:rPr>
        <w:t xml:space="preserve">ANEXO </w:t>
      </w:r>
      <w:r w:rsidR="00F91806">
        <w:rPr>
          <w:rFonts w:ascii="Arial" w:eastAsia="Arial" w:hAnsi="Arial" w:cs="Arial"/>
          <w:b/>
          <w:color w:val="000000"/>
        </w:rPr>
        <w:t xml:space="preserve">IV </w:t>
      </w:r>
    </w:p>
    <w:p w:rsidR="001C26BC" w:rsidRPr="00380D01" w:rsidRDefault="001C26BC" w:rsidP="001C26BC">
      <w:pPr>
        <w:keepNext/>
        <w:widowControl w:val="0"/>
        <w:tabs>
          <w:tab w:val="left" w:pos="432"/>
        </w:tabs>
        <w:suppressAutoHyphens/>
        <w:spacing w:before="240" w:after="60" w:line="240" w:lineRule="auto"/>
        <w:jc w:val="center"/>
        <w:rPr>
          <w:rFonts w:ascii="Arial" w:eastAsia="Arial" w:hAnsi="Arial" w:cs="Arial"/>
          <w:b/>
          <w:color w:val="000000"/>
        </w:rPr>
      </w:pPr>
      <w:r w:rsidRPr="00380D01">
        <w:rPr>
          <w:rFonts w:ascii="Arial" w:eastAsia="Arial" w:hAnsi="Arial" w:cs="Arial"/>
          <w:b/>
          <w:color w:val="000000"/>
        </w:rPr>
        <w:t>CONTEÚDO PROGRAMÁTICO</w:t>
      </w:r>
    </w:p>
    <w:p w:rsidR="001C26BC" w:rsidRPr="00380D01" w:rsidRDefault="001C26BC" w:rsidP="001C26BC">
      <w:pPr>
        <w:widowControl w:val="0"/>
        <w:pBdr>
          <w:top w:val="single" w:sz="4" w:space="1" w:color="auto"/>
          <w:left w:val="single" w:sz="4" w:space="4" w:color="auto"/>
          <w:bottom w:val="single" w:sz="4" w:space="1" w:color="auto"/>
          <w:right w:val="single" w:sz="4" w:space="4" w:color="auto"/>
        </w:pBdr>
        <w:tabs>
          <w:tab w:val="left" w:pos="709"/>
        </w:tabs>
        <w:suppressAutoHyphens/>
        <w:spacing w:after="0" w:line="240" w:lineRule="auto"/>
        <w:jc w:val="center"/>
        <w:rPr>
          <w:rFonts w:ascii="Arial" w:eastAsia="Arial" w:hAnsi="Arial" w:cs="Arial"/>
          <w:color w:val="000000"/>
        </w:rPr>
      </w:pPr>
      <w:r w:rsidRPr="00380D01">
        <w:rPr>
          <w:rFonts w:ascii="Arial" w:eastAsia="Arial" w:hAnsi="Arial" w:cs="Arial"/>
          <w:b/>
          <w:color w:val="000000"/>
        </w:rPr>
        <w:t>ATENÇÃO:</w:t>
      </w:r>
    </w:p>
    <w:p w:rsidR="001C26BC" w:rsidRPr="00380D01" w:rsidRDefault="001C26BC" w:rsidP="001C26BC">
      <w:pPr>
        <w:widowControl w:val="0"/>
        <w:pBdr>
          <w:top w:val="single" w:sz="4" w:space="1" w:color="auto"/>
          <w:left w:val="single" w:sz="4" w:space="4" w:color="auto"/>
          <w:bottom w:val="single" w:sz="4" w:space="1" w:color="auto"/>
          <w:right w:val="single" w:sz="4" w:space="4" w:color="auto"/>
        </w:pBdr>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Poderão ser objeto de questões quaisquer alterações na legislação constante dos programas das provas, havidas e publicadas até o dia da publicação do presente edital.</w:t>
      </w:r>
    </w:p>
    <w:p w:rsidR="001C26BC" w:rsidRPr="00380D01" w:rsidRDefault="001C26BC" w:rsidP="001C26BC">
      <w:pPr>
        <w:widowControl w:val="0"/>
        <w:pBdr>
          <w:top w:val="single" w:sz="4" w:space="1" w:color="auto"/>
          <w:left w:val="single" w:sz="4" w:space="4" w:color="auto"/>
          <w:bottom w:val="single" w:sz="4" w:space="1" w:color="auto"/>
          <w:right w:val="single" w:sz="4" w:space="4" w:color="auto"/>
        </w:pBdr>
        <w:tabs>
          <w:tab w:val="left" w:pos="709"/>
        </w:tabs>
        <w:suppressAutoHyphens/>
        <w:spacing w:after="0" w:line="240" w:lineRule="auto"/>
        <w:rPr>
          <w:rFonts w:ascii="Arial" w:eastAsia="Arial" w:hAnsi="Arial" w:cs="Arial"/>
          <w:color w:val="000000"/>
        </w:rPr>
      </w:pPr>
      <w:r w:rsidRPr="00380D01">
        <w:rPr>
          <w:rFonts w:ascii="Arial" w:eastAsia="Arial" w:hAnsi="Arial" w:cs="Arial"/>
          <w:color w:val="000000"/>
        </w:rPr>
        <w:t>Nas questões relacionadas a conhecimentos de informática, salvo expressa menção do programa e ou enunciado, as perguntas poderão estar relacionadas a qualquer versão dos softwares existentes no mercado.</w:t>
      </w:r>
    </w:p>
    <w:p w:rsidR="001C26BC" w:rsidRPr="00380D01" w:rsidRDefault="001C26BC" w:rsidP="001C26BC">
      <w:pPr>
        <w:widowControl w:val="0"/>
        <w:tabs>
          <w:tab w:val="left" w:pos="709"/>
          <w:tab w:val="left" w:pos="4500"/>
        </w:tabs>
        <w:suppressAutoHyphens/>
        <w:spacing w:after="0" w:line="240" w:lineRule="auto"/>
        <w:jc w:val="center"/>
        <w:rPr>
          <w:rFonts w:ascii="Arial" w:eastAsia="Arial" w:hAnsi="Arial" w:cs="Arial"/>
          <w:color w:val="000000"/>
        </w:rPr>
      </w:pPr>
    </w:p>
    <w:p w:rsidR="001C26BC" w:rsidRPr="00380D01" w:rsidRDefault="001C26BC" w:rsidP="001C26BC">
      <w:pPr>
        <w:widowControl w:val="0"/>
        <w:tabs>
          <w:tab w:val="left" w:pos="709"/>
        </w:tabs>
        <w:suppressAutoHyphens/>
        <w:spacing w:after="0" w:line="240" w:lineRule="auto"/>
        <w:jc w:val="center"/>
        <w:rPr>
          <w:rFonts w:ascii="Arial" w:eastAsia="Arial" w:hAnsi="Arial" w:cs="Arial"/>
          <w:color w:val="000000"/>
        </w:rPr>
      </w:pPr>
      <w:r w:rsidRPr="00380D01">
        <w:rPr>
          <w:rFonts w:ascii="Arial" w:eastAsia="Arial" w:hAnsi="Arial" w:cs="Arial"/>
          <w:b/>
          <w:color w:val="000000"/>
        </w:rPr>
        <w:t xml:space="preserve">CONTEÚDO COMUM A TODAS AS FUNÇÕES DE  </w:t>
      </w:r>
      <w:r w:rsidR="001F73DC">
        <w:rPr>
          <w:rFonts w:ascii="Arial" w:eastAsia="Arial" w:hAnsi="Arial" w:cs="Arial"/>
          <w:b/>
          <w:color w:val="000000"/>
        </w:rPr>
        <w:t xml:space="preserve">PROFESSOR </w:t>
      </w:r>
    </w:p>
    <w:p w:rsidR="001C26BC" w:rsidRPr="00380D01" w:rsidRDefault="001C26BC" w:rsidP="001C26BC">
      <w:pPr>
        <w:widowControl w:val="0"/>
        <w:tabs>
          <w:tab w:val="left" w:pos="709"/>
        </w:tabs>
        <w:suppressAutoHyphens/>
        <w:spacing w:after="0" w:line="240" w:lineRule="auto"/>
        <w:jc w:val="center"/>
        <w:rPr>
          <w:rFonts w:ascii="Arial" w:eastAsia="Arial" w:hAnsi="Arial" w:cs="Arial"/>
          <w:color w:val="000000"/>
        </w:rPr>
      </w:pPr>
    </w:p>
    <w:tbl>
      <w:tblPr>
        <w:tblW w:w="0" w:type="auto"/>
        <w:tblInd w:w="98" w:type="dxa"/>
        <w:tblCellMar>
          <w:left w:w="10" w:type="dxa"/>
          <w:right w:w="10" w:type="dxa"/>
        </w:tblCellMar>
        <w:tblLook w:val="04A0"/>
      </w:tblPr>
      <w:tblGrid>
        <w:gridCol w:w="1971"/>
        <w:gridCol w:w="1732"/>
        <w:gridCol w:w="6325"/>
      </w:tblGrid>
      <w:tr w:rsidR="001C26BC" w:rsidRPr="00380D01" w:rsidTr="00B7703B">
        <w:trPr>
          <w:trHeight w:val="113"/>
        </w:trPr>
        <w:tc>
          <w:tcPr>
            <w:tcW w:w="183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jc w:val="center"/>
              <w:rPr>
                <w:rFonts w:ascii="Arial" w:hAnsi="Arial" w:cs="Arial"/>
              </w:rPr>
            </w:pPr>
            <w:r w:rsidRPr="00380D01">
              <w:rPr>
                <w:rFonts w:ascii="Arial" w:eastAsia="Arial" w:hAnsi="Arial" w:cs="Arial"/>
                <w:b/>
                <w:color w:val="000000"/>
              </w:rPr>
              <w:t>PROVAS</w:t>
            </w:r>
          </w:p>
        </w:tc>
        <w:tc>
          <w:tcPr>
            <w:tcW w:w="158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rPr>
                <w:rFonts w:ascii="Arial" w:hAnsi="Arial" w:cs="Arial"/>
              </w:rPr>
            </w:pPr>
            <w:r w:rsidRPr="00380D01">
              <w:rPr>
                <w:rFonts w:ascii="Arial" w:eastAsia="Arial" w:hAnsi="Arial" w:cs="Arial"/>
                <w:b/>
                <w:color w:val="000000"/>
              </w:rPr>
              <w:t>DISCIPLINA</w:t>
            </w:r>
          </w:p>
        </w:tc>
        <w:tc>
          <w:tcPr>
            <w:tcW w:w="67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jc w:val="center"/>
              <w:rPr>
                <w:rFonts w:ascii="Arial" w:hAnsi="Arial" w:cs="Arial"/>
              </w:rPr>
            </w:pPr>
            <w:r w:rsidRPr="00380D01">
              <w:rPr>
                <w:rFonts w:ascii="Arial" w:eastAsia="Arial" w:hAnsi="Arial" w:cs="Arial"/>
                <w:b/>
                <w:color w:val="000000"/>
              </w:rPr>
              <w:t>CONTEÚDO</w:t>
            </w:r>
          </w:p>
        </w:tc>
      </w:tr>
      <w:tr w:rsidR="001C26BC" w:rsidRPr="00380D01" w:rsidTr="00B7703B">
        <w:trPr>
          <w:trHeight w:val="113"/>
        </w:trPr>
        <w:tc>
          <w:tcPr>
            <w:tcW w:w="1832" w:type="dxa"/>
            <w:vMerge w:val="restart"/>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961AB6">
            <w:pPr>
              <w:widowControl w:val="0"/>
              <w:tabs>
                <w:tab w:val="left" w:pos="709"/>
              </w:tabs>
              <w:suppressAutoHyphens/>
              <w:spacing w:after="0" w:line="240" w:lineRule="auto"/>
              <w:ind w:left="113" w:right="113"/>
              <w:rPr>
                <w:rFonts w:ascii="Arial" w:hAnsi="Arial" w:cs="Arial"/>
              </w:rPr>
            </w:pPr>
            <w:r w:rsidRPr="00380D01">
              <w:rPr>
                <w:rFonts w:ascii="Arial" w:eastAsia="Arial" w:hAnsi="Arial" w:cs="Arial"/>
                <w:color w:val="000000"/>
              </w:rPr>
              <w:t xml:space="preserve">Prova de Conhecimentos Gerais </w:t>
            </w:r>
          </w:p>
        </w:tc>
        <w:tc>
          <w:tcPr>
            <w:tcW w:w="158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rPr>
                <w:rFonts w:ascii="Arial" w:eastAsia="Arial" w:hAnsi="Arial" w:cs="Arial"/>
                <w:color w:val="000000"/>
              </w:rPr>
            </w:pPr>
            <w:r w:rsidRPr="00380D01">
              <w:rPr>
                <w:rFonts w:ascii="Arial" w:eastAsia="Arial" w:hAnsi="Arial" w:cs="Arial"/>
                <w:b/>
                <w:color w:val="000000"/>
              </w:rPr>
              <w:t>Língua Portuguesa</w:t>
            </w:r>
          </w:p>
          <w:p w:rsidR="001C26BC" w:rsidRPr="00380D01" w:rsidRDefault="001C26BC" w:rsidP="00B7703B">
            <w:pPr>
              <w:widowControl w:val="0"/>
              <w:tabs>
                <w:tab w:val="left" w:pos="709"/>
              </w:tabs>
              <w:suppressAutoHyphens/>
              <w:spacing w:after="0" w:line="240" w:lineRule="auto"/>
              <w:rPr>
                <w:rFonts w:ascii="Arial" w:hAnsi="Arial" w:cs="Arial"/>
              </w:rPr>
            </w:pPr>
          </w:p>
        </w:tc>
        <w:tc>
          <w:tcPr>
            <w:tcW w:w="67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Interpretação de Textos – Língua escrita objetiva e suas formas; Fonética e Fonologia, Ortografia, classe estrutura e formação de palavras, frase, oração, período, pontuação, derivação e composição, substantivo, adjetivo, pronome, verbo, artigo, numerais, advérbio, preposição, conjunção, interjeição, o período e sua construção, sujeito, predicado, oxítonas, paroxítonas, proparoxítonas, acentuação gráfica, figuras de sintaxe, figuras de linguagem, noções de versificação, literatura brasileira; Gêneros literários e discursivos. Ortografia oficial – novo acordo ortográfico.</w:t>
            </w:r>
            <w:r w:rsidRPr="00380D01">
              <w:rPr>
                <w:rFonts w:ascii="Arial" w:eastAsia="Arial" w:hAnsi="Arial" w:cs="Arial"/>
                <w:color w:val="000000"/>
              </w:rPr>
              <w:tab/>
            </w:r>
          </w:p>
          <w:p w:rsidR="001C26BC" w:rsidRPr="00380D01" w:rsidRDefault="001C26BC" w:rsidP="00B7703B">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b/>
                <w:color w:val="000000"/>
              </w:rPr>
              <w:t>Bibliografia Sugerida:</w:t>
            </w:r>
          </w:p>
          <w:p w:rsidR="001C26BC" w:rsidRPr="00380D01" w:rsidRDefault="001C26BC" w:rsidP="00B7703B">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 xml:space="preserve">ANDRÉ, Hildebrando A de. Gramática ilustrada. 4. ed. São Paulo: Moderna, 1990. </w:t>
            </w:r>
          </w:p>
          <w:p w:rsidR="001C26BC" w:rsidRPr="00380D01" w:rsidRDefault="001C26BC" w:rsidP="00B7703B">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CUNHA, Celso e CINTRA, Luis Filipe Lindley. Nova gramática do português contemporâneo. Rio de Janeiro: Nova Fronteira, 5ª. Ed. 2010.</w:t>
            </w:r>
          </w:p>
          <w:p w:rsidR="001C26BC" w:rsidRPr="00380D01" w:rsidRDefault="001C26BC" w:rsidP="00B7703B">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 xml:space="preserve">CEGALLA, Domingos Paschoal.  Novíssima gramática da língua portuguesa. 26. Ed. São Paulo: Companhia Editora Nacional. 1985. </w:t>
            </w:r>
          </w:p>
          <w:p w:rsidR="001C26BC" w:rsidRPr="00380D01" w:rsidRDefault="001C26BC" w:rsidP="00B7703B">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FERREIRA, A. B. de H. Novo Aurélio século XXI: o dicionário da língua portuguesa. R. J: Nova Fronteira, 1999. Médicas, 1995.</w:t>
            </w:r>
          </w:p>
          <w:p w:rsidR="001C26BC" w:rsidRPr="00380D01" w:rsidRDefault="001C26BC" w:rsidP="00B7703B">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 xml:space="preserve">ROCHA LIMA, Carlos Henrique da.  Gramática normativa da língua portuguesa. 26. Ed. Rio de Janeiro: José Olympio, 1985. </w:t>
            </w:r>
          </w:p>
          <w:p w:rsidR="001C26BC" w:rsidRPr="00380D01" w:rsidRDefault="001C26BC" w:rsidP="00B7703B">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Livros didáticos de Língua Portuguesa para o ensino médio.</w:t>
            </w:r>
          </w:p>
          <w:p w:rsidR="001C26BC" w:rsidRPr="00380D01" w:rsidRDefault="001C26BC" w:rsidP="00B7703B">
            <w:pPr>
              <w:widowControl w:val="0"/>
              <w:tabs>
                <w:tab w:val="left" w:pos="709"/>
              </w:tabs>
              <w:suppressAutoHyphens/>
              <w:spacing w:after="0" w:line="240" w:lineRule="auto"/>
              <w:jc w:val="both"/>
              <w:rPr>
                <w:rFonts w:ascii="Arial" w:hAnsi="Arial" w:cs="Arial"/>
              </w:rPr>
            </w:pPr>
            <w:r w:rsidRPr="00380D01">
              <w:rPr>
                <w:rFonts w:ascii="Arial" w:eastAsia="Arial" w:hAnsi="Arial" w:cs="Arial"/>
                <w:color w:val="000000"/>
              </w:rPr>
              <w:t>Outras Gramáticas Normativas.</w:t>
            </w:r>
          </w:p>
        </w:tc>
      </w:tr>
      <w:tr w:rsidR="001C26BC" w:rsidRPr="00380D01" w:rsidTr="00B7703B">
        <w:trPr>
          <w:trHeight w:val="122"/>
        </w:trPr>
        <w:tc>
          <w:tcPr>
            <w:tcW w:w="1832" w:type="dxa"/>
            <w:vMerge/>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B7703B">
            <w:pPr>
              <w:rPr>
                <w:rFonts w:ascii="Arial" w:hAnsi="Arial" w:cs="Arial"/>
              </w:rPr>
            </w:pPr>
          </w:p>
        </w:tc>
        <w:tc>
          <w:tcPr>
            <w:tcW w:w="158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rPr>
                <w:rFonts w:ascii="Arial" w:eastAsia="Arial" w:hAnsi="Arial" w:cs="Arial"/>
                <w:color w:val="000000"/>
              </w:rPr>
            </w:pPr>
            <w:r w:rsidRPr="00380D01">
              <w:rPr>
                <w:rFonts w:ascii="Arial" w:eastAsia="Arial" w:hAnsi="Arial" w:cs="Arial"/>
                <w:b/>
                <w:color w:val="000000"/>
              </w:rPr>
              <w:t>Conteúdos Gerais e atualidades</w:t>
            </w:r>
          </w:p>
          <w:p w:rsidR="001C26BC" w:rsidRPr="00380D01" w:rsidRDefault="001C26BC" w:rsidP="00B7703B">
            <w:pPr>
              <w:widowControl w:val="0"/>
              <w:tabs>
                <w:tab w:val="left" w:pos="709"/>
              </w:tabs>
              <w:suppressAutoHyphens/>
              <w:spacing w:after="0" w:line="240" w:lineRule="auto"/>
              <w:rPr>
                <w:rFonts w:ascii="Arial" w:hAnsi="Arial" w:cs="Arial"/>
              </w:rPr>
            </w:pPr>
          </w:p>
        </w:tc>
        <w:tc>
          <w:tcPr>
            <w:tcW w:w="67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rsidR="001C26BC" w:rsidRPr="00380D01" w:rsidRDefault="001C26BC" w:rsidP="00B7703B">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 xml:space="preserve">Fundamentos históricos e geográficos do Município, de Santa Catarina e do Brasil.  Atualidades: Tópicos relevantes e atuais de diversas áreas, tais como política, economia, sociedade, educação, tecnologia, energia, relações internacionais, desenvolvimento sustentável, problemas ambientais. Interação entre o clima, a vegetação, o relevo, a hidrografia e o solo no espaço natural brasileiro. Aspectos culturais, artísticos, históricos e geográficos do Brasil, de Santa Catarina e do Município de </w:t>
            </w:r>
            <w:r w:rsidR="00D420AE" w:rsidRPr="00380D01">
              <w:rPr>
                <w:rFonts w:ascii="Arial" w:eastAsia="Arial" w:hAnsi="Arial" w:cs="Arial"/>
                <w:color w:val="000000"/>
              </w:rPr>
              <w:t>Barra Velha</w:t>
            </w:r>
            <w:r w:rsidRPr="00380D01">
              <w:rPr>
                <w:rFonts w:ascii="Arial" w:eastAsia="Arial" w:hAnsi="Arial" w:cs="Arial"/>
                <w:color w:val="000000"/>
              </w:rPr>
              <w:t xml:space="preserve">. </w:t>
            </w:r>
          </w:p>
          <w:p w:rsidR="001C26BC" w:rsidRPr="00380D01" w:rsidRDefault="001C26BC" w:rsidP="00B7703B">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b/>
                <w:color w:val="000000"/>
              </w:rPr>
              <w:t>Bibliografia sugerida:</w:t>
            </w:r>
          </w:p>
          <w:p w:rsidR="001C26BC" w:rsidRPr="00380D01" w:rsidRDefault="001C26BC" w:rsidP="00B7703B">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Livros, Jornais, Revistas, Telejornais e outros materiais que abrangem o programa proposto e a critério do candidato, podendo ser quaisquer obras atualizadas sobre os conteúdos especificados.</w:t>
            </w:r>
          </w:p>
          <w:p w:rsidR="001C26BC" w:rsidRPr="00380D01" w:rsidRDefault="001C26BC" w:rsidP="00B7703B">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 xml:space="preserve">Almanaque Abril </w:t>
            </w:r>
            <w:r w:rsidR="00D420AE" w:rsidRPr="00380D01">
              <w:rPr>
                <w:rFonts w:ascii="Arial" w:eastAsia="Arial" w:hAnsi="Arial" w:cs="Arial"/>
                <w:color w:val="000000"/>
              </w:rPr>
              <w:t>2014</w:t>
            </w:r>
          </w:p>
          <w:p w:rsidR="001C26BC" w:rsidRPr="00380D01" w:rsidRDefault="001C26BC" w:rsidP="00B7703B">
            <w:pPr>
              <w:widowControl w:val="0"/>
              <w:tabs>
                <w:tab w:val="left" w:pos="709"/>
              </w:tabs>
              <w:suppressAutoHyphens/>
              <w:spacing w:after="0" w:line="240" w:lineRule="auto"/>
              <w:jc w:val="both"/>
              <w:rPr>
                <w:rFonts w:ascii="Arial" w:hAnsi="Arial" w:cs="Arial"/>
              </w:rPr>
            </w:pPr>
            <w:r w:rsidRPr="00380D01">
              <w:rPr>
                <w:rFonts w:ascii="Arial" w:eastAsia="Arial" w:hAnsi="Arial" w:cs="Arial"/>
                <w:color w:val="000000"/>
              </w:rPr>
              <w:t>Revistas História Santa Catarina</w:t>
            </w:r>
          </w:p>
        </w:tc>
      </w:tr>
      <w:tr w:rsidR="001C26BC" w:rsidRPr="00380D01" w:rsidTr="00B7703B">
        <w:trPr>
          <w:trHeight w:val="1598"/>
        </w:trPr>
        <w:tc>
          <w:tcPr>
            <w:tcW w:w="1832" w:type="dxa"/>
            <w:vMerge/>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Pr="00380D01" w:rsidRDefault="001C26BC" w:rsidP="00B7703B">
            <w:pPr>
              <w:rPr>
                <w:rFonts w:ascii="Arial" w:hAnsi="Arial" w:cs="Arial"/>
              </w:rPr>
            </w:pPr>
          </w:p>
        </w:tc>
        <w:tc>
          <w:tcPr>
            <w:tcW w:w="158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C26BC" w:rsidRDefault="001C26BC" w:rsidP="00B7703B">
            <w:pPr>
              <w:widowControl w:val="0"/>
              <w:tabs>
                <w:tab w:val="left" w:pos="709"/>
              </w:tabs>
              <w:suppressAutoHyphens/>
              <w:spacing w:after="0" w:line="240" w:lineRule="auto"/>
              <w:rPr>
                <w:rFonts w:ascii="Arial" w:eastAsia="Arial" w:hAnsi="Arial" w:cs="Arial"/>
                <w:b/>
                <w:color w:val="000000"/>
              </w:rPr>
            </w:pPr>
            <w:r w:rsidRPr="00380D01">
              <w:rPr>
                <w:rFonts w:ascii="Arial" w:eastAsia="Arial" w:hAnsi="Arial" w:cs="Arial"/>
                <w:b/>
                <w:color w:val="000000"/>
              </w:rPr>
              <w:t>Legislação</w:t>
            </w:r>
          </w:p>
          <w:p w:rsidR="001F73DC" w:rsidRPr="00380D01" w:rsidRDefault="001F73DC" w:rsidP="00B7703B">
            <w:pPr>
              <w:widowControl w:val="0"/>
              <w:tabs>
                <w:tab w:val="left" w:pos="709"/>
              </w:tabs>
              <w:suppressAutoHyphens/>
              <w:spacing w:after="0" w:line="240" w:lineRule="auto"/>
              <w:rPr>
                <w:rFonts w:ascii="Arial" w:hAnsi="Arial" w:cs="Arial"/>
              </w:rPr>
            </w:pPr>
          </w:p>
        </w:tc>
        <w:tc>
          <w:tcPr>
            <w:tcW w:w="67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rsidR="003417F0" w:rsidRPr="00380D01" w:rsidRDefault="001C26BC" w:rsidP="003417F0">
            <w:pPr>
              <w:widowControl w:val="0"/>
              <w:tabs>
                <w:tab w:val="left" w:pos="709"/>
              </w:tabs>
              <w:suppressAutoHyphens/>
              <w:spacing w:after="0" w:line="240" w:lineRule="auto"/>
              <w:jc w:val="both"/>
              <w:rPr>
                <w:rFonts w:ascii="Arial" w:hAnsi="Arial" w:cs="Arial"/>
              </w:rPr>
            </w:pPr>
            <w:r w:rsidRPr="00380D01">
              <w:rPr>
                <w:rFonts w:ascii="Arial" w:eastAsia="Arial" w:hAnsi="Arial" w:cs="Arial"/>
              </w:rPr>
              <w:t xml:space="preserve">Lei Orgânica Municipal de </w:t>
            </w:r>
            <w:r w:rsidR="00380D01" w:rsidRPr="00380D01">
              <w:rPr>
                <w:rFonts w:ascii="Arial" w:eastAsia="Arial" w:hAnsi="Arial" w:cs="Arial"/>
              </w:rPr>
              <w:t xml:space="preserve">Balneário Arroio do Silva </w:t>
            </w:r>
            <w:r w:rsidR="003417F0" w:rsidRPr="00380D01">
              <w:rPr>
                <w:rFonts w:ascii="Arial" w:eastAsia="Arial" w:hAnsi="Arial" w:cs="Arial"/>
              </w:rPr>
              <w:t xml:space="preserve">- </w:t>
            </w:r>
            <w:r w:rsidRPr="00380D01">
              <w:rPr>
                <w:rFonts w:ascii="Arial" w:eastAsia="Arial" w:hAnsi="Arial" w:cs="Arial"/>
                <w:shd w:val="clear" w:color="auto" w:fill="FFFFFF"/>
              </w:rPr>
              <w:t xml:space="preserve">Estatuto do Servidor do Município de </w:t>
            </w:r>
            <w:r w:rsidR="00380D01" w:rsidRPr="00380D01">
              <w:rPr>
                <w:rFonts w:ascii="Arial" w:eastAsia="Arial" w:hAnsi="Arial" w:cs="Arial"/>
                <w:shd w:val="clear" w:color="auto" w:fill="FFFFFF"/>
              </w:rPr>
              <w:t xml:space="preserve">Balneário Arroio do Silva </w:t>
            </w:r>
            <w:r w:rsidR="003417F0" w:rsidRPr="00380D01">
              <w:rPr>
                <w:rFonts w:ascii="Arial" w:eastAsia="Arial" w:hAnsi="Arial" w:cs="Arial"/>
                <w:shd w:val="clear" w:color="auto" w:fill="FFFFFF"/>
              </w:rPr>
              <w:t xml:space="preserve">- </w:t>
            </w:r>
            <w:r w:rsidR="003417F0" w:rsidRPr="00380D01">
              <w:rPr>
                <w:rFonts w:ascii="Arial" w:hAnsi="Arial" w:cs="Arial"/>
              </w:rPr>
              <w:t>LEI COMPLEMENTAR Nº 125, DE 01 DE DEZEMBRO DE 2011.</w:t>
            </w:r>
          </w:p>
          <w:p w:rsidR="001C26BC" w:rsidRPr="00380D01" w:rsidRDefault="001C26BC" w:rsidP="00B7703B">
            <w:pPr>
              <w:widowControl w:val="0"/>
              <w:tabs>
                <w:tab w:val="left" w:pos="709"/>
              </w:tabs>
              <w:suppressAutoHyphens/>
              <w:spacing w:after="0" w:line="240" w:lineRule="auto"/>
              <w:jc w:val="both"/>
              <w:rPr>
                <w:rFonts w:ascii="Arial" w:eastAsia="Arial" w:hAnsi="Arial" w:cs="Arial"/>
              </w:rPr>
            </w:pPr>
            <w:r w:rsidRPr="00380D01">
              <w:rPr>
                <w:rFonts w:ascii="Arial" w:eastAsia="Arial" w:hAnsi="Arial" w:cs="Arial"/>
              </w:rPr>
              <w:t>Legislação da educação básica: Lei nº 9.394/96 LDB; Lei nº 10.639 de 09 de Janeiro de 2003 - Educação das Relações Étnico-raciais.</w:t>
            </w:r>
          </w:p>
          <w:p w:rsidR="001C26BC" w:rsidRPr="00380D01" w:rsidRDefault="001C26BC" w:rsidP="00B7703B">
            <w:pPr>
              <w:widowControl w:val="0"/>
              <w:tabs>
                <w:tab w:val="left" w:pos="709"/>
              </w:tabs>
              <w:suppressAutoHyphens/>
              <w:spacing w:after="0" w:line="240" w:lineRule="auto"/>
              <w:jc w:val="both"/>
              <w:rPr>
                <w:rFonts w:ascii="Arial" w:eastAsia="Arial" w:hAnsi="Arial" w:cs="Arial"/>
              </w:rPr>
            </w:pPr>
            <w:r w:rsidRPr="00380D01">
              <w:rPr>
                <w:rFonts w:ascii="Arial" w:eastAsia="Arial" w:hAnsi="Arial" w:cs="Arial"/>
              </w:rPr>
              <w:t>Parâmetros curriculares nacionais;</w:t>
            </w:r>
          </w:p>
          <w:p w:rsidR="001C26BC" w:rsidRPr="00380D01" w:rsidRDefault="001C26BC" w:rsidP="00B7703B">
            <w:pPr>
              <w:widowControl w:val="0"/>
              <w:tabs>
                <w:tab w:val="left" w:pos="709"/>
              </w:tabs>
              <w:suppressAutoHyphens/>
              <w:spacing w:after="0" w:line="240" w:lineRule="auto"/>
              <w:jc w:val="both"/>
              <w:rPr>
                <w:rFonts w:ascii="Arial" w:eastAsia="Arial" w:hAnsi="Arial" w:cs="Arial"/>
              </w:rPr>
            </w:pPr>
            <w:r w:rsidRPr="00380D01">
              <w:rPr>
                <w:rFonts w:ascii="Arial" w:eastAsia="Arial" w:hAnsi="Arial" w:cs="Arial"/>
              </w:rPr>
              <w:t>Resolução n.7/CNE, de 14/12/2010, Fixa diretrizes curriculares nacionais para o Ensino Fundamental de 9 anos;</w:t>
            </w:r>
          </w:p>
          <w:p w:rsidR="001C26BC" w:rsidRPr="00380D01" w:rsidRDefault="001C26BC" w:rsidP="00B7703B">
            <w:pPr>
              <w:widowControl w:val="0"/>
              <w:tabs>
                <w:tab w:val="left" w:pos="709"/>
              </w:tabs>
              <w:suppressAutoHyphens/>
              <w:spacing w:after="0" w:line="240" w:lineRule="auto"/>
              <w:jc w:val="both"/>
              <w:rPr>
                <w:rFonts w:ascii="Arial" w:eastAsia="Arial" w:hAnsi="Arial" w:cs="Arial"/>
              </w:rPr>
            </w:pPr>
            <w:r w:rsidRPr="00380D01">
              <w:rPr>
                <w:rFonts w:ascii="Arial" w:eastAsia="Arial" w:hAnsi="Arial" w:cs="Arial"/>
              </w:rPr>
              <w:t>Resolução/CD/FNDE n.4 de 27/02/</w:t>
            </w:r>
            <w:r w:rsidR="00D420AE" w:rsidRPr="00380D01">
              <w:rPr>
                <w:rFonts w:ascii="Arial" w:eastAsia="Arial" w:hAnsi="Arial" w:cs="Arial"/>
              </w:rPr>
              <w:t>2014</w:t>
            </w:r>
            <w:r w:rsidRPr="00380D01">
              <w:rPr>
                <w:rFonts w:ascii="Arial" w:eastAsia="Arial" w:hAnsi="Arial" w:cs="Arial"/>
              </w:rPr>
              <w:t>, Política nacional de educação especial na perspectiva da Educação inclusiva;</w:t>
            </w:r>
          </w:p>
          <w:p w:rsidR="001C26BC" w:rsidRPr="00380D01" w:rsidRDefault="001C26BC" w:rsidP="00B7703B">
            <w:pPr>
              <w:widowControl w:val="0"/>
              <w:tabs>
                <w:tab w:val="left" w:pos="709"/>
              </w:tabs>
              <w:suppressAutoHyphens/>
              <w:spacing w:after="0" w:line="240" w:lineRule="auto"/>
              <w:jc w:val="both"/>
              <w:rPr>
                <w:rFonts w:ascii="Arial" w:eastAsia="Arial" w:hAnsi="Arial" w:cs="Arial"/>
              </w:rPr>
            </w:pPr>
            <w:r w:rsidRPr="00380D01">
              <w:rPr>
                <w:rFonts w:ascii="Arial" w:eastAsia="Arial" w:hAnsi="Arial" w:cs="Arial"/>
              </w:rPr>
              <w:t>Decreto n. 7.611 de 17/11/2011, dispõe sobre a Educação especial, o atendimento educacional especializado e dá outra providências.</w:t>
            </w:r>
          </w:p>
          <w:p w:rsidR="001C26BC" w:rsidRPr="00380D01" w:rsidRDefault="001C26BC" w:rsidP="00B7703B">
            <w:pPr>
              <w:widowControl w:val="0"/>
              <w:tabs>
                <w:tab w:val="left" w:pos="709"/>
              </w:tabs>
              <w:suppressAutoHyphens/>
              <w:spacing w:after="0" w:line="240" w:lineRule="auto"/>
              <w:jc w:val="both"/>
              <w:rPr>
                <w:rFonts w:ascii="Arial" w:hAnsi="Arial" w:cs="Arial"/>
              </w:rPr>
            </w:pPr>
            <w:r w:rsidRPr="00380D01">
              <w:rPr>
                <w:rFonts w:ascii="Arial" w:eastAsia="Arial" w:hAnsi="Arial" w:cs="Arial"/>
              </w:rPr>
              <w:t>Constituição Federal, na parte referente a Educação; e ECA (Estatuto da Criança e do Adolescente);</w:t>
            </w:r>
          </w:p>
        </w:tc>
      </w:tr>
      <w:tr w:rsidR="007D46B0" w:rsidRPr="00380D01" w:rsidTr="00B7703B">
        <w:trPr>
          <w:trHeight w:val="1598"/>
        </w:trPr>
        <w:tc>
          <w:tcPr>
            <w:tcW w:w="183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7D46B0" w:rsidRPr="00380D01" w:rsidRDefault="007D46B0" w:rsidP="00B7703B">
            <w:pPr>
              <w:rPr>
                <w:rFonts w:ascii="Arial" w:hAnsi="Arial" w:cs="Arial"/>
              </w:rPr>
            </w:pPr>
          </w:p>
        </w:tc>
        <w:tc>
          <w:tcPr>
            <w:tcW w:w="158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7D46B0" w:rsidRPr="00380D01" w:rsidRDefault="007D46B0" w:rsidP="00B7703B">
            <w:pPr>
              <w:widowControl w:val="0"/>
              <w:tabs>
                <w:tab w:val="left" w:pos="709"/>
              </w:tabs>
              <w:suppressAutoHyphens/>
              <w:spacing w:after="0" w:line="240" w:lineRule="auto"/>
              <w:rPr>
                <w:rFonts w:ascii="Arial" w:eastAsia="Arial" w:hAnsi="Arial" w:cs="Arial"/>
                <w:b/>
                <w:color w:val="000000"/>
              </w:rPr>
            </w:pPr>
            <w:r w:rsidRPr="00380D01">
              <w:rPr>
                <w:rFonts w:ascii="Arial" w:eastAsia="Arial" w:hAnsi="Arial" w:cs="Arial"/>
                <w:b/>
                <w:color w:val="000000"/>
              </w:rPr>
              <w:t>Teorias da Aprendizagem</w:t>
            </w:r>
          </w:p>
        </w:tc>
        <w:tc>
          <w:tcPr>
            <w:tcW w:w="67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rsidR="005B126F" w:rsidRPr="00380D01" w:rsidRDefault="007D46B0" w:rsidP="00D0003B">
            <w:pPr>
              <w:widowControl w:val="0"/>
              <w:tabs>
                <w:tab w:val="left" w:pos="709"/>
                <w:tab w:val="left" w:pos="1912"/>
              </w:tabs>
              <w:suppressAutoHyphens/>
              <w:spacing w:after="0" w:line="240" w:lineRule="auto"/>
              <w:jc w:val="both"/>
              <w:rPr>
                <w:rFonts w:ascii="Arial" w:eastAsia="Arial" w:hAnsi="Arial" w:cs="Arial"/>
              </w:rPr>
            </w:pPr>
            <w:r w:rsidRPr="00380D01">
              <w:rPr>
                <w:rFonts w:ascii="Arial" w:eastAsia="Arial" w:hAnsi="Arial" w:cs="Arial"/>
              </w:rPr>
              <w:t>PCNs; RCNEI;</w:t>
            </w:r>
            <w:r w:rsidR="005B126F" w:rsidRPr="00380D01">
              <w:rPr>
                <w:rFonts w:ascii="Arial" w:eastAsia="Arial" w:hAnsi="Arial" w:cs="Arial"/>
                <w:color w:val="000000"/>
              </w:rPr>
              <w:t xml:space="preserve"> Currículo Escolar: sentido amplo e específico, planejamento curricular, interdisciplinaridade, diversidade; Processos de Ensino Aprendizagem: conceituação apropriação e elaboração de conceitos científicos, mediação professor-aluno,plano de aula, procedimentos metodológicos e teoria da atividade; Avaliação da aprendizagem: conceitos e procedimentos; Tendências Pedagógicas, Papel do Professor, Decroly, Maria Montessouri, Freinet, Rosseau, Vygotsky, Piaget, Paulo Freire, Morin, Wallon e outros teóricos da educação  - Psicologia da Aprendizagem  do Desenvolvimento; Educação no mundo atual, Relacionamento Professor x Aluno, Função e papel da escola, Problemas de aprendizagem, Fatores físicos, psíquicos e sociais, Recreação: Atividades recreativas, Aprendizagem: Leitura/Escrita, Didática: métodos, técnicas, livro didático, recursos/material didático, Processo Ensino-Aprendizagem: avaliação, recuperação, Planejamento de aula: habilidade objetivos à avaliação, Métodos e processos no ensino da leitura, Desenvolvimento da linguagem oral, escrita, audição e leitura, métodos, técnicas e habilidades, Instrumentos/Atividades Pedagógicas</w:t>
            </w:r>
            <w:r w:rsidR="00D0003B" w:rsidRPr="00380D01">
              <w:rPr>
                <w:rFonts w:ascii="Arial" w:eastAsia="Arial" w:hAnsi="Arial" w:cs="Arial"/>
                <w:color w:val="000000"/>
              </w:rPr>
              <w:t>.</w:t>
            </w:r>
          </w:p>
        </w:tc>
      </w:tr>
    </w:tbl>
    <w:p w:rsidR="001C26BC" w:rsidRPr="00380D01" w:rsidRDefault="001C26BC" w:rsidP="001C26BC">
      <w:pPr>
        <w:widowControl w:val="0"/>
        <w:tabs>
          <w:tab w:val="left" w:pos="709"/>
        </w:tabs>
        <w:suppressAutoHyphens/>
        <w:spacing w:after="0" w:line="240" w:lineRule="auto"/>
        <w:rPr>
          <w:rFonts w:ascii="Arial" w:eastAsia="Arial" w:hAnsi="Arial" w:cs="Arial"/>
          <w:color w:val="000000"/>
        </w:rPr>
      </w:pPr>
    </w:p>
    <w:p w:rsidR="001C26BC" w:rsidRDefault="001C26BC" w:rsidP="001C26BC">
      <w:pPr>
        <w:widowControl w:val="0"/>
        <w:tabs>
          <w:tab w:val="left" w:pos="709"/>
        </w:tabs>
        <w:suppressAutoHyphens/>
        <w:spacing w:after="0" w:line="240" w:lineRule="auto"/>
        <w:ind w:left="38"/>
        <w:rPr>
          <w:rFonts w:ascii="Arial" w:eastAsia="Arial" w:hAnsi="Arial" w:cs="Arial"/>
          <w:color w:val="000000"/>
        </w:rPr>
      </w:pPr>
    </w:p>
    <w:p w:rsidR="00CF3B92" w:rsidRPr="00380D01" w:rsidRDefault="00CF3B92" w:rsidP="001C26BC">
      <w:pPr>
        <w:widowControl w:val="0"/>
        <w:tabs>
          <w:tab w:val="left" w:pos="709"/>
        </w:tabs>
        <w:suppressAutoHyphens/>
        <w:spacing w:after="0" w:line="240" w:lineRule="auto"/>
        <w:ind w:left="38"/>
        <w:rPr>
          <w:rFonts w:ascii="Arial" w:eastAsia="Arial" w:hAnsi="Arial" w:cs="Arial"/>
          <w:color w:val="000000"/>
        </w:rPr>
      </w:pPr>
    </w:p>
    <w:p w:rsidR="001C26BC" w:rsidRPr="00380D01" w:rsidRDefault="001C26BC" w:rsidP="005B126F">
      <w:pPr>
        <w:widowControl w:val="0"/>
        <w:shd w:val="clear" w:color="auto" w:fill="DBE5F1"/>
        <w:tabs>
          <w:tab w:val="left" w:pos="709"/>
        </w:tabs>
        <w:suppressAutoHyphens/>
        <w:spacing w:after="0" w:line="240" w:lineRule="auto"/>
        <w:jc w:val="center"/>
        <w:rPr>
          <w:rFonts w:ascii="Arial" w:eastAsia="Arial" w:hAnsi="Arial" w:cs="Arial"/>
          <w:b/>
          <w:color w:val="000000"/>
        </w:rPr>
      </w:pPr>
      <w:r w:rsidRPr="00380D01">
        <w:rPr>
          <w:rFonts w:ascii="Arial" w:eastAsia="Arial" w:hAnsi="Arial" w:cs="Arial"/>
          <w:b/>
          <w:color w:val="000000"/>
        </w:rPr>
        <w:t xml:space="preserve">CONTEÚDO ESPECÍFICO </w:t>
      </w:r>
    </w:p>
    <w:p w:rsidR="001C26BC" w:rsidRPr="00380D01" w:rsidRDefault="001F73DC" w:rsidP="001F73DC">
      <w:pPr>
        <w:widowControl w:val="0"/>
        <w:shd w:val="clear" w:color="auto" w:fill="DBE5F1"/>
        <w:tabs>
          <w:tab w:val="left" w:pos="709"/>
        </w:tabs>
        <w:suppressAutoHyphens/>
        <w:spacing w:after="0" w:line="240" w:lineRule="auto"/>
        <w:jc w:val="center"/>
        <w:rPr>
          <w:rFonts w:ascii="Arial" w:eastAsia="Arial" w:hAnsi="Arial" w:cs="Arial"/>
          <w:color w:val="000000"/>
        </w:rPr>
      </w:pPr>
      <w:r>
        <w:rPr>
          <w:rFonts w:ascii="Arial" w:eastAsia="Arial" w:hAnsi="Arial" w:cs="Arial"/>
          <w:b/>
          <w:color w:val="000000"/>
        </w:rPr>
        <w:t>(</w:t>
      </w:r>
      <w:r w:rsidR="00E3278C">
        <w:rPr>
          <w:rFonts w:ascii="Arial" w:eastAsia="Arial" w:hAnsi="Arial" w:cs="Arial"/>
          <w:b/>
          <w:color w:val="000000"/>
        </w:rPr>
        <w:t>Habilitado</w:t>
      </w:r>
      <w:r>
        <w:rPr>
          <w:rFonts w:ascii="Arial" w:eastAsia="Arial" w:hAnsi="Arial" w:cs="Arial"/>
          <w:b/>
          <w:color w:val="000000"/>
        </w:rPr>
        <w:t xml:space="preserve">, não-habilitado) </w:t>
      </w:r>
    </w:p>
    <w:p w:rsidR="001F73DC" w:rsidRDefault="001F73DC" w:rsidP="001C26BC">
      <w:pPr>
        <w:widowControl w:val="0"/>
        <w:tabs>
          <w:tab w:val="left" w:pos="709"/>
          <w:tab w:val="left" w:pos="1912"/>
        </w:tabs>
        <w:suppressAutoHyphens/>
        <w:spacing w:after="0" w:line="240" w:lineRule="auto"/>
        <w:rPr>
          <w:rFonts w:ascii="Arial" w:eastAsia="Arial" w:hAnsi="Arial" w:cs="Arial"/>
          <w:b/>
          <w:color w:val="000000"/>
        </w:rPr>
      </w:pPr>
    </w:p>
    <w:p w:rsidR="001F73DC" w:rsidRPr="00380D01" w:rsidRDefault="001F73DC" w:rsidP="001F73DC">
      <w:pPr>
        <w:widowControl w:val="0"/>
        <w:tabs>
          <w:tab w:val="left" w:pos="709"/>
          <w:tab w:val="left" w:pos="1912"/>
        </w:tabs>
        <w:suppressAutoHyphens/>
        <w:spacing w:after="0" w:line="240" w:lineRule="auto"/>
        <w:jc w:val="both"/>
        <w:rPr>
          <w:rFonts w:ascii="Arial" w:eastAsia="Arial" w:hAnsi="Arial" w:cs="Arial"/>
          <w:color w:val="000000"/>
        </w:rPr>
      </w:pPr>
      <w:r w:rsidRPr="00380D01">
        <w:rPr>
          <w:rFonts w:ascii="Arial" w:eastAsia="Arial" w:hAnsi="Arial" w:cs="Arial"/>
          <w:b/>
          <w:color w:val="000000"/>
        </w:rPr>
        <w:t>GEOGRAFIA</w:t>
      </w:r>
    </w:p>
    <w:p w:rsidR="001F73DC" w:rsidRPr="00380D01" w:rsidRDefault="001F73DC" w:rsidP="001F73DC">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PCNs. A história do pensamento geográfico; O ensino de Geografia; Os conceitos da geografia; Didática e metodologia de Geografia; O ensino de Geografia e a Cartografia; Objeto de ensino da Geografia; Diretrizes curriculares para o ensino de Geografia.  Geografia Geral (Américas, África, Ásia, Europa e Oceania) e Geografia do Brasil; - Geografia Física dos Continentes; - Geologia, clima, relevo, vegetação, hidrografia, solos; - Aspectos Econômicos; modo de produção; - Sistema Financeiro; - Globalização Econômica (Formação de Blocos Econômicos); - Endividamento interno e externo; - Distribuição de Renda, PIB e PNB; industrialização; - Aspectos Sociais e Políticos; - Sistemas de governo; - População (crescimento vegetativo, emigração, imigração e xenofobia); - IDH; Urbanização; - Meio Ambiente; Transportes; Turismo; Informática e robótica; - Efeito Estufa; El nino; Buraco na Camada de Ozônio e Chuva Ácida; - Ecossistemas e Biotecnologia . Espaço geográfico; Lugar; Paisagem; Território; Região; Orientação e representação espacial; Fusos horários; Ambiente natural: ocupação, preservação/conservação; Economia e sociedade: desigualdades mundiais; Diversidade étnica e religiosa: conflitos sociais no Brasil e no mundo; Globalização: diferenças regionais; Santa Catarina como lugar no/do mundo.</w:t>
      </w:r>
    </w:p>
    <w:p w:rsidR="001F73DC" w:rsidRDefault="001F73DC" w:rsidP="001C26BC">
      <w:pPr>
        <w:widowControl w:val="0"/>
        <w:tabs>
          <w:tab w:val="left" w:pos="709"/>
          <w:tab w:val="left" w:pos="1912"/>
        </w:tabs>
        <w:suppressAutoHyphens/>
        <w:spacing w:after="0" w:line="240" w:lineRule="auto"/>
        <w:rPr>
          <w:rFonts w:ascii="Arial" w:eastAsia="Arial" w:hAnsi="Arial" w:cs="Arial"/>
          <w:b/>
          <w:color w:val="000000"/>
        </w:rPr>
      </w:pPr>
    </w:p>
    <w:p w:rsidR="001F73DC" w:rsidRDefault="001F73DC" w:rsidP="001C26BC">
      <w:pPr>
        <w:widowControl w:val="0"/>
        <w:tabs>
          <w:tab w:val="left" w:pos="709"/>
          <w:tab w:val="left" w:pos="1912"/>
        </w:tabs>
        <w:suppressAutoHyphens/>
        <w:spacing w:after="0" w:line="240" w:lineRule="auto"/>
        <w:rPr>
          <w:rFonts w:ascii="Arial" w:eastAsia="Arial" w:hAnsi="Arial" w:cs="Arial"/>
          <w:b/>
          <w:color w:val="000000"/>
        </w:rPr>
      </w:pPr>
    </w:p>
    <w:p w:rsidR="001F73DC" w:rsidRPr="00380D01" w:rsidRDefault="001F73DC" w:rsidP="001F73DC">
      <w:pPr>
        <w:widowControl w:val="0"/>
        <w:tabs>
          <w:tab w:val="left" w:pos="709"/>
          <w:tab w:val="left" w:pos="1912"/>
        </w:tabs>
        <w:suppressAutoHyphens/>
        <w:spacing w:after="0" w:line="240" w:lineRule="auto"/>
        <w:rPr>
          <w:rFonts w:ascii="Arial" w:eastAsia="Arial" w:hAnsi="Arial" w:cs="Arial"/>
          <w:color w:val="000000"/>
        </w:rPr>
      </w:pPr>
      <w:r w:rsidRPr="00380D01">
        <w:rPr>
          <w:rFonts w:ascii="Arial" w:eastAsia="Arial" w:hAnsi="Arial" w:cs="Arial"/>
          <w:b/>
          <w:color w:val="000000"/>
        </w:rPr>
        <w:t>ARTES</w:t>
      </w:r>
    </w:p>
    <w:p w:rsidR="001F73DC" w:rsidRPr="00380D01" w:rsidRDefault="001F73DC" w:rsidP="001F73DC">
      <w:pPr>
        <w:widowControl w:val="0"/>
        <w:tabs>
          <w:tab w:val="left" w:pos="709"/>
          <w:tab w:val="left" w:pos="1912"/>
        </w:tabs>
        <w:suppressAutoHyphens/>
        <w:spacing w:after="0" w:line="240" w:lineRule="auto"/>
        <w:jc w:val="both"/>
        <w:rPr>
          <w:rFonts w:ascii="Arial" w:eastAsia="Arial" w:hAnsi="Arial" w:cs="Arial"/>
          <w:sz w:val="20"/>
        </w:rPr>
      </w:pPr>
      <w:r w:rsidRPr="00380D01">
        <w:rPr>
          <w:rFonts w:ascii="Arial" w:eastAsia="Arial" w:hAnsi="Arial" w:cs="Arial"/>
          <w:sz w:val="20"/>
        </w:rPr>
        <w:t xml:space="preserve">Histórico do Ensino de Arte; A Arte e a Educação; Objetivos e </w:t>
      </w:r>
      <w:r w:rsidR="00C33432" w:rsidRPr="00380D01">
        <w:rPr>
          <w:rFonts w:ascii="Arial" w:eastAsia="Arial" w:hAnsi="Arial" w:cs="Arial"/>
          <w:sz w:val="20"/>
        </w:rPr>
        <w:t>conteúdo</w:t>
      </w:r>
      <w:r w:rsidR="00C33432">
        <w:rPr>
          <w:rFonts w:ascii="Arial" w:eastAsia="Arial" w:hAnsi="Arial" w:cs="Arial"/>
          <w:sz w:val="20"/>
        </w:rPr>
        <w:t>s</w:t>
      </w:r>
      <w:r w:rsidRPr="00380D01">
        <w:rPr>
          <w:rFonts w:ascii="Arial" w:eastAsia="Arial" w:hAnsi="Arial" w:cs="Arial"/>
          <w:sz w:val="20"/>
        </w:rPr>
        <w:t xml:space="preserve"> do ensino de Arte; Teoria e prática em Arte; Competências e Habilidades a serem desenvolvidas em Arte; Proposta Triangular; Procedimentos pedagógicos, recursos, estratégias e metodologia. </w:t>
      </w:r>
      <w:r w:rsidRPr="00380D01">
        <w:rPr>
          <w:rFonts w:ascii="Arial" w:hAnsi="Arial" w:cs="Arial"/>
          <w:sz w:val="20"/>
          <w:szCs w:val="20"/>
          <w:lang w:eastAsia="pt-BR"/>
        </w:rPr>
        <w:t>Artes visuais: elementos de visualidade e suas relações; comunicação na contemporaneidade; - Artes Plásticas: História geral das artes; história e ensino das artes no Brasil; - Artes: Conceitos e generalidades, fatos históricos, sua importância no contexto educacional no Brasil e no Mundo; - Pintores Famosos e outros artistas.</w:t>
      </w:r>
    </w:p>
    <w:p w:rsidR="001F73DC" w:rsidRDefault="001F73DC" w:rsidP="001C26BC">
      <w:pPr>
        <w:widowControl w:val="0"/>
        <w:tabs>
          <w:tab w:val="left" w:pos="709"/>
          <w:tab w:val="left" w:pos="1912"/>
        </w:tabs>
        <w:suppressAutoHyphens/>
        <w:spacing w:after="0" w:line="240" w:lineRule="auto"/>
        <w:rPr>
          <w:rFonts w:ascii="Arial" w:eastAsia="Arial" w:hAnsi="Arial" w:cs="Arial"/>
          <w:b/>
          <w:color w:val="000000"/>
        </w:rPr>
      </w:pPr>
    </w:p>
    <w:p w:rsidR="001F73DC" w:rsidRDefault="001F73DC" w:rsidP="001C26BC">
      <w:pPr>
        <w:widowControl w:val="0"/>
        <w:tabs>
          <w:tab w:val="left" w:pos="709"/>
          <w:tab w:val="left" w:pos="1912"/>
        </w:tabs>
        <w:suppressAutoHyphens/>
        <w:spacing w:after="0" w:line="240" w:lineRule="auto"/>
        <w:rPr>
          <w:rFonts w:ascii="Arial" w:eastAsia="Arial" w:hAnsi="Arial" w:cs="Arial"/>
          <w:b/>
          <w:color w:val="000000"/>
        </w:rPr>
      </w:pPr>
    </w:p>
    <w:p w:rsidR="001F73DC" w:rsidRPr="00380D01" w:rsidRDefault="001F73DC" w:rsidP="001F73DC">
      <w:pPr>
        <w:widowControl w:val="0"/>
        <w:tabs>
          <w:tab w:val="left" w:pos="709"/>
          <w:tab w:val="left" w:pos="1912"/>
        </w:tabs>
        <w:suppressAutoHyphens/>
        <w:spacing w:after="0" w:line="240" w:lineRule="auto"/>
        <w:jc w:val="both"/>
        <w:rPr>
          <w:rFonts w:ascii="Arial" w:eastAsia="Arial" w:hAnsi="Arial" w:cs="Arial"/>
          <w:color w:val="000000"/>
        </w:rPr>
      </w:pPr>
      <w:r>
        <w:rPr>
          <w:rFonts w:ascii="Arial" w:eastAsia="Arial" w:hAnsi="Arial" w:cs="Arial"/>
          <w:b/>
          <w:color w:val="000000"/>
        </w:rPr>
        <w:t xml:space="preserve">RELIGIÃO </w:t>
      </w:r>
    </w:p>
    <w:p w:rsidR="001F73DC" w:rsidRPr="00380D01" w:rsidRDefault="001F73DC" w:rsidP="001F73DC">
      <w:pPr>
        <w:widowControl w:val="0"/>
        <w:tabs>
          <w:tab w:val="left" w:pos="709"/>
          <w:tab w:val="left" w:pos="1912"/>
        </w:tabs>
        <w:suppressAutoHyphens/>
        <w:spacing w:after="0" w:line="240" w:lineRule="auto"/>
        <w:jc w:val="both"/>
        <w:rPr>
          <w:rFonts w:ascii="Arial" w:eastAsia="Arial" w:hAnsi="Arial" w:cs="Arial"/>
        </w:rPr>
      </w:pPr>
      <w:r w:rsidRPr="00380D01">
        <w:rPr>
          <w:rFonts w:ascii="Arial" w:eastAsia="Arial" w:hAnsi="Arial" w:cs="Arial"/>
        </w:rPr>
        <w:t xml:space="preserve">O ensino religioso no Brasil: processo histórico e perspectivas. O Ser Humano e o Fenômeno Religioso: fundamentos históricos, filosóficos, psicológicos e sociológicos das tradições religiosas; as tradições religiosas como elementos indissociáveis das culturas; religiões afro-brasileiras; o símbolo e o sagrado; o mito e o rito; os textos sagrados; a descrição das representações dos transcendentes nas tradições religiosas; síntese da história do budismo, cristianismo, hinduísmo, islamismo e judaísmo. </w:t>
      </w:r>
    </w:p>
    <w:p w:rsidR="001F73DC" w:rsidRDefault="001F73DC" w:rsidP="001C26BC">
      <w:pPr>
        <w:widowControl w:val="0"/>
        <w:tabs>
          <w:tab w:val="left" w:pos="709"/>
          <w:tab w:val="left" w:pos="1912"/>
        </w:tabs>
        <w:suppressAutoHyphens/>
        <w:spacing w:after="0" w:line="240" w:lineRule="auto"/>
        <w:rPr>
          <w:rFonts w:ascii="Arial" w:eastAsia="Arial" w:hAnsi="Arial" w:cs="Arial"/>
          <w:b/>
          <w:color w:val="000000"/>
        </w:rPr>
      </w:pPr>
    </w:p>
    <w:p w:rsidR="001F73DC" w:rsidRDefault="001F73DC" w:rsidP="001C26BC">
      <w:pPr>
        <w:widowControl w:val="0"/>
        <w:tabs>
          <w:tab w:val="left" w:pos="709"/>
          <w:tab w:val="left" w:pos="1912"/>
        </w:tabs>
        <w:suppressAutoHyphens/>
        <w:spacing w:after="0" w:line="240" w:lineRule="auto"/>
        <w:rPr>
          <w:rFonts w:ascii="Arial" w:eastAsia="Arial" w:hAnsi="Arial" w:cs="Arial"/>
          <w:b/>
          <w:color w:val="000000"/>
        </w:rPr>
      </w:pPr>
    </w:p>
    <w:p w:rsidR="001F73DC" w:rsidRPr="00380D01" w:rsidRDefault="001F73DC" w:rsidP="001F73DC">
      <w:pPr>
        <w:widowControl w:val="0"/>
        <w:tabs>
          <w:tab w:val="left" w:pos="709"/>
          <w:tab w:val="left" w:pos="1912"/>
        </w:tabs>
        <w:suppressAutoHyphens/>
        <w:spacing w:after="0" w:line="240" w:lineRule="auto"/>
        <w:jc w:val="both"/>
        <w:rPr>
          <w:rFonts w:ascii="Arial" w:eastAsia="Arial" w:hAnsi="Arial" w:cs="Arial"/>
          <w:color w:val="000000"/>
        </w:rPr>
      </w:pPr>
      <w:r>
        <w:rPr>
          <w:rFonts w:ascii="Arial" w:eastAsia="Arial" w:hAnsi="Arial" w:cs="Arial"/>
          <w:b/>
          <w:color w:val="000000"/>
        </w:rPr>
        <w:t xml:space="preserve">PORTUGUÊS </w:t>
      </w:r>
    </w:p>
    <w:p w:rsidR="001F73DC" w:rsidRPr="00380D01" w:rsidRDefault="001F73DC" w:rsidP="001F73DC">
      <w:pPr>
        <w:widowControl w:val="0"/>
        <w:tabs>
          <w:tab w:val="left" w:pos="709"/>
        </w:tabs>
        <w:spacing w:after="0" w:line="240" w:lineRule="auto"/>
        <w:jc w:val="both"/>
        <w:rPr>
          <w:rFonts w:ascii="Arial" w:eastAsia="Arial" w:hAnsi="Arial" w:cs="Arial"/>
        </w:rPr>
      </w:pPr>
      <w:r w:rsidRPr="00380D01">
        <w:rPr>
          <w:rFonts w:ascii="Arial" w:eastAsia="Arial" w:hAnsi="Arial" w:cs="Arial"/>
        </w:rPr>
        <w:t xml:space="preserve">Compreensão e interpretação de textos: verbais, não verbais, informativos, publicitários e literários. Concepções de linguagem. Língua, fala e discurso. Variação linguística: emprego da língua formal e informal. Funções da linguagem. Textualidade: coesão e coerência. A intertextualidade na leitura e na produção de textos. Tipologia textual. Aspectos morfossintáticos e semânticos da língua: emprego das classes de palavras, concordância nominal e verbal, regência nominal e verbal, ocorrência de crase, pontuação gramatical e estilística. A semântica e a estilística da frase: noção de conotação, denotação, polissemia, sinonímia, antonímia, homonímia, paronímia. Figuras de linguagem. Gêneros literários. Estrutura da narrativa: tempo, espaço, ação, personagens, foco narrativo e tipos de discurso: direto, indireto e indireto-livre. A linguagem poética. </w:t>
      </w:r>
    </w:p>
    <w:p w:rsidR="001F73DC" w:rsidRDefault="001F73DC" w:rsidP="001C26BC">
      <w:pPr>
        <w:widowControl w:val="0"/>
        <w:tabs>
          <w:tab w:val="left" w:pos="709"/>
          <w:tab w:val="left" w:pos="1912"/>
        </w:tabs>
        <w:suppressAutoHyphens/>
        <w:spacing w:after="0" w:line="240" w:lineRule="auto"/>
        <w:rPr>
          <w:rFonts w:ascii="Arial" w:eastAsia="Arial" w:hAnsi="Arial" w:cs="Arial"/>
          <w:b/>
          <w:color w:val="000000"/>
        </w:rPr>
      </w:pPr>
    </w:p>
    <w:p w:rsidR="001F73DC" w:rsidRPr="001F73DC" w:rsidRDefault="001F73DC" w:rsidP="001F73DC">
      <w:pPr>
        <w:widowControl w:val="0"/>
        <w:tabs>
          <w:tab w:val="left" w:pos="709"/>
          <w:tab w:val="left" w:pos="1912"/>
        </w:tabs>
        <w:suppressAutoHyphens/>
        <w:spacing w:after="0" w:line="240" w:lineRule="auto"/>
        <w:jc w:val="both"/>
        <w:rPr>
          <w:rFonts w:ascii="Arial" w:eastAsia="Arial" w:hAnsi="Arial" w:cs="Arial"/>
          <w:b/>
          <w:color w:val="000000"/>
        </w:rPr>
      </w:pPr>
      <w:r w:rsidRPr="001F73DC">
        <w:rPr>
          <w:rFonts w:ascii="Arial" w:eastAsia="Arial" w:hAnsi="Arial" w:cs="Arial"/>
          <w:b/>
          <w:color w:val="000000"/>
        </w:rPr>
        <w:t xml:space="preserve">INGLÊS </w:t>
      </w:r>
    </w:p>
    <w:p w:rsidR="001F73DC" w:rsidRPr="00380D01" w:rsidRDefault="001F73DC" w:rsidP="001F73DC">
      <w:pPr>
        <w:widowControl w:val="0"/>
        <w:tabs>
          <w:tab w:val="left" w:pos="709"/>
          <w:tab w:val="left" w:pos="1912"/>
        </w:tabs>
        <w:suppressAutoHyphens/>
        <w:spacing w:after="0" w:line="240" w:lineRule="auto"/>
        <w:jc w:val="both"/>
        <w:rPr>
          <w:rFonts w:ascii="Arial" w:eastAsia="Arial" w:hAnsi="Arial" w:cs="Arial"/>
          <w:color w:val="000000"/>
        </w:rPr>
      </w:pPr>
      <w:r w:rsidRPr="00380D01">
        <w:rPr>
          <w:rFonts w:ascii="Arial" w:eastAsia="Arial" w:hAnsi="Arial" w:cs="Arial"/>
          <w:color w:val="000000"/>
        </w:rPr>
        <w:t>A metodologia da Língua Estrangeira; - Proposta Curricular de Língua Estrangeira Moderna; - O ensino de língua para a comunicação; - Dimensões comunicativas do inglês; - Construção da leitura e da escrita da Língua Estrangeira; - A escrita e a linguagem oral do inglês; - A natureza sociointernacional da linguagem; - O processo ensino e aprendizagem da Língua Estrangeira; - Interpretação de texto; - Gramática; - Ortografia;</w:t>
      </w:r>
    </w:p>
    <w:p w:rsidR="001F73DC" w:rsidRDefault="001F73DC" w:rsidP="001C26BC">
      <w:pPr>
        <w:widowControl w:val="0"/>
        <w:tabs>
          <w:tab w:val="left" w:pos="709"/>
          <w:tab w:val="left" w:pos="1912"/>
        </w:tabs>
        <w:suppressAutoHyphens/>
        <w:spacing w:after="0" w:line="240" w:lineRule="auto"/>
        <w:rPr>
          <w:rFonts w:ascii="Arial" w:eastAsia="Arial" w:hAnsi="Arial" w:cs="Arial"/>
          <w:b/>
          <w:color w:val="000000"/>
        </w:rPr>
      </w:pPr>
    </w:p>
    <w:p w:rsidR="00CF3B92" w:rsidRDefault="00CF3B92" w:rsidP="001F73DC">
      <w:pPr>
        <w:widowControl w:val="0"/>
        <w:tabs>
          <w:tab w:val="left" w:pos="709"/>
          <w:tab w:val="left" w:pos="1912"/>
        </w:tabs>
        <w:suppressAutoHyphens/>
        <w:spacing w:after="0" w:line="240" w:lineRule="auto"/>
        <w:jc w:val="both"/>
        <w:rPr>
          <w:rFonts w:ascii="Arial" w:eastAsia="Arial" w:hAnsi="Arial" w:cs="Arial"/>
          <w:b/>
          <w:color w:val="000000"/>
        </w:rPr>
      </w:pPr>
    </w:p>
    <w:p w:rsidR="001F73DC" w:rsidRPr="00380D01" w:rsidRDefault="001F73DC" w:rsidP="001F73DC">
      <w:pPr>
        <w:widowControl w:val="0"/>
        <w:tabs>
          <w:tab w:val="left" w:pos="709"/>
          <w:tab w:val="left" w:pos="1912"/>
        </w:tabs>
        <w:suppressAutoHyphens/>
        <w:spacing w:after="0" w:line="240" w:lineRule="auto"/>
        <w:jc w:val="both"/>
        <w:rPr>
          <w:rFonts w:ascii="Arial" w:eastAsia="Arial" w:hAnsi="Arial" w:cs="Arial"/>
          <w:color w:val="000000"/>
        </w:rPr>
      </w:pPr>
      <w:r w:rsidRPr="00380D01">
        <w:rPr>
          <w:rFonts w:ascii="Arial" w:eastAsia="Arial" w:hAnsi="Arial" w:cs="Arial"/>
          <w:b/>
          <w:color w:val="000000"/>
        </w:rPr>
        <w:t>HISTÓRIA</w:t>
      </w:r>
    </w:p>
    <w:p w:rsidR="001F73DC" w:rsidRPr="00380D01" w:rsidRDefault="001F73DC" w:rsidP="001F73DC">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 xml:space="preserve">PCNs. História; Ensino de História; Correntes historiográficas; Fontes históricas; Tempo histórico; Conceitos históricos; </w:t>
      </w:r>
      <w:r w:rsidR="00C33432" w:rsidRPr="00380D01">
        <w:rPr>
          <w:rFonts w:ascii="Arial" w:eastAsia="Arial" w:hAnsi="Arial" w:cs="Arial"/>
          <w:color w:val="000000"/>
        </w:rPr>
        <w:t>História</w:t>
      </w:r>
      <w:r w:rsidRPr="00380D01">
        <w:rPr>
          <w:rFonts w:ascii="Arial" w:eastAsia="Arial" w:hAnsi="Arial" w:cs="Arial"/>
          <w:color w:val="000000"/>
        </w:rPr>
        <w:t xml:space="preserve"> e cultura afro-brasileira e indígena; Diretrizes curriculares para o ensino de História. - Ensino de História: Saber histórico escolar; Seleção e organização de conteúdos históricos; - Metodologias do ensino de História; Trabalho com diferentes linguagens no ensino de História; - Conhecimento histórico contemporâneo: saber histórico e historiografia; história e temporalidade; - História do Brasil e a construção de identidades: historiografia brasileira e a história do Brasil; - História nacional, regional e local; História Brasileira: da ocupação indígena ao mundo contemporâneo; - História da América e suas identidades: lutas sociais e identidades: sociais, culturais e nacionais; - História do mundo Ocidental: legados culturais da Antiguidade clássica, convívios e confrontos entre povos e culturas na Europa Medieval. Conhecimentos e conceitos produzidos historicamente pela humanidade, presentes nos vários temas/conteúdos que compõem a História de Santa Catarina, História do Brasil, História da América e História Geral; Temporalidade, tempo/espaço, cultura, cotidiano, relações sociais e de poder, gênero, etnia, Imaginário, memória, identidade, relações de produção, ideologia.</w:t>
      </w:r>
    </w:p>
    <w:p w:rsidR="001F73DC" w:rsidRDefault="001F73DC" w:rsidP="001C26BC">
      <w:pPr>
        <w:widowControl w:val="0"/>
        <w:tabs>
          <w:tab w:val="left" w:pos="709"/>
          <w:tab w:val="left" w:pos="1912"/>
        </w:tabs>
        <w:suppressAutoHyphens/>
        <w:spacing w:after="0" w:line="240" w:lineRule="auto"/>
        <w:rPr>
          <w:rFonts w:ascii="Arial" w:eastAsia="Arial" w:hAnsi="Arial" w:cs="Arial"/>
          <w:b/>
          <w:color w:val="000000"/>
        </w:rPr>
      </w:pPr>
    </w:p>
    <w:p w:rsidR="001F73DC" w:rsidRPr="00380D01" w:rsidRDefault="001F73DC" w:rsidP="001F73DC">
      <w:pPr>
        <w:widowControl w:val="0"/>
        <w:tabs>
          <w:tab w:val="left" w:pos="709"/>
          <w:tab w:val="left" w:pos="1912"/>
        </w:tabs>
        <w:suppressAutoHyphens/>
        <w:spacing w:after="0" w:line="240" w:lineRule="auto"/>
        <w:jc w:val="both"/>
        <w:rPr>
          <w:rFonts w:ascii="Arial" w:eastAsia="Arial" w:hAnsi="Arial" w:cs="Arial"/>
          <w:b/>
          <w:color w:val="000000"/>
        </w:rPr>
      </w:pPr>
      <w:r w:rsidRPr="00380D01">
        <w:rPr>
          <w:rFonts w:ascii="Arial" w:eastAsia="Arial" w:hAnsi="Arial" w:cs="Arial"/>
          <w:b/>
          <w:color w:val="000000"/>
        </w:rPr>
        <w:t>EDUCAÇÃO FÍSICA</w:t>
      </w:r>
    </w:p>
    <w:p w:rsidR="001F73DC" w:rsidRPr="00380D01" w:rsidRDefault="001F73DC" w:rsidP="001F73DC">
      <w:pPr>
        <w:widowControl w:val="0"/>
        <w:tabs>
          <w:tab w:val="left" w:pos="709"/>
        </w:tabs>
        <w:spacing w:after="0" w:line="240" w:lineRule="auto"/>
        <w:jc w:val="both"/>
        <w:rPr>
          <w:rFonts w:ascii="Arial" w:eastAsia="Arial" w:hAnsi="Arial" w:cs="Arial"/>
          <w:color w:val="000000"/>
        </w:rPr>
      </w:pPr>
      <w:r w:rsidRPr="00380D01">
        <w:rPr>
          <w:rFonts w:ascii="Arial" w:eastAsia="Arial" w:hAnsi="Arial" w:cs="Arial"/>
          <w:color w:val="000000"/>
        </w:rPr>
        <w:t xml:space="preserve">PCNS. - Conhecimento teórico prático das modalidades </w:t>
      </w:r>
      <w:r w:rsidR="00C33432" w:rsidRPr="00380D01">
        <w:rPr>
          <w:rFonts w:ascii="Arial" w:eastAsia="Arial" w:hAnsi="Arial" w:cs="Arial"/>
          <w:color w:val="000000"/>
        </w:rPr>
        <w:t>esportivas; -</w:t>
      </w:r>
      <w:r w:rsidRPr="00380D01">
        <w:rPr>
          <w:rFonts w:ascii="Arial" w:eastAsia="Arial" w:hAnsi="Arial" w:cs="Arial"/>
          <w:color w:val="000000"/>
        </w:rPr>
        <w:t xml:space="preserve"> Concepções psicomotoras na educação física escolar; - Educação Física e o desenvolvimento </w:t>
      </w:r>
      <w:r w:rsidR="00C33432" w:rsidRPr="00380D01">
        <w:rPr>
          <w:rFonts w:ascii="Arial" w:eastAsia="Arial" w:hAnsi="Arial" w:cs="Arial"/>
          <w:color w:val="000000"/>
        </w:rPr>
        <w:t>humano; -</w:t>
      </w:r>
      <w:r w:rsidRPr="00380D01">
        <w:rPr>
          <w:rFonts w:ascii="Arial" w:eastAsia="Arial" w:hAnsi="Arial" w:cs="Arial"/>
          <w:color w:val="000000"/>
        </w:rPr>
        <w:t xml:space="preserve"> Metodologia para o ensino da Educação </w:t>
      </w:r>
      <w:r w:rsidR="00C33432" w:rsidRPr="00380D01">
        <w:rPr>
          <w:rFonts w:ascii="Arial" w:eastAsia="Arial" w:hAnsi="Arial" w:cs="Arial"/>
          <w:color w:val="000000"/>
        </w:rPr>
        <w:t>Física; -</w:t>
      </w:r>
      <w:r w:rsidRPr="00380D01">
        <w:rPr>
          <w:rFonts w:ascii="Arial" w:eastAsia="Arial" w:hAnsi="Arial" w:cs="Arial"/>
          <w:color w:val="000000"/>
        </w:rPr>
        <w:t xml:space="preserve"> As teorias da Educação Física e do Esporte; - As qualidades físicas na Educação Física e </w:t>
      </w:r>
      <w:r w:rsidR="00C33432" w:rsidRPr="00380D01">
        <w:rPr>
          <w:rFonts w:ascii="Arial" w:eastAsia="Arial" w:hAnsi="Arial" w:cs="Arial"/>
          <w:color w:val="000000"/>
        </w:rPr>
        <w:t>desportos; -</w:t>
      </w:r>
      <w:r w:rsidRPr="00380D01">
        <w:rPr>
          <w:rFonts w:ascii="Arial" w:eastAsia="Arial" w:hAnsi="Arial" w:cs="Arial"/>
          <w:color w:val="000000"/>
        </w:rPr>
        <w:t xml:space="preserve"> Biologia do </w:t>
      </w:r>
      <w:r w:rsidR="00C33432" w:rsidRPr="00380D01">
        <w:rPr>
          <w:rFonts w:ascii="Arial" w:eastAsia="Arial" w:hAnsi="Arial" w:cs="Arial"/>
          <w:color w:val="000000"/>
        </w:rPr>
        <w:t>esporte; -</w:t>
      </w:r>
      <w:r w:rsidRPr="00380D01">
        <w:rPr>
          <w:rFonts w:ascii="Arial" w:eastAsia="Arial" w:hAnsi="Arial" w:cs="Arial"/>
          <w:color w:val="000000"/>
        </w:rPr>
        <w:t xml:space="preserve"> Fisiologia do exercício.  - Anatomia Humana;  - Dimensões filosóficas, antropológicas e sociais aplicadas à Educação e ao Esporte: Lazer e as interfaces com a Educação Física, esporte, mídia e os desdobramentos na Educação Física; - Dimensões biológicas aplicadas à Educação Física e ao Esporte: as mudanças fisiológicas resultantes da atividade física; - Educação física escolar e cidadania; os objetivos, conteúdos, metodologia e avaliação na Educação Física Escolar; - Esporte e Jogos na Escola: competição, cooperação e transformação didático-pedagógica; Crescimento e desenvolvimento motor; Educação do corpo e do movimento humano; Conceitos de: ginástica, jogo, dança, esporte, dentro das diversas formas em que se apresentam, quer no âmbito individual quer no coletivo. PC</w:t>
      </w:r>
    </w:p>
    <w:p w:rsidR="001F73DC" w:rsidRDefault="001F73DC" w:rsidP="001C26BC">
      <w:pPr>
        <w:widowControl w:val="0"/>
        <w:tabs>
          <w:tab w:val="left" w:pos="709"/>
          <w:tab w:val="left" w:pos="1912"/>
        </w:tabs>
        <w:suppressAutoHyphens/>
        <w:spacing w:after="0" w:line="240" w:lineRule="auto"/>
        <w:rPr>
          <w:rFonts w:ascii="Arial" w:eastAsia="Arial" w:hAnsi="Arial" w:cs="Arial"/>
          <w:b/>
          <w:color w:val="000000"/>
        </w:rPr>
      </w:pPr>
    </w:p>
    <w:p w:rsidR="001F73DC" w:rsidRPr="00380D01" w:rsidRDefault="001F73DC" w:rsidP="001F73DC">
      <w:pPr>
        <w:widowControl w:val="0"/>
        <w:tabs>
          <w:tab w:val="left" w:pos="709"/>
          <w:tab w:val="left" w:pos="1912"/>
        </w:tabs>
        <w:suppressAutoHyphens/>
        <w:spacing w:after="0" w:line="240" w:lineRule="auto"/>
        <w:rPr>
          <w:rFonts w:ascii="Arial" w:eastAsia="Arial" w:hAnsi="Arial" w:cs="Arial"/>
          <w:b/>
          <w:color w:val="000000"/>
        </w:rPr>
      </w:pPr>
      <w:r>
        <w:rPr>
          <w:rFonts w:ascii="Arial" w:eastAsia="Arial" w:hAnsi="Arial" w:cs="Arial"/>
          <w:b/>
          <w:color w:val="000000"/>
        </w:rPr>
        <w:t xml:space="preserve">SÉRIES </w:t>
      </w:r>
      <w:r w:rsidRPr="00380D01">
        <w:rPr>
          <w:rFonts w:ascii="Arial" w:eastAsia="Arial" w:hAnsi="Arial" w:cs="Arial"/>
          <w:b/>
          <w:color w:val="000000"/>
        </w:rPr>
        <w:t>INICIAIS</w:t>
      </w:r>
    </w:p>
    <w:p w:rsidR="001F73DC" w:rsidRPr="00380D01" w:rsidRDefault="001F73DC" w:rsidP="001F73DC">
      <w:pPr>
        <w:widowControl w:val="0"/>
        <w:tabs>
          <w:tab w:val="left" w:pos="709"/>
          <w:tab w:val="left" w:pos="1912"/>
        </w:tabs>
        <w:suppressAutoHyphens/>
        <w:spacing w:after="0" w:line="240" w:lineRule="auto"/>
        <w:jc w:val="both"/>
        <w:rPr>
          <w:rFonts w:ascii="Arial" w:eastAsia="Arial" w:hAnsi="Arial" w:cs="Arial"/>
        </w:rPr>
      </w:pPr>
      <w:r w:rsidRPr="00380D01">
        <w:rPr>
          <w:rFonts w:ascii="Arial" w:eastAsia="Arial" w:hAnsi="Arial" w:cs="Arial"/>
        </w:rPr>
        <w:t>Didática e Metodologia do Ensino nos Anos Iniciais. Alfabetização e letramento. Linguagem oral e escrita. Produção de textos. Precursores e seguidores da Literatura Infantil no Brasil. Conceitos Metodológicos específicos das áreas do conhecimento de Português, Matemática, História, Geografia, Ciências do Ensino Fundamental nos Anos Iniciais. Temas Transversais. Métodos de alfabetização. A formação do pensamento lógico da criança. O ambiente alfabetizador e as dificuldades de aprendizagem. A alfabetização nos diferentes momentos históricos. A função social da alfabetização. Avaliação. Desenvolvimento linguístico e desenvolvimento cognitivo. PCNs.</w:t>
      </w:r>
    </w:p>
    <w:p w:rsidR="001F73DC" w:rsidRDefault="001F73DC" w:rsidP="001C26BC">
      <w:pPr>
        <w:widowControl w:val="0"/>
        <w:tabs>
          <w:tab w:val="left" w:pos="709"/>
          <w:tab w:val="left" w:pos="1912"/>
        </w:tabs>
        <w:suppressAutoHyphens/>
        <w:spacing w:after="0" w:line="240" w:lineRule="auto"/>
        <w:rPr>
          <w:rFonts w:ascii="Arial" w:eastAsia="Arial" w:hAnsi="Arial" w:cs="Arial"/>
          <w:b/>
          <w:color w:val="000000"/>
        </w:rPr>
      </w:pPr>
    </w:p>
    <w:p w:rsidR="001C26BC" w:rsidRPr="00380D01" w:rsidRDefault="001C26BC" w:rsidP="001C26BC">
      <w:pPr>
        <w:widowControl w:val="0"/>
        <w:tabs>
          <w:tab w:val="left" w:pos="709"/>
          <w:tab w:val="left" w:pos="1912"/>
        </w:tabs>
        <w:suppressAutoHyphens/>
        <w:spacing w:after="0" w:line="240" w:lineRule="auto"/>
        <w:rPr>
          <w:rFonts w:ascii="Arial" w:eastAsia="Arial" w:hAnsi="Arial" w:cs="Arial"/>
          <w:color w:val="000000"/>
        </w:rPr>
      </w:pPr>
      <w:r w:rsidRPr="00380D01">
        <w:rPr>
          <w:rFonts w:ascii="Arial" w:eastAsia="Arial" w:hAnsi="Arial" w:cs="Arial"/>
          <w:b/>
          <w:color w:val="000000"/>
        </w:rPr>
        <w:t>EDUCAÇÃO INFANTIL</w:t>
      </w:r>
    </w:p>
    <w:p w:rsidR="001C26BC" w:rsidRPr="00380D01" w:rsidRDefault="001C26BC" w:rsidP="001C26BC">
      <w:pPr>
        <w:widowControl w:val="0"/>
        <w:tabs>
          <w:tab w:val="left" w:pos="709"/>
          <w:tab w:val="left" w:pos="1912"/>
        </w:tabs>
        <w:suppressAutoHyphens/>
        <w:spacing w:after="0" w:line="240" w:lineRule="auto"/>
        <w:jc w:val="both"/>
        <w:rPr>
          <w:rFonts w:ascii="Arial" w:eastAsia="Arial" w:hAnsi="Arial" w:cs="Arial"/>
        </w:rPr>
      </w:pPr>
      <w:r w:rsidRPr="00380D01">
        <w:rPr>
          <w:rFonts w:ascii="Arial" w:eastAsia="Arial" w:hAnsi="Arial" w:cs="Arial"/>
        </w:rPr>
        <w:t>Educação infantil na perspectiva histórica-social; o papel social da educação infantil; educar e cuidar; a organização do tempo e do espaço na educação infantil; o brincar no espaço educativo; documentação pedagógica (planejamento, registro, avaliação); princípios que fundamentam a prática na educação infantil: pedagogia da infância, dimensões humanas; direitos da criança; as instituições de educação infantil como espaço de</w:t>
      </w:r>
      <w:r w:rsidR="00324F13" w:rsidRPr="00380D01">
        <w:rPr>
          <w:rFonts w:ascii="Arial" w:eastAsia="Arial" w:hAnsi="Arial" w:cs="Arial"/>
        </w:rPr>
        <w:t xml:space="preserve"> produção das culturas infantis, literatura infantil e seus teóricos,</w:t>
      </w:r>
      <w:r w:rsidR="00D0003B" w:rsidRPr="00380D01">
        <w:rPr>
          <w:rFonts w:ascii="Arial" w:eastAsia="Arial" w:hAnsi="Arial" w:cs="Arial"/>
        </w:rPr>
        <w:t>RCNEI.</w:t>
      </w:r>
    </w:p>
    <w:p w:rsidR="00324F13" w:rsidRDefault="00324F13" w:rsidP="001C26BC">
      <w:pPr>
        <w:widowControl w:val="0"/>
        <w:tabs>
          <w:tab w:val="left" w:pos="709"/>
          <w:tab w:val="left" w:pos="1912"/>
        </w:tabs>
        <w:suppressAutoHyphens/>
        <w:spacing w:after="0" w:line="240" w:lineRule="auto"/>
        <w:jc w:val="both"/>
        <w:rPr>
          <w:rFonts w:ascii="Arial" w:eastAsia="Arial" w:hAnsi="Arial" w:cs="Arial"/>
        </w:rPr>
      </w:pPr>
    </w:p>
    <w:p w:rsidR="001F73DC" w:rsidRPr="00380D01" w:rsidRDefault="001F73DC" w:rsidP="001F73DC">
      <w:pPr>
        <w:widowControl w:val="0"/>
        <w:tabs>
          <w:tab w:val="left" w:pos="709"/>
          <w:tab w:val="left" w:pos="1912"/>
        </w:tabs>
        <w:suppressAutoHyphens/>
        <w:spacing w:after="0" w:line="240" w:lineRule="auto"/>
        <w:jc w:val="both"/>
        <w:rPr>
          <w:rFonts w:ascii="Arial" w:hAnsi="Arial" w:cs="Arial"/>
          <w:color w:val="000000"/>
        </w:rPr>
      </w:pPr>
    </w:p>
    <w:p w:rsidR="001F73DC" w:rsidRPr="00380D01" w:rsidRDefault="001F73DC" w:rsidP="001F73DC">
      <w:pPr>
        <w:widowControl w:val="0"/>
        <w:tabs>
          <w:tab w:val="left" w:pos="709"/>
          <w:tab w:val="left" w:pos="1912"/>
        </w:tabs>
        <w:suppressAutoHyphens/>
        <w:spacing w:after="0" w:line="240" w:lineRule="auto"/>
        <w:jc w:val="both"/>
        <w:rPr>
          <w:rFonts w:ascii="Arial" w:eastAsia="Arial" w:hAnsi="Arial" w:cs="Arial"/>
          <w:color w:val="000000"/>
        </w:rPr>
      </w:pPr>
      <w:r w:rsidRPr="00380D01">
        <w:rPr>
          <w:rFonts w:ascii="Arial" w:eastAsia="Arial" w:hAnsi="Arial" w:cs="Arial"/>
          <w:b/>
          <w:color w:val="000000"/>
        </w:rPr>
        <w:t>CIÊNCIAS</w:t>
      </w:r>
    </w:p>
    <w:p w:rsidR="001F73DC" w:rsidRPr="00380D01" w:rsidRDefault="001F73DC" w:rsidP="001F73DC">
      <w:pPr>
        <w:widowControl w:val="0"/>
        <w:tabs>
          <w:tab w:val="left" w:pos="709"/>
          <w:tab w:val="left" w:pos="1912"/>
        </w:tabs>
        <w:suppressAutoHyphens/>
        <w:spacing w:after="0" w:line="240" w:lineRule="auto"/>
        <w:jc w:val="both"/>
        <w:rPr>
          <w:rFonts w:ascii="Arial" w:eastAsia="Arial" w:hAnsi="Arial" w:cs="Arial"/>
        </w:rPr>
      </w:pPr>
      <w:r w:rsidRPr="00380D01">
        <w:rPr>
          <w:rFonts w:ascii="Arial" w:eastAsia="Arial" w:hAnsi="Arial" w:cs="Arial"/>
        </w:rPr>
        <w:t>Ciência e Tecnologia: A matéria e suas propriedades gerais e específicas. Diversidade de materiais. Substâncias e misturas. Transformações de matéria orgânica, de materiais e de substâncias. Recursos Naturais, a energia e os materiais elaborados.  O Universo: O Sistema Solar e o Planeta Terra. Saúde e Qualidade de Vida: Influência da água e do ar na saúde. Alimentação equilibrada. Dietas. Desnutrição. Sexualidade e Reprodução Humana. Mudanças na adolescência. Drogas: lícitas e ilícitas. Os seres vivos no ambiente: Origem da vida, evolução dos seres vivos. Adaptação dos seres vivos. Sustentabilidade. Degradação Ambiental e as consequências das atividades humanas. Consumo Consciente. Reaproveitamento dos materiais e Reciclagem.</w:t>
      </w:r>
    </w:p>
    <w:p w:rsidR="001F73DC" w:rsidRPr="00380D01" w:rsidRDefault="001F73DC" w:rsidP="001F73DC">
      <w:pPr>
        <w:widowControl w:val="0"/>
        <w:tabs>
          <w:tab w:val="left" w:pos="709"/>
          <w:tab w:val="left" w:pos="1912"/>
        </w:tabs>
        <w:suppressAutoHyphens/>
        <w:spacing w:after="0" w:line="240" w:lineRule="auto"/>
        <w:jc w:val="both"/>
        <w:rPr>
          <w:rFonts w:ascii="Arial" w:hAnsi="Arial" w:cs="Arial"/>
          <w:b/>
          <w:color w:val="000000"/>
        </w:rPr>
      </w:pPr>
    </w:p>
    <w:p w:rsidR="001F73DC" w:rsidRPr="00380D01" w:rsidRDefault="001F73DC" w:rsidP="001F73DC">
      <w:pPr>
        <w:widowControl w:val="0"/>
        <w:tabs>
          <w:tab w:val="left" w:pos="709"/>
          <w:tab w:val="left" w:pos="1912"/>
        </w:tabs>
        <w:suppressAutoHyphens/>
        <w:spacing w:after="0" w:line="240" w:lineRule="auto"/>
        <w:jc w:val="both"/>
        <w:rPr>
          <w:rFonts w:ascii="Arial" w:eastAsia="Arial" w:hAnsi="Arial" w:cs="Arial"/>
          <w:color w:val="000000"/>
        </w:rPr>
      </w:pPr>
      <w:r w:rsidRPr="00380D01">
        <w:rPr>
          <w:rFonts w:ascii="Arial" w:eastAsia="Arial" w:hAnsi="Arial" w:cs="Arial"/>
          <w:b/>
          <w:color w:val="000000"/>
        </w:rPr>
        <w:t>PROFESSSOR DE ESPANHOL</w:t>
      </w:r>
    </w:p>
    <w:p w:rsidR="001F73DC" w:rsidRPr="00380D01" w:rsidRDefault="001F73DC" w:rsidP="001F73DC">
      <w:pPr>
        <w:widowControl w:val="0"/>
        <w:tabs>
          <w:tab w:val="left" w:pos="709"/>
          <w:tab w:val="left" w:pos="1912"/>
        </w:tabs>
        <w:suppressAutoHyphens/>
        <w:spacing w:after="0" w:line="240" w:lineRule="auto"/>
        <w:jc w:val="both"/>
        <w:rPr>
          <w:rFonts w:ascii="Arial" w:eastAsia="Arial" w:hAnsi="Arial" w:cs="Arial"/>
          <w:color w:val="000000"/>
        </w:rPr>
      </w:pPr>
      <w:r w:rsidRPr="00380D01">
        <w:rPr>
          <w:rFonts w:ascii="Arial" w:eastAsia="Arial" w:hAnsi="Arial" w:cs="Arial"/>
          <w:color w:val="000000"/>
        </w:rPr>
        <w:t>A metodologia da Língua Estrangeira; - Proposta Curricular de Língua Estrangeira Moderna; - O ensino de língua para a comunicação; - Dimensões comunicativas do espanhol; - Construção da leitura e da escrita da Língua Estrangeira; - A escrita e a linguagem oral do espanhol; - A natureza sociointernacional da linguagem; - O processo ensino e aprendizagem da Língua Estrangeira; - Interpretação de texto; - Gramática; - Ortografia;</w:t>
      </w:r>
    </w:p>
    <w:p w:rsidR="001F73DC" w:rsidRPr="00380D01" w:rsidRDefault="001F73DC" w:rsidP="001C26BC">
      <w:pPr>
        <w:widowControl w:val="0"/>
        <w:tabs>
          <w:tab w:val="left" w:pos="709"/>
        </w:tabs>
        <w:spacing w:after="0" w:line="240" w:lineRule="auto"/>
        <w:jc w:val="both"/>
        <w:rPr>
          <w:rFonts w:ascii="Arial" w:hAnsi="Arial" w:cs="Arial"/>
          <w:color w:val="000000"/>
        </w:rPr>
      </w:pPr>
    </w:p>
    <w:p w:rsidR="00C33432" w:rsidRDefault="00C33432" w:rsidP="001C26BC">
      <w:pPr>
        <w:widowControl w:val="0"/>
        <w:tabs>
          <w:tab w:val="left" w:pos="709"/>
          <w:tab w:val="left" w:pos="1912"/>
        </w:tabs>
        <w:suppressAutoHyphens/>
        <w:spacing w:after="0" w:line="240" w:lineRule="auto"/>
        <w:jc w:val="both"/>
        <w:rPr>
          <w:rFonts w:ascii="Arial" w:eastAsia="Arial" w:hAnsi="Arial" w:cs="Arial"/>
          <w:b/>
          <w:color w:val="000000"/>
        </w:rPr>
      </w:pPr>
    </w:p>
    <w:p w:rsidR="001C26BC" w:rsidRPr="00380D01" w:rsidRDefault="001C26BC" w:rsidP="001C26BC">
      <w:pPr>
        <w:widowControl w:val="0"/>
        <w:tabs>
          <w:tab w:val="left" w:pos="709"/>
          <w:tab w:val="left" w:pos="1912"/>
        </w:tabs>
        <w:suppressAutoHyphens/>
        <w:spacing w:after="0" w:line="240" w:lineRule="auto"/>
        <w:jc w:val="both"/>
        <w:rPr>
          <w:rFonts w:ascii="Arial" w:eastAsia="Arial" w:hAnsi="Arial" w:cs="Arial"/>
          <w:color w:val="000000"/>
        </w:rPr>
      </w:pPr>
      <w:r w:rsidRPr="00380D01">
        <w:rPr>
          <w:rFonts w:ascii="Arial" w:eastAsia="Arial" w:hAnsi="Arial" w:cs="Arial"/>
          <w:b/>
          <w:color w:val="000000"/>
        </w:rPr>
        <w:t>MATEMÁTICA</w:t>
      </w:r>
    </w:p>
    <w:p w:rsidR="001C26BC" w:rsidRPr="00380D01" w:rsidRDefault="001C26BC" w:rsidP="001C26BC">
      <w:pPr>
        <w:widowControl w:val="0"/>
        <w:tabs>
          <w:tab w:val="left" w:pos="709"/>
          <w:tab w:val="left" w:pos="1912"/>
        </w:tabs>
        <w:suppressAutoHyphens/>
        <w:spacing w:after="0" w:line="240" w:lineRule="auto"/>
        <w:jc w:val="both"/>
        <w:rPr>
          <w:rFonts w:ascii="Arial" w:hAnsi="Arial" w:cs="Arial"/>
        </w:rPr>
      </w:pPr>
      <w:r w:rsidRPr="00380D01">
        <w:rPr>
          <w:rFonts w:ascii="Arial" w:eastAsia="Arial" w:hAnsi="Arial" w:cs="Arial"/>
        </w:rPr>
        <w:t xml:space="preserve">A história da Matemática. Razão e Proporção. Média aritmética e ponderada. Regra de três simples e composta, porcentagens e juros simples. Campos Numéricos: o sistema de numeração, números naturais, inteiros, racionais, irracionais e reais (identificação, propriedades e operações), números decimais, potência de 10, cálculo com radicais. Campos algébricos: expressões algébricas, polinômios, produtos notáveis, fracionárias do 1º grau. Campos Geométricos: sistemas de medidas (comprimento, área, capacidades e massa). Ângulos: operações, ângulos complementares e suplementares opostos pelo vértice. Teorema de Tales. Teorema de Pitágoras. Trigonometria. Razões trigonométricas. Polígonos convexos (triângulos e quadriláteros). Relações métricas no triângulo. Relações métricas de um triângulo qualquer. Circunferência. Tratamento de informação. </w:t>
      </w:r>
    </w:p>
    <w:p w:rsidR="001C26BC" w:rsidRPr="00380D01" w:rsidRDefault="001C26BC" w:rsidP="001C26BC">
      <w:pPr>
        <w:widowControl w:val="0"/>
        <w:tabs>
          <w:tab w:val="left" w:pos="709"/>
          <w:tab w:val="left" w:pos="1912"/>
        </w:tabs>
        <w:suppressAutoHyphens/>
        <w:spacing w:after="0" w:line="240" w:lineRule="auto"/>
        <w:jc w:val="both"/>
        <w:rPr>
          <w:rFonts w:ascii="Arial" w:eastAsia="Arial" w:hAnsi="Arial" w:cs="Arial"/>
          <w:b/>
          <w:color w:val="000000"/>
        </w:rPr>
      </w:pPr>
    </w:p>
    <w:p w:rsidR="001F73DC" w:rsidRPr="00380D01" w:rsidRDefault="001F73DC" w:rsidP="001F73DC">
      <w:pPr>
        <w:widowControl w:val="0"/>
        <w:tabs>
          <w:tab w:val="left" w:pos="709"/>
        </w:tabs>
        <w:suppressAutoHyphens/>
        <w:spacing w:after="0" w:line="240" w:lineRule="auto"/>
        <w:jc w:val="center"/>
        <w:rPr>
          <w:rFonts w:ascii="Arial" w:eastAsia="Arial" w:hAnsi="Arial" w:cs="Arial"/>
          <w:color w:val="000000"/>
        </w:rPr>
      </w:pPr>
      <w:r w:rsidRPr="00380D01">
        <w:rPr>
          <w:rFonts w:ascii="Arial" w:eastAsia="Arial" w:hAnsi="Arial" w:cs="Arial"/>
          <w:b/>
          <w:color w:val="000000"/>
        </w:rPr>
        <w:t xml:space="preserve">CONTEÚDO COMUM A TODAS AS FUNÇÕES </w:t>
      </w:r>
      <w:r>
        <w:rPr>
          <w:rFonts w:ascii="Arial" w:eastAsia="Arial" w:hAnsi="Arial" w:cs="Arial"/>
          <w:b/>
          <w:color w:val="000000"/>
        </w:rPr>
        <w:t xml:space="preserve">DE NÍVEL SUPERIOR E </w:t>
      </w:r>
      <w:r w:rsidR="00CF3B92">
        <w:rPr>
          <w:rFonts w:ascii="Arial" w:eastAsia="Arial" w:hAnsi="Arial" w:cs="Arial"/>
          <w:b/>
          <w:color w:val="000000"/>
        </w:rPr>
        <w:t>MÉDIO DEMAIS</w:t>
      </w:r>
      <w:r w:rsidR="00E3278C">
        <w:rPr>
          <w:rFonts w:ascii="Arial" w:eastAsia="Arial" w:hAnsi="Arial" w:cs="Arial"/>
          <w:b/>
          <w:color w:val="000000"/>
        </w:rPr>
        <w:t xml:space="preserve"> CARGOS </w:t>
      </w:r>
    </w:p>
    <w:p w:rsidR="001F73DC" w:rsidRPr="00380D01" w:rsidRDefault="001F73DC" w:rsidP="001F73DC">
      <w:pPr>
        <w:widowControl w:val="0"/>
        <w:tabs>
          <w:tab w:val="left" w:pos="709"/>
        </w:tabs>
        <w:suppressAutoHyphens/>
        <w:spacing w:after="0" w:line="240" w:lineRule="auto"/>
        <w:jc w:val="center"/>
        <w:rPr>
          <w:rFonts w:ascii="Arial" w:eastAsia="Arial" w:hAnsi="Arial" w:cs="Arial"/>
          <w:color w:val="000000"/>
        </w:rPr>
      </w:pPr>
    </w:p>
    <w:tbl>
      <w:tblPr>
        <w:tblW w:w="0" w:type="auto"/>
        <w:tblInd w:w="98" w:type="dxa"/>
        <w:tblCellMar>
          <w:left w:w="10" w:type="dxa"/>
          <w:right w:w="10" w:type="dxa"/>
        </w:tblCellMar>
        <w:tblLook w:val="04A0"/>
      </w:tblPr>
      <w:tblGrid>
        <w:gridCol w:w="1971"/>
        <w:gridCol w:w="1573"/>
        <w:gridCol w:w="6484"/>
      </w:tblGrid>
      <w:tr w:rsidR="001F73DC" w:rsidRPr="00380D01" w:rsidTr="00E12600">
        <w:trPr>
          <w:trHeight w:val="113"/>
        </w:trPr>
        <w:tc>
          <w:tcPr>
            <w:tcW w:w="183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F73DC" w:rsidRPr="00380D01" w:rsidRDefault="001F73DC" w:rsidP="00E12600">
            <w:pPr>
              <w:widowControl w:val="0"/>
              <w:tabs>
                <w:tab w:val="left" w:pos="709"/>
              </w:tabs>
              <w:suppressAutoHyphens/>
              <w:spacing w:after="0" w:line="240" w:lineRule="auto"/>
              <w:jc w:val="center"/>
              <w:rPr>
                <w:rFonts w:ascii="Arial" w:hAnsi="Arial" w:cs="Arial"/>
              </w:rPr>
            </w:pPr>
            <w:r w:rsidRPr="00380D01">
              <w:rPr>
                <w:rFonts w:ascii="Arial" w:eastAsia="Arial" w:hAnsi="Arial" w:cs="Arial"/>
                <w:b/>
                <w:color w:val="000000"/>
              </w:rPr>
              <w:t>PROVAS</w:t>
            </w:r>
          </w:p>
        </w:tc>
        <w:tc>
          <w:tcPr>
            <w:tcW w:w="158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F73DC" w:rsidRPr="00380D01" w:rsidRDefault="001F73DC" w:rsidP="00E12600">
            <w:pPr>
              <w:widowControl w:val="0"/>
              <w:tabs>
                <w:tab w:val="left" w:pos="709"/>
              </w:tabs>
              <w:suppressAutoHyphens/>
              <w:spacing w:after="0" w:line="240" w:lineRule="auto"/>
              <w:rPr>
                <w:rFonts w:ascii="Arial" w:hAnsi="Arial" w:cs="Arial"/>
              </w:rPr>
            </w:pPr>
            <w:r w:rsidRPr="00380D01">
              <w:rPr>
                <w:rFonts w:ascii="Arial" w:eastAsia="Arial" w:hAnsi="Arial" w:cs="Arial"/>
                <w:b/>
                <w:color w:val="000000"/>
              </w:rPr>
              <w:t>DISCIPLINA</w:t>
            </w:r>
          </w:p>
        </w:tc>
        <w:tc>
          <w:tcPr>
            <w:tcW w:w="67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rsidR="001F73DC" w:rsidRPr="00380D01" w:rsidRDefault="001F73DC" w:rsidP="00E12600">
            <w:pPr>
              <w:widowControl w:val="0"/>
              <w:tabs>
                <w:tab w:val="left" w:pos="709"/>
              </w:tabs>
              <w:suppressAutoHyphens/>
              <w:spacing w:after="0" w:line="240" w:lineRule="auto"/>
              <w:jc w:val="center"/>
              <w:rPr>
                <w:rFonts w:ascii="Arial" w:hAnsi="Arial" w:cs="Arial"/>
              </w:rPr>
            </w:pPr>
            <w:r w:rsidRPr="00380D01">
              <w:rPr>
                <w:rFonts w:ascii="Arial" w:eastAsia="Arial" w:hAnsi="Arial" w:cs="Arial"/>
                <w:b/>
                <w:color w:val="000000"/>
              </w:rPr>
              <w:t>CONTEÚDO</w:t>
            </w:r>
          </w:p>
        </w:tc>
      </w:tr>
      <w:tr w:rsidR="001F73DC" w:rsidRPr="00380D01" w:rsidTr="00E12600">
        <w:trPr>
          <w:trHeight w:val="113"/>
        </w:trPr>
        <w:tc>
          <w:tcPr>
            <w:tcW w:w="1832" w:type="dxa"/>
            <w:vMerge w:val="restart"/>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F73DC" w:rsidRPr="00380D01" w:rsidRDefault="001F73DC" w:rsidP="00E12600">
            <w:pPr>
              <w:widowControl w:val="0"/>
              <w:tabs>
                <w:tab w:val="left" w:pos="709"/>
              </w:tabs>
              <w:suppressAutoHyphens/>
              <w:spacing w:after="0" w:line="240" w:lineRule="auto"/>
              <w:ind w:left="113" w:right="113"/>
              <w:jc w:val="center"/>
              <w:rPr>
                <w:rFonts w:ascii="Arial" w:hAnsi="Arial" w:cs="Arial"/>
              </w:rPr>
            </w:pPr>
            <w:r w:rsidRPr="00380D01">
              <w:rPr>
                <w:rFonts w:ascii="Arial" w:eastAsia="Arial" w:hAnsi="Arial" w:cs="Arial"/>
                <w:color w:val="000000"/>
              </w:rPr>
              <w:t xml:space="preserve">Prova de Conhecimentos Gerais </w:t>
            </w:r>
          </w:p>
        </w:tc>
        <w:tc>
          <w:tcPr>
            <w:tcW w:w="158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F73DC" w:rsidRPr="00380D01" w:rsidRDefault="001F73DC" w:rsidP="00E12600">
            <w:pPr>
              <w:widowControl w:val="0"/>
              <w:tabs>
                <w:tab w:val="left" w:pos="709"/>
              </w:tabs>
              <w:suppressAutoHyphens/>
              <w:spacing w:after="0" w:line="240" w:lineRule="auto"/>
              <w:rPr>
                <w:rFonts w:ascii="Arial" w:eastAsia="Arial" w:hAnsi="Arial" w:cs="Arial"/>
                <w:color w:val="000000"/>
              </w:rPr>
            </w:pPr>
            <w:r w:rsidRPr="00380D01">
              <w:rPr>
                <w:rFonts w:ascii="Arial" w:eastAsia="Arial" w:hAnsi="Arial" w:cs="Arial"/>
                <w:b/>
                <w:color w:val="000000"/>
              </w:rPr>
              <w:t>Língua Portuguesa</w:t>
            </w:r>
          </w:p>
          <w:p w:rsidR="001F73DC" w:rsidRPr="00380D01" w:rsidRDefault="001F73DC" w:rsidP="00E12600">
            <w:pPr>
              <w:widowControl w:val="0"/>
              <w:tabs>
                <w:tab w:val="left" w:pos="709"/>
              </w:tabs>
              <w:suppressAutoHyphens/>
              <w:spacing w:after="0" w:line="240" w:lineRule="auto"/>
              <w:rPr>
                <w:rFonts w:ascii="Arial" w:hAnsi="Arial" w:cs="Arial"/>
              </w:rPr>
            </w:pPr>
          </w:p>
        </w:tc>
        <w:tc>
          <w:tcPr>
            <w:tcW w:w="67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rsidR="001F73DC" w:rsidRPr="00380D01" w:rsidRDefault="001F73DC" w:rsidP="00E12600">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Interpretação de Textos – Língua escrita objetiva e suas formas; Fonética e Fonologia, Ortografia, classe estrutura e formação de palavras, frase, oração, período, pontuação, derivação e composição, substantivo, adjetivo, pronome, verbo, artigo, numerais, advérbio, preposição, conjunção, interjeição, o período e sua construção, sujeito, predicado, oxítonas, paroxítonas, proparoxítonas, acentuação gráfica, figuras de sintaxe, figuras de linguagem, noções de versificação, literatura brasileira; Gêneros literários e discursivos. Ortografia oficial – novo acordo ortográfico.</w:t>
            </w:r>
            <w:r w:rsidRPr="00380D01">
              <w:rPr>
                <w:rFonts w:ascii="Arial" w:eastAsia="Arial" w:hAnsi="Arial" w:cs="Arial"/>
                <w:color w:val="000000"/>
              </w:rPr>
              <w:tab/>
            </w:r>
          </w:p>
          <w:p w:rsidR="001F73DC" w:rsidRPr="00380D01" w:rsidRDefault="001F73DC" w:rsidP="00E12600">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b/>
                <w:color w:val="000000"/>
              </w:rPr>
              <w:t>Bibliografia Sugerida:</w:t>
            </w:r>
          </w:p>
          <w:p w:rsidR="001F73DC" w:rsidRPr="00380D01" w:rsidRDefault="001F73DC" w:rsidP="00E12600">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 xml:space="preserve">ANDRÉ, Hildebrando A de. Gramática ilustrada. 4. ed. São Paulo: Moderna, 1990. </w:t>
            </w:r>
          </w:p>
          <w:p w:rsidR="001F73DC" w:rsidRPr="00380D01" w:rsidRDefault="001F73DC" w:rsidP="00E12600">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CUNHA, Celso e CINTRA, Luis Filipe Lindley. Nova gramática do português contemporâneo. Rio de Janeiro: Nova Fronteira, 5ª. Ed. 2010.</w:t>
            </w:r>
          </w:p>
          <w:p w:rsidR="001F73DC" w:rsidRPr="00380D01" w:rsidRDefault="001F73DC" w:rsidP="00E12600">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 xml:space="preserve">CEGALLA, Domingos Paschoal.  Novíssima gramática da língua portuguesa. 26. Ed. São Paulo: Companhia Editora Nacional. 1985. </w:t>
            </w:r>
          </w:p>
          <w:p w:rsidR="001F73DC" w:rsidRPr="00380D01" w:rsidRDefault="001F73DC" w:rsidP="00E12600">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FERREIRA, A. B. de H. Novo Aurélio século XXI: o dicionário da língua portuguesa. R. J: Nova Fronteira, 1999. Médicas, 1995.</w:t>
            </w:r>
          </w:p>
          <w:p w:rsidR="001F73DC" w:rsidRPr="00380D01" w:rsidRDefault="001F73DC" w:rsidP="00E12600">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 xml:space="preserve">ROCHA LIMA, Carlos Henrique da.  Gramática normativa da língua portuguesa. 26. Ed. Rio de Janeiro: José Olympio, 1985. </w:t>
            </w:r>
          </w:p>
          <w:p w:rsidR="001F73DC" w:rsidRPr="00380D01" w:rsidRDefault="001F73DC" w:rsidP="00E12600">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Livros didáticos de Língua Portuguesa para o ensino médio.</w:t>
            </w:r>
          </w:p>
          <w:p w:rsidR="001F73DC" w:rsidRPr="00380D01" w:rsidRDefault="001F73DC" w:rsidP="00E12600">
            <w:pPr>
              <w:widowControl w:val="0"/>
              <w:tabs>
                <w:tab w:val="left" w:pos="709"/>
              </w:tabs>
              <w:suppressAutoHyphens/>
              <w:spacing w:after="0" w:line="240" w:lineRule="auto"/>
              <w:jc w:val="both"/>
              <w:rPr>
                <w:rFonts w:ascii="Arial" w:hAnsi="Arial" w:cs="Arial"/>
              </w:rPr>
            </w:pPr>
            <w:r w:rsidRPr="00380D01">
              <w:rPr>
                <w:rFonts w:ascii="Arial" w:eastAsia="Arial" w:hAnsi="Arial" w:cs="Arial"/>
                <w:color w:val="000000"/>
              </w:rPr>
              <w:t>Outras Gramáticas Normativas.</w:t>
            </w:r>
          </w:p>
        </w:tc>
      </w:tr>
      <w:tr w:rsidR="001F73DC" w:rsidRPr="00380D01" w:rsidTr="00E12600">
        <w:trPr>
          <w:trHeight w:val="122"/>
        </w:trPr>
        <w:tc>
          <w:tcPr>
            <w:tcW w:w="1832" w:type="dxa"/>
            <w:vMerge/>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F73DC" w:rsidRPr="00380D01" w:rsidRDefault="001F73DC" w:rsidP="00E12600">
            <w:pPr>
              <w:rPr>
                <w:rFonts w:ascii="Arial" w:hAnsi="Arial" w:cs="Arial"/>
              </w:rPr>
            </w:pPr>
          </w:p>
        </w:tc>
        <w:tc>
          <w:tcPr>
            <w:tcW w:w="158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F73DC" w:rsidRPr="00380D01" w:rsidRDefault="001F73DC" w:rsidP="00E12600">
            <w:pPr>
              <w:widowControl w:val="0"/>
              <w:tabs>
                <w:tab w:val="left" w:pos="709"/>
              </w:tabs>
              <w:suppressAutoHyphens/>
              <w:spacing w:after="0" w:line="240" w:lineRule="auto"/>
              <w:rPr>
                <w:rFonts w:ascii="Arial" w:eastAsia="Arial" w:hAnsi="Arial" w:cs="Arial"/>
                <w:color w:val="000000"/>
              </w:rPr>
            </w:pPr>
            <w:r w:rsidRPr="00380D01">
              <w:rPr>
                <w:rFonts w:ascii="Arial" w:eastAsia="Arial" w:hAnsi="Arial" w:cs="Arial"/>
                <w:b/>
                <w:color w:val="000000"/>
              </w:rPr>
              <w:t>Conteúdos Gerais e atualidades</w:t>
            </w:r>
          </w:p>
          <w:p w:rsidR="001F73DC" w:rsidRPr="00380D01" w:rsidRDefault="001F73DC" w:rsidP="00E12600">
            <w:pPr>
              <w:widowControl w:val="0"/>
              <w:tabs>
                <w:tab w:val="left" w:pos="709"/>
              </w:tabs>
              <w:suppressAutoHyphens/>
              <w:spacing w:after="0" w:line="240" w:lineRule="auto"/>
              <w:rPr>
                <w:rFonts w:ascii="Arial" w:hAnsi="Arial" w:cs="Arial"/>
              </w:rPr>
            </w:pPr>
          </w:p>
        </w:tc>
        <w:tc>
          <w:tcPr>
            <w:tcW w:w="67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rsidR="001F73DC" w:rsidRPr="00380D01" w:rsidRDefault="001F73DC" w:rsidP="00E12600">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 xml:space="preserve">Fundamentos históricos e geográficos do Município, de Santa Catarina e do Brasil.  Atualidades: Tópicos relevantes e atuais de diversas áreas, tais como política, economia, sociedade, educação, tecnologia, energia, relações internacionais, desenvolvimento sustentável, problemas ambientais. Interação entre o clima, a vegetação, o relevo, a hidrografia e o solo no espaço natural brasileiro. Aspectos culturais, artísticos, históricos e geográficos do Brasil, de Santa Catarina e do Município de Barra Velha. </w:t>
            </w:r>
          </w:p>
          <w:p w:rsidR="001F73DC" w:rsidRPr="00380D01" w:rsidRDefault="001F73DC" w:rsidP="00E12600">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b/>
                <w:color w:val="000000"/>
              </w:rPr>
              <w:t>Bibliografia sugerida:</w:t>
            </w:r>
          </w:p>
          <w:p w:rsidR="001F73DC" w:rsidRPr="00380D01" w:rsidRDefault="001F73DC" w:rsidP="00E12600">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Livros, Jornais, Revistas, Telejornais e outros materiais que abrangem o programa proposto e a critério do candidato, podendo ser quaisquer obras atualizadas sobre os conteúdos especificados.</w:t>
            </w:r>
          </w:p>
          <w:p w:rsidR="001F73DC" w:rsidRPr="00380D01" w:rsidRDefault="001F73DC" w:rsidP="00E12600">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Almanaque Abril 2014</w:t>
            </w:r>
          </w:p>
          <w:p w:rsidR="001F73DC" w:rsidRPr="00380D01" w:rsidRDefault="001F73DC" w:rsidP="00E12600">
            <w:pPr>
              <w:widowControl w:val="0"/>
              <w:tabs>
                <w:tab w:val="left" w:pos="709"/>
              </w:tabs>
              <w:suppressAutoHyphens/>
              <w:spacing w:after="0" w:line="240" w:lineRule="auto"/>
              <w:jc w:val="both"/>
              <w:rPr>
                <w:rFonts w:ascii="Arial" w:hAnsi="Arial" w:cs="Arial"/>
              </w:rPr>
            </w:pPr>
            <w:r w:rsidRPr="00380D01">
              <w:rPr>
                <w:rFonts w:ascii="Arial" w:eastAsia="Arial" w:hAnsi="Arial" w:cs="Arial"/>
                <w:color w:val="000000"/>
              </w:rPr>
              <w:t>Revistas História Santa Catarina</w:t>
            </w:r>
          </w:p>
        </w:tc>
      </w:tr>
      <w:tr w:rsidR="001F73DC" w:rsidRPr="00380D01" w:rsidTr="00E12600">
        <w:trPr>
          <w:trHeight w:val="1598"/>
        </w:trPr>
        <w:tc>
          <w:tcPr>
            <w:tcW w:w="1832" w:type="dxa"/>
            <w:vMerge/>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F73DC" w:rsidRPr="00380D01" w:rsidRDefault="001F73DC" w:rsidP="00E12600">
            <w:pPr>
              <w:rPr>
                <w:rFonts w:ascii="Arial" w:hAnsi="Arial" w:cs="Arial"/>
              </w:rPr>
            </w:pPr>
          </w:p>
        </w:tc>
        <w:tc>
          <w:tcPr>
            <w:tcW w:w="158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rsidR="001F73DC" w:rsidRDefault="001F73DC" w:rsidP="00E12600">
            <w:pPr>
              <w:widowControl w:val="0"/>
              <w:tabs>
                <w:tab w:val="left" w:pos="709"/>
              </w:tabs>
              <w:suppressAutoHyphens/>
              <w:spacing w:after="0" w:line="240" w:lineRule="auto"/>
              <w:rPr>
                <w:rFonts w:ascii="Arial" w:eastAsia="Arial" w:hAnsi="Arial" w:cs="Arial"/>
                <w:b/>
                <w:color w:val="000000"/>
              </w:rPr>
            </w:pPr>
            <w:r w:rsidRPr="00380D01">
              <w:rPr>
                <w:rFonts w:ascii="Arial" w:eastAsia="Arial" w:hAnsi="Arial" w:cs="Arial"/>
                <w:b/>
                <w:color w:val="000000"/>
              </w:rPr>
              <w:t>Legislação</w:t>
            </w:r>
          </w:p>
          <w:p w:rsidR="001F73DC" w:rsidRPr="00380D01" w:rsidRDefault="001F73DC" w:rsidP="00E12600">
            <w:pPr>
              <w:widowControl w:val="0"/>
              <w:tabs>
                <w:tab w:val="left" w:pos="709"/>
              </w:tabs>
              <w:suppressAutoHyphens/>
              <w:spacing w:after="0" w:line="240" w:lineRule="auto"/>
              <w:rPr>
                <w:rFonts w:ascii="Arial" w:hAnsi="Arial" w:cs="Arial"/>
              </w:rPr>
            </w:pPr>
          </w:p>
        </w:tc>
        <w:tc>
          <w:tcPr>
            <w:tcW w:w="67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rsidR="001F73DC" w:rsidRPr="00380D01" w:rsidRDefault="001F73DC" w:rsidP="00BA1AC6">
            <w:pPr>
              <w:widowControl w:val="0"/>
              <w:tabs>
                <w:tab w:val="left" w:pos="709"/>
              </w:tabs>
              <w:suppressAutoHyphens/>
              <w:spacing w:after="0" w:line="240" w:lineRule="auto"/>
              <w:jc w:val="both"/>
              <w:rPr>
                <w:rFonts w:ascii="Arial" w:hAnsi="Arial" w:cs="Arial"/>
              </w:rPr>
            </w:pPr>
            <w:r w:rsidRPr="00380D01">
              <w:rPr>
                <w:rFonts w:ascii="Arial" w:eastAsia="Arial" w:hAnsi="Arial" w:cs="Arial"/>
              </w:rPr>
              <w:t xml:space="preserve">Lei Orgânica Municipal de Balneário Arroio do Silva - </w:t>
            </w:r>
            <w:r w:rsidRPr="00380D01">
              <w:rPr>
                <w:rFonts w:ascii="Arial" w:eastAsia="Arial" w:hAnsi="Arial" w:cs="Arial"/>
                <w:shd w:val="clear" w:color="auto" w:fill="FFFFFF"/>
              </w:rPr>
              <w:t xml:space="preserve">Estatuto do Servidor do Município de Balneário Arroio do </w:t>
            </w:r>
            <w:r w:rsidR="00BA1AC6" w:rsidRPr="00380D01">
              <w:rPr>
                <w:rFonts w:ascii="Arial" w:eastAsia="Arial" w:hAnsi="Arial" w:cs="Arial"/>
                <w:shd w:val="clear" w:color="auto" w:fill="FFFFFF"/>
              </w:rPr>
              <w:t>Silva.</w:t>
            </w:r>
          </w:p>
        </w:tc>
      </w:tr>
    </w:tbl>
    <w:p w:rsidR="001C26BC" w:rsidRPr="00380D01" w:rsidRDefault="001C26BC" w:rsidP="001C26BC">
      <w:pPr>
        <w:widowControl w:val="0"/>
        <w:tabs>
          <w:tab w:val="left" w:pos="709"/>
          <w:tab w:val="left" w:pos="4500"/>
        </w:tabs>
        <w:suppressAutoHyphens/>
        <w:spacing w:after="0" w:line="240" w:lineRule="auto"/>
        <w:jc w:val="both"/>
        <w:rPr>
          <w:rFonts w:ascii="Arial" w:eastAsia="Arial" w:hAnsi="Arial" w:cs="Arial"/>
          <w:b/>
          <w:color w:val="000000"/>
        </w:rPr>
      </w:pPr>
    </w:p>
    <w:p w:rsidR="001C26BC" w:rsidRPr="00380D01" w:rsidRDefault="001C26BC" w:rsidP="001C26BC">
      <w:pPr>
        <w:widowControl w:val="0"/>
        <w:tabs>
          <w:tab w:val="left" w:pos="709"/>
          <w:tab w:val="left" w:pos="4500"/>
        </w:tabs>
        <w:suppressAutoHyphens/>
        <w:spacing w:after="0" w:line="240" w:lineRule="auto"/>
        <w:jc w:val="center"/>
        <w:rPr>
          <w:rFonts w:ascii="Arial" w:eastAsia="Arial" w:hAnsi="Arial" w:cs="Arial"/>
          <w:b/>
          <w:color w:val="000000"/>
        </w:rPr>
      </w:pPr>
    </w:p>
    <w:p w:rsidR="001C26BC" w:rsidRPr="00380D01" w:rsidRDefault="001C26BC" w:rsidP="001C26BC">
      <w:pPr>
        <w:widowControl w:val="0"/>
        <w:tabs>
          <w:tab w:val="left" w:pos="709"/>
          <w:tab w:val="left" w:pos="4500"/>
        </w:tabs>
        <w:suppressAutoHyphens/>
        <w:spacing w:after="0" w:line="240" w:lineRule="auto"/>
        <w:jc w:val="center"/>
        <w:rPr>
          <w:rFonts w:ascii="Arial" w:eastAsia="Arial" w:hAnsi="Arial" w:cs="Arial"/>
          <w:b/>
          <w:color w:val="000000"/>
        </w:rPr>
      </w:pPr>
    </w:p>
    <w:p w:rsidR="00C258FB" w:rsidRPr="00F91806" w:rsidRDefault="00C258FB" w:rsidP="00F91806">
      <w:pPr>
        <w:jc w:val="center"/>
        <w:rPr>
          <w:b/>
        </w:rPr>
      </w:pPr>
      <w:r w:rsidRPr="00F91806">
        <w:rPr>
          <w:b/>
          <w:highlight w:val="cyan"/>
        </w:rPr>
        <w:t>CONTEÚDO ESPECÍFICO</w:t>
      </w:r>
    </w:p>
    <w:p w:rsidR="001C26BC" w:rsidRPr="00380D01" w:rsidRDefault="001C26BC" w:rsidP="00F91806">
      <w:pPr>
        <w:widowControl w:val="0"/>
        <w:tabs>
          <w:tab w:val="left" w:pos="709"/>
          <w:tab w:val="left" w:pos="4500"/>
        </w:tabs>
        <w:suppressAutoHyphens/>
        <w:spacing w:after="0" w:line="240" w:lineRule="auto"/>
        <w:jc w:val="center"/>
        <w:rPr>
          <w:rFonts w:ascii="Arial" w:eastAsia="Arial" w:hAnsi="Arial" w:cs="Arial"/>
          <w:b/>
          <w:color w:val="000000"/>
        </w:rPr>
      </w:pPr>
    </w:p>
    <w:p w:rsidR="001C26BC" w:rsidRPr="00380D01" w:rsidRDefault="001C26BC" w:rsidP="00C258FB">
      <w:pPr>
        <w:widowControl w:val="0"/>
        <w:tabs>
          <w:tab w:val="left" w:pos="709"/>
          <w:tab w:val="left" w:pos="4500"/>
        </w:tabs>
        <w:suppressAutoHyphens/>
        <w:spacing w:after="0" w:line="240" w:lineRule="auto"/>
        <w:rPr>
          <w:rFonts w:ascii="Arial" w:eastAsia="Arial" w:hAnsi="Arial" w:cs="Arial"/>
          <w:b/>
          <w:color w:val="000000"/>
        </w:rPr>
      </w:pPr>
    </w:p>
    <w:p w:rsidR="00C258FB" w:rsidRDefault="00C258FB" w:rsidP="00C258FB">
      <w:pPr>
        <w:pStyle w:val="Default"/>
        <w:spacing w:before="20" w:after="20"/>
        <w:rPr>
          <w:rFonts w:eastAsia="Arial Unicode MS"/>
          <w:b/>
          <w:bCs/>
          <w:szCs w:val="19"/>
        </w:rPr>
      </w:pPr>
      <w:r w:rsidRPr="00B52974">
        <w:rPr>
          <w:rFonts w:eastAsia="Arial Unicode MS"/>
          <w:b/>
          <w:bCs/>
          <w:szCs w:val="19"/>
        </w:rPr>
        <w:t>Arquiteto</w:t>
      </w:r>
    </w:p>
    <w:p w:rsidR="00C258FB" w:rsidRPr="00F05148" w:rsidRDefault="00C258FB" w:rsidP="00C258FB">
      <w:pPr>
        <w:autoSpaceDE w:val="0"/>
        <w:autoSpaceDN w:val="0"/>
        <w:adjustRightInd w:val="0"/>
        <w:jc w:val="both"/>
        <w:rPr>
          <w:rFonts w:ascii="Arial" w:hAnsi="Arial" w:cs="Arial"/>
          <w:b/>
          <w:sz w:val="18"/>
          <w:szCs w:val="18"/>
        </w:rPr>
      </w:pPr>
      <w:r w:rsidRPr="00DE3122">
        <w:rPr>
          <w:rFonts w:ascii="Arial" w:hAnsi="Arial" w:cs="Arial"/>
          <w:b/>
          <w:bCs/>
          <w:sz w:val="20"/>
          <w:szCs w:val="20"/>
        </w:rPr>
        <w:t>Projeto de Arquitetura</w:t>
      </w:r>
      <w:r w:rsidRPr="00DE3122">
        <w:rPr>
          <w:rFonts w:ascii="Arial" w:hAnsi="Arial" w:cs="Arial"/>
          <w:sz w:val="20"/>
          <w:szCs w:val="20"/>
        </w:rPr>
        <w:t xml:space="preserve">: métodos e técnicas de desenhos e projeto; programação de necessidades físicas das atividades, estudos de viabilidade técnico-financeira, informática aplicada à arquitetura, controle ambiental das edificações (térmico, acústico e luminoso). Normas técnicas Projeto de Arquitetura. Conhecimento de AutoCad. Projetos complementares: especificação de materiais e serviços, dimensionamento básico, instalações elétricas e hidrossanitárias, elevadores, ventilação/ exaustão, ar-condicionado, telefonia, prevenção contra incêndio. Programação, controle e fiscalização de obras: orçamento e composição de custos, levantamento quantitativos, planejamento e controle físico-financeiro. </w:t>
      </w:r>
      <w:r w:rsidRPr="00DE3122">
        <w:rPr>
          <w:rFonts w:ascii="Arial" w:hAnsi="Arial" w:cs="Arial"/>
          <w:b/>
          <w:bCs/>
          <w:sz w:val="20"/>
          <w:szCs w:val="20"/>
        </w:rPr>
        <w:t>Projeto de Urbanismo e Paisagismo</w:t>
      </w:r>
      <w:r w:rsidRPr="00DE3122">
        <w:rPr>
          <w:rFonts w:ascii="Arial" w:hAnsi="Arial" w:cs="Arial"/>
          <w:sz w:val="20"/>
          <w:szCs w:val="20"/>
        </w:rPr>
        <w:t xml:space="preserve">: métodos e técnicas de desenho e projeto urbano e de paisagismo, noções de sistema cartográfico e de geoprocessamento, dimensionamento e programação de equipamentos públicos e comunitários, sistema viário, sistema de parcelamentos urbanos: energia, pavimentação e saneamento ambiental.Legislação de Parques e Jardins. </w:t>
      </w:r>
      <w:r w:rsidRPr="00DE3122">
        <w:rPr>
          <w:rFonts w:ascii="Arial" w:hAnsi="Arial" w:cs="Arial"/>
          <w:b/>
          <w:bCs/>
          <w:sz w:val="20"/>
          <w:szCs w:val="20"/>
        </w:rPr>
        <w:t>Planejamento urbano</w:t>
      </w:r>
      <w:r w:rsidRPr="00DE3122">
        <w:rPr>
          <w:rFonts w:ascii="Arial" w:hAnsi="Arial" w:cs="Arial"/>
          <w:sz w:val="20"/>
          <w:szCs w:val="20"/>
        </w:rPr>
        <w:t xml:space="preserve">: uso do solo, gestão urbana e instrumentos de gestão (planos diretores, análise de impactos ambientais urbanos, licenciamento ambiental, instrumentos econômicos e administrativos), aspectos sociais e econômicos do planejamento. </w:t>
      </w:r>
      <w:r w:rsidRPr="00DE3122">
        <w:rPr>
          <w:rFonts w:ascii="Arial" w:hAnsi="Arial" w:cs="Arial"/>
          <w:b/>
          <w:bCs/>
          <w:sz w:val="20"/>
          <w:szCs w:val="20"/>
        </w:rPr>
        <w:t>Legislação Ambiental e Urbanística</w:t>
      </w:r>
      <w:r w:rsidRPr="00DE3122">
        <w:rPr>
          <w:rFonts w:ascii="Arial" w:hAnsi="Arial" w:cs="Arial"/>
          <w:sz w:val="20"/>
          <w:szCs w:val="20"/>
        </w:rPr>
        <w:t xml:space="preserve">. Políticas Públicas de Preservação de ambientes históricas. </w:t>
      </w:r>
      <w:r w:rsidRPr="00DE3122">
        <w:rPr>
          <w:rFonts w:ascii="Arial" w:hAnsi="Arial" w:cs="Arial"/>
          <w:b/>
          <w:bCs/>
          <w:sz w:val="20"/>
          <w:szCs w:val="20"/>
        </w:rPr>
        <w:t>Ética Profissional</w:t>
      </w:r>
      <w:r w:rsidRPr="00DE3122">
        <w:rPr>
          <w:rFonts w:ascii="Arial" w:hAnsi="Arial" w:cs="Arial"/>
          <w:sz w:val="20"/>
          <w:szCs w:val="20"/>
        </w:rPr>
        <w:t>: Legislação referente à profissão de Arquiteto. Regras básicas de comportamento profissional para o trato diário com o público interno e externo e colegas de trabalho. Noções de ética e cidadania,</w:t>
      </w:r>
      <w:r w:rsidRPr="00F05148">
        <w:rPr>
          <w:rFonts w:ascii="Arial" w:hAnsi="Arial" w:cs="Arial"/>
          <w:sz w:val="18"/>
          <w:szCs w:val="18"/>
          <w:lang w:eastAsia="pt-BR"/>
        </w:rPr>
        <w:t xml:space="preserve">Informática Básica- </w:t>
      </w:r>
      <w:r w:rsidRPr="00F05148">
        <w:rPr>
          <w:rFonts w:ascii="Arial" w:hAnsi="Arial" w:cs="Arial"/>
          <w:sz w:val="18"/>
          <w:szCs w:val="18"/>
        </w:rPr>
        <w:t>Sistemas operacionais Windows e Linux: sistema de arquivos; utilização dos principais recursos, aplicativos e ferramentas. Microsoft Office e BR Office: criação, edição, formatação, visualização e impressão de tetos, planilhas e apresentações; uso de fórmulas, tabelas, imagens e gráficos. Internet e Intranet; navegação e busca na Web; correio eletrônico. Segurança: softwares maliciosos; procedimentos e aplicativos de segurança; realização de cópias de segurança.</w:t>
      </w:r>
      <w:r w:rsidRPr="00F05148">
        <w:rPr>
          <w:rFonts w:ascii="Arial" w:hAnsi="Arial" w:cs="Arial"/>
          <w:sz w:val="18"/>
          <w:szCs w:val="18"/>
          <w:lang w:eastAsia="pt-BR"/>
        </w:rPr>
        <w:t>, outros conteúdos inerentes ao cargo.</w:t>
      </w:r>
      <w:r w:rsidRPr="00F05148">
        <w:rPr>
          <w:rFonts w:ascii="Arial" w:hAnsi="Arial" w:cs="Arial"/>
          <w:sz w:val="18"/>
          <w:szCs w:val="18"/>
        </w:rPr>
        <w:t xml:space="preserve"> Noções de ética e cidadania. Constituição Federal, Estatuto do Servidor, Lei Orgânica Municipal e outros conceitos inerentes as atribuições do cargo.</w:t>
      </w:r>
    </w:p>
    <w:p w:rsidR="001C26BC" w:rsidRPr="00380D01" w:rsidRDefault="001C26BC" w:rsidP="001C26BC">
      <w:pPr>
        <w:widowControl w:val="0"/>
        <w:tabs>
          <w:tab w:val="left" w:pos="709"/>
          <w:tab w:val="left" w:pos="4500"/>
        </w:tabs>
        <w:suppressAutoHyphens/>
        <w:spacing w:after="0" w:line="240" w:lineRule="auto"/>
        <w:jc w:val="center"/>
        <w:rPr>
          <w:rFonts w:ascii="Arial" w:eastAsia="Arial" w:hAnsi="Arial" w:cs="Arial"/>
          <w:b/>
          <w:color w:val="000000"/>
        </w:rPr>
      </w:pPr>
    </w:p>
    <w:p w:rsidR="00C258FB" w:rsidRPr="001A7F16" w:rsidRDefault="00C258FB" w:rsidP="00C258FB">
      <w:pPr>
        <w:autoSpaceDE w:val="0"/>
        <w:autoSpaceDN w:val="0"/>
        <w:adjustRightInd w:val="0"/>
        <w:spacing w:before="20" w:after="20"/>
        <w:rPr>
          <w:rFonts w:ascii="Arial" w:eastAsia="Arial Unicode MS" w:hAnsi="Arial" w:cs="Arial"/>
          <w:b/>
          <w:sz w:val="24"/>
          <w:szCs w:val="24"/>
        </w:rPr>
      </w:pPr>
      <w:r w:rsidRPr="001A7F16">
        <w:rPr>
          <w:rFonts w:ascii="Arial" w:eastAsia="Arial Unicode MS" w:hAnsi="Arial" w:cs="Arial"/>
          <w:b/>
          <w:sz w:val="24"/>
          <w:szCs w:val="24"/>
        </w:rPr>
        <w:t>Assistente Social</w:t>
      </w:r>
      <w:r w:rsidR="008A47C7">
        <w:rPr>
          <w:rFonts w:ascii="Arial" w:eastAsia="Arial Unicode MS" w:hAnsi="Arial" w:cs="Arial"/>
          <w:b/>
          <w:sz w:val="24"/>
          <w:szCs w:val="24"/>
        </w:rPr>
        <w:t xml:space="preserve">/ Assistente Social NASF </w:t>
      </w:r>
    </w:p>
    <w:p w:rsidR="00E3278C" w:rsidRDefault="00C258FB" w:rsidP="00C258FB">
      <w:pPr>
        <w:autoSpaceDE w:val="0"/>
        <w:autoSpaceDN w:val="0"/>
        <w:adjustRightInd w:val="0"/>
        <w:jc w:val="both"/>
        <w:rPr>
          <w:rFonts w:ascii="Arial" w:hAnsi="Arial" w:cs="Arial"/>
          <w:sz w:val="18"/>
          <w:szCs w:val="18"/>
        </w:rPr>
      </w:pPr>
      <w:r w:rsidRPr="00904762">
        <w:rPr>
          <w:rFonts w:ascii="Arial" w:hAnsi="Arial" w:cs="Arial"/>
          <w:sz w:val="20"/>
          <w:szCs w:val="20"/>
        </w:rPr>
        <w:t xml:space="preserve">Código de ética profissional do assistente social. Conhecimentos básicos da legislação inerente aos serviços de assistência social na administração municipal, conforme consta da Constituição Federal, na Lei Orgânica da Assistência Social, na Lei 12.435, no Estatuto da Criança e do Adolescente e na legislação municipal específica para a assistência social. Atuação dos conselhos municipais cuja instituição e atribuições sejam voltadas a atividades sociais; noções inerentes aos programas de assistência social pública, junto aos idosos, às crianças; conhecimentos das estruturas públicas de assistência social; atividades possíveis de execução junto às comunidades, objetivando melhorias de qualidade de vida dos indivíduos. Conhecimentos básicos inerentes à área de atuação, do conjunto de atribuições do cargo, do serviço público e de servidores públicos municipais.  Sistema Único de Assistência Social (SUAS). Medidas sócio-educativas, reinserção social, liberdade assistida e prestação de serviços. Direitos Humanos éticos e cidadania: Lei nº. 11.340, de 07 de agosto de 2006 (Lei Maria da Penha). Lei de Regulamentação da profissão do Assistente Social; Política Nacional do Idoso;  Estatuto das Pessoas com Deficiência.  Sistema único de Assistência Social – SUAS, Programas, serviços e metodologia do Centro de Referência de Assistência Social – CRAS,  Programas, serviços e metodologia do centro de referência especializado de Assistência Social – CREAS. Noções de Informática Básica; </w:t>
      </w:r>
      <w:r w:rsidRPr="00904762">
        <w:rPr>
          <w:rFonts w:ascii="Arial" w:hAnsi="Arial" w:cs="Arial"/>
          <w:sz w:val="20"/>
          <w:szCs w:val="20"/>
          <w:lang w:eastAsia="pt-BR"/>
        </w:rPr>
        <w:t xml:space="preserve">Constituição Federal - Dos Direitos e Garantias Fundamentais: Direitos e deveres individuais e coletivos; Direitos Sociais; Nacionalidade e Cidadania </w:t>
      </w:r>
      <w:r w:rsidRPr="00F05148">
        <w:rPr>
          <w:rFonts w:ascii="Arial" w:hAnsi="Arial" w:cs="Arial"/>
          <w:sz w:val="18"/>
          <w:szCs w:val="18"/>
          <w:lang w:eastAsia="pt-BR"/>
        </w:rPr>
        <w:t xml:space="preserve">Informática Básica- </w:t>
      </w:r>
      <w:r w:rsidRPr="00F05148">
        <w:rPr>
          <w:rFonts w:ascii="Arial" w:hAnsi="Arial" w:cs="Arial"/>
          <w:sz w:val="18"/>
          <w:szCs w:val="18"/>
        </w:rPr>
        <w:t>Sistemas operacionais Windows e Linux: sistema de arquivos; utilização dos principais recursos, aplicativos e ferramentas. Microsoft Office e BR Office: criação, edição, formatação, visualização e impressão de tetos, planilhas e apresentações; uso de fórmulas, tabelas, imagens e gráficos. Internet e Intranet; navegação e busca na Web; correio eletrônico. Segurança: softwares maliciosos; procedimentos e aplicativos de segurança; realização de cópias de segurança.</w:t>
      </w:r>
      <w:r w:rsidRPr="00F05148">
        <w:rPr>
          <w:rFonts w:ascii="Arial" w:hAnsi="Arial" w:cs="Arial"/>
          <w:sz w:val="18"/>
          <w:szCs w:val="18"/>
          <w:lang w:eastAsia="pt-BR"/>
        </w:rPr>
        <w:t>, outros conteúdos inerentes ao cargo.</w:t>
      </w:r>
      <w:r w:rsidRPr="00F05148">
        <w:rPr>
          <w:rFonts w:ascii="Arial" w:hAnsi="Arial" w:cs="Arial"/>
          <w:sz w:val="18"/>
          <w:szCs w:val="18"/>
        </w:rPr>
        <w:t xml:space="preserve"> Noções de ética e cidadania. Constituição Federal, Estatuto do Servidor, Lei Orgânica Municipal e outros conceitos inerentes as atribuições do cargo.</w:t>
      </w:r>
    </w:p>
    <w:p w:rsidR="00E3278C" w:rsidRPr="00C258FB" w:rsidRDefault="00E3278C" w:rsidP="00E3278C">
      <w:pPr>
        <w:autoSpaceDE w:val="0"/>
        <w:autoSpaceDN w:val="0"/>
        <w:adjustRightInd w:val="0"/>
        <w:spacing w:after="0"/>
        <w:jc w:val="both"/>
        <w:rPr>
          <w:rFonts w:ascii="Arial" w:hAnsi="Arial" w:cs="Arial"/>
          <w:b/>
          <w:lang w:eastAsia="pt-BR"/>
        </w:rPr>
      </w:pPr>
      <w:r w:rsidRPr="00C258FB">
        <w:rPr>
          <w:rFonts w:ascii="Arial" w:hAnsi="Arial" w:cs="Arial"/>
          <w:b/>
          <w:lang w:eastAsia="pt-BR"/>
        </w:rPr>
        <w:t xml:space="preserve">Cirurgião Dentista </w:t>
      </w:r>
      <w:r>
        <w:rPr>
          <w:rFonts w:ascii="Arial" w:hAnsi="Arial" w:cs="Arial"/>
          <w:b/>
          <w:lang w:eastAsia="pt-BR"/>
        </w:rPr>
        <w:t>ESF/ Odontólogo</w:t>
      </w:r>
    </w:p>
    <w:p w:rsidR="00E3278C" w:rsidRPr="008A78F8" w:rsidRDefault="00E3278C" w:rsidP="00E3278C">
      <w:pPr>
        <w:autoSpaceDE w:val="0"/>
        <w:autoSpaceDN w:val="0"/>
        <w:adjustRightInd w:val="0"/>
        <w:spacing w:after="0"/>
        <w:jc w:val="both"/>
        <w:rPr>
          <w:rFonts w:ascii="Arial" w:hAnsi="Arial" w:cs="Arial"/>
          <w:b/>
          <w:sz w:val="20"/>
          <w:szCs w:val="20"/>
          <w:lang w:eastAsia="pt-BR"/>
        </w:rPr>
      </w:pPr>
      <w:r w:rsidRPr="008A78F8">
        <w:rPr>
          <w:rFonts w:ascii="Arial" w:hAnsi="Arial" w:cs="Arial"/>
          <w:sz w:val="20"/>
          <w:szCs w:val="20"/>
          <w:lang w:eastAsia="pt-BR"/>
        </w:rPr>
        <w:t>Legislação do SUS: Princípios e diretrizes do SUS, o SUS na Constituição Federal, Leis, Conselhos de Saúde, Princípios da Infecção Hospitalar, Conceitos em Infecção Hospitalar, Higienização das mãos. Traumatismo em dentes permanentes jovens. Dentística restauradora diagnóstico e tratamento. Ortodontia preventiva. Níveis de prevenção. Erupção dental. Oclusão. Semiologia exame do paciente. Técnicas radiográficas. Prevenção das doenças periodontais. Prevenção da cárie dental. Diagnóstico das lesões agudas da cavidade bucal. Anatomia em cirurgia oral. Avaliação pré-operatória. Técnicas Anestésicas. Alterações periodontais agudas. Diagnóstico e tratamento dos problemas de origem endodontica. Placa bacteriana. Controle de placa - meios físicos e químicos. Epidemiologia da cárie e doença periodontal. Exodontia: técnicas e acidentes. Esterilização e desinfecção em odontologia. Perícia odontológica: no foro criminal, trabalhista e civil. Responsabilidade profissional. Doenças Ocupacionais, Normas Técnicas de Avaliação de incapacidade laborativa; Fundamentos de Normas Técnicas Periciais.</w:t>
      </w:r>
    </w:p>
    <w:p w:rsidR="00E3278C" w:rsidRPr="008A78F8" w:rsidRDefault="00E3278C" w:rsidP="00E3278C">
      <w:pPr>
        <w:pStyle w:val="Default"/>
        <w:jc w:val="both"/>
        <w:rPr>
          <w:color w:val="auto"/>
          <w:sz w:val="20"/>
          <w:szCs w:val="20"/>
        </w:rPr>
      </w:pPr>
      <w:r w:rsidRPr="008A78F8">
        <w:rPr>
          <w:color w:val="auto"/>
          <w:sz w:val="20"/>
          <w:szCs w:val="20"/>
        </w:rPr>
        <w:t xml:space="preserve">1. Organização dos Serviços de Saúde no Brasil – Sistema Único de Saúde: princípios e diretrizes do SUS, controle social – organização da gestão do SUS, financiamento do SUS, legislação do SUS, normalização complementar do SUS.  </w:t>
      </w:r>
    </w:p>
    <w:p w:rsidR="00E3278C" w:rsidRPr="008A78F8" w:rsidRDefault="00E3278C" w:rsidP="00E3278C">
      <w:pPr>
        <w:pStyle w:val="Default"/>
        <w:jc w:val="both"/>
        <w:rPr>
          <w:color w:val="auto"/>
          <w:sz w:val="20"/>
          <w:szCs w:val="20"/>
        </w:rPr>
      </w:pPr>
      <w:r w:rsidRPr="008A78F8">
        <w:rPr>
          <w:color w:val="auto"/>
          <w:sz w:val="20"/>
          <w:szCs w:val="20"/>
        </w:rPr>
        <w:t xml:space="preserve">2. Processo saúde – doença.  </w:t>
      </w:r>
    </w:p>
    <w:p w:rsidR="00E3278C" w:rsidRPr="008A78F8" w:rsidRDefault="00E3278C" w:rsidP="00E3278C">
      <w:pPr>
        <w:pStyle w:val="Default"/>
        <w:jc w:val="both"/>
        <w:rPr>
          <w:color w:val="auto"/>
          <w:sz w:val="20"/>
          <w:szCs w:val="20"/>
        </w:rPr>
      </w:pPr>
      <w:r w:rsidRPr="008A78F8">
        <w:rPr>
          <w:color w:val="auto"/>
          <w:sz w:val="20"/>
          <w:szCs w:val="20"/>
        </w:rPr>
        <w:t xml:space="preserve">3. Noções de saneamento básico.  </w:t>
      </w:r>
    </w:p>
    <w:p w:rsidR="00E3278C" w:rsidRPr="008A78F8" w:rsidRDefault="00E3278C" w:rsidP="00E3278C">
      <w:pPr>
        <w:pStyle w:val="Default"/>
        <w:jc w:val="both"/>
        <w:rPr>
          <w:color w:val="auto"/>
          <w:sz w:val="20"/>
          <w:szCs w:val="20"/>
        </w:rPr>
      </w:pPr>
      <w:r w:rsidRPr="008A78F8">
        <w:rPr>
          <w:color w:val="auto"/>
          <w:sz w:val="20"/>
          <w:szCs w:val="20"/>
        </w:rPr>
        <w:t xml:space="preserve">4. Doenças transmissíveis evitáveis por vacinação. </w:t>
      </w:r>
    </w:p>
    <w:p w:rsidR="00E3278C" w:rsidRPr="008A78F8" w:rsidRDefault="00E3278C" w:rsidP="00E3278C">
      <w:pPr>
        <w:pStyle w:val="Default"/>
        <w:jc w:val="both"/>
        <w:rPr>
          <w:color w:val="auto"/>
          <w:sz w:val="20"/>
          <w:szCs w:val="20"/>
        </w:rPr>
      </w:pPr>
      <w:r w:rsidRPr="008A78F8">
        <w:rPr>
          <w:color w:val="auto"/>
          <w:sz w:val="20"/>
          <w:szCs w:val="20"/>
        </w:rPr>
        <w:t xml:space="preserve">5. Doenças endêmicas no Brasil.  </w:t>
      </w:r>
    </w:p>
    <w:p w:rsidR="00E3278C" w:rsidRPr="008A78F8" w:rsidRDefault="00E3278C" w:rsidP="00E3278C">
      <w:pPr>
        <w:pStyle w:val="Default"/>
        <w:jc w:val="both"/>
        <w:rPr>
          <w:color w:val="auto"/>
          <w:sz w:val="20"/>
          <w:szCs w:val="20"/>
        </w:rPr>
      </w:pPr>
      <w:r w:rsidRPr="008A78F8">
        <w:rPr>
          <w:color w:val="auto"/>
          <w:sz w:val="20"/>
          <w:szCs w:val="20"/>
        </w:rPr>
        <w:t xml:space="preserve">6. Noções de vigilância epidemiológica.  </w:t>
      </w:r>
    </w:p>
    <w:p w:rsidR="00E3278C" w:rsidRPr="008A78F8" w:rsidRDefault="00E3278C" w:rsidP="00E3278C">
      <w:pPr>
        <w:pStyle w:val="Default"/>
        <w:jc w:val="both"/>
        <w:rPr>
          <w:color w:val="auto"/>
          <w:sz w:val="20"/>
          <w:szCs w:val="20"/>
        </w:rPr>
      </w:pPr>
      <w:r w:rsidRPr="008A78F8">
        <w:rPr>
          <w:color w:val="auto"/>
          <w:sz w:val="20"/>
          <w:szCs w:val="20"/>
        </w:rPr>
        <w:t>7. Modelo assistencial e financiamento. 2</w:t>
      </w:r>
    </w:p>
    <w:p w:rsidR="00E3278C" w:rsidRPr="008A78F8" w:rsidRDefault="00E3278C" w:rsidP="00E3278C">
      <w:pPr>
        <w:pStyle w:val="Default"/>
        <w:jc w:val="both"/>
        <w:rPr>
          <w:color w:val="auto"/>
          <w:sz w:val="20"/>
          <w:szCs w:val="20"/>
        </w:rPr>
      </w:pPr>
      <w:r w:rsidRPr="008A78F8">
        <w:rPr>
          <w:color w:val="auto"/>
          <w:sz w:val="20"/>
          <w:szCs w:val="20"/>
        </w:rPr>
        <w:t xml:space="preserve">8. Planejamento e programação local de saúde. </w:t>
      </w:r>
    </w:p>
    <w:p w:rsidR="00E3278C" w:rsidRPr="008A78F8" w:rsidRDefault="00E3278C" w:rsidP="00E3278C">
      <w:pPr>
        <w:pStyle w:val="Default"/>
        <w:jc w:val="both"/>
        <w:rPr>
          <w:color w:val="auto"/>
          <w:sz w:val="20"/>
          <w:szCs w:val="20"/>
        </w:rPr>
      </w:pPr>
      <w:r w:rsidRPr="008A78F8">
        <w:rPr>
          <w:color w:val="auto"/>
          <w:sz w:val="20"/>
          <w:szCs w:val="20"/>
        </w:rPr>
        <w:t xml:space="preserve">9. Política Nacional de Humanização. </w:t>
      </w:r>
    </w:p>
    <w:p w:rsidR="00E3278C" w:rsidRPr="008A78F8" w:rsidRDefault="00E3278C" w:rsidP="00E3278C">
      <w:pPr>
        <w:pStyle w:val="Default"/>
        <w:jc w:val="both"/>
        <w:rPr>
          <w:color w:val="auto"/>
          <w:sz w:val="20"/>
          <w:szCs w:val="20"/>
        </w:rPr>
      </w:pPr>
      <w:r w:rsidRPr="008A78F8">
        <w:rPr>
          <w:color w:val="auto"/>
          <w:sz w:val="20"/>
          <w:szCs w:val="20"/>
        </w:rPr>
        <w:t xml:space="preserve">10. Sistemas de Informação em Saúde. </w:t>
      </w:r>
    </w:p>
    <w:p w:rsidR="00E3278C" w:rsidRPr="008A78F8" w:rsidRDefault="00E3278C" w:rsidP="00E3278C">
      <w:pPr>
        <w:pStyle w:val="Default"/>
        <w:jc w:val="both"/>
        <w:rPr>
          <w:color w:val="auto"/>
          <w:sz w:val="20"/>
          <w:szCs w:val="20"/>
        </w:rPr>
      </w:pPr>
      <w:r w:rsidRPr="008A78F8">
        <w:rPr>
          <w:color w:val="auto"/>
          <w:sz w:val="20"/>
          <w:szCs w:val="20"/>
        </w:rPr>
        <w:t>11. Doenças de Notificação Compulsória.</w:t>
      </w:r>
    </w:p>
    <w:p w:rsidR="00E3278C" w:rsidRDefault="00E3278C" w:rsidP="00C258FB">
      <w:pPr>
        <w:autoSpaceDE w:val="0"/>
        <w:autoSpaceDN w:val="0"/>
        <w:adjustRightInd w:val="0"/>
        <w:jc w:val="both"/>
        <w:rPr>
          <w:rFonts w:ascii="Arial" w:hAnsi="Arial" w:cs="Arial"/>
          <w:b/>
          <w:sz w:val="18"/>
          <w:szCs w:val="18"/>
        </w:rPr>
      </w:pPr>
    </w:p>
    <w:p w:rsidR="00E3278C" w:rsidRDefault="00E3278C" w:rsidP="00E3278C">
      <w:pPr>
        <w:spacing w:after="0"/>
        <w:rPr>
          <w:rFonts w:ascii="Arial" w:hAnsi="Arial" w:cs="Arial"/>
          <w:b/>
          <w:sz w:val="24"/>
          <w:szCs w:val="24"/>
        </w:rPr>
      </w:pPr>
      <w:r>
        <w:rPr>
          <w:rFonts w:ascii="Arial" w:hAnsi="Arial" w:cs="Arial"/>
          <w:b/>
          <w:sz w:val="24"/>
          <w:szCs w:val="24"/>
        </w:rPr>
        <w:t>Enfermeiro/ Enfermeiro ESF</w:t>
      </w:r>
    </w:p>
    <w:p w:rsidR="00E3278C" w:rsidRPr="003E4413" w:rsidRDefault="00E3278C" w:rsidP="00E3278C">
      <w:pPr>
        <w:jc w:val="both"/>
        <w:rPr>
          <w:rFonts w:ascii="Arial" w:hAnsi="Arial" w:cs="Arial"/>
          <w:sz w:val="20"/>
          <w:szCs w:val="20"/>
        </w:rPr>
      </w:pPr>
      <w:r w:rsidRPr="003E4413">
        <w:rPr>
          <w:rFonts w:ascii="Arial" w:hAnsi="Arial" w:cs="Arial"/>
          <w:sz w:val="20"/>
          <w:szCs w:val="20"/>
        </w:rPr>
        <w:t>Fundamentos e exercício da enfermagem: Lei do exercício profissional – análise crítica. Código de Ética – análise crítica. Epidemiologia e enfermagem. Estatística e enfermagem. Teorias em enfermagem. Enfermeiro como líder e agente de mudança. Concepções teórico-práticas da assistência de enfermagem. Administração dos serviços de enfermagem: Políticas públicas em saúde e sua evolução histórica. Lei orgânica de saúde a partir da Constituição Federal de 1988. Processo social de mudança das práticas sanitárias no SUS e na enfermagem. Administração de materiais e enfermagem. Normas, rotinas e manuais – elaboração e utilização na enfermagem. Teorias administrativas e enfermagem. Organização dos serviços de enfermagem. Estrutura e funcionamento dos serviços de enfermagem. Planejamento na administração e na assistência de enfermagem em ambulatórios. Enfermagem e recursos humanos – recrutamento e seleção. Enfermagem em equipe – dimensionamento dos recursos humanos. Enfermagem, enfermeiro, tomada de decisão na administração da assistência e do serviço. Enfermagem na auditoria dos serviços e da assistência. Normas do Ministério da Saúde para atuação: programa nacional de imunizações, programa da mulher, programa da criança, programa do adolescente, programa do idoso, programa DST e AIDS, programa de hanseníase, programa de pneumologia sanitária, programa de hipertensão, programa de diabético. Processo de enfermagem – teoria e prática. Consulta de enfermagem. Participação do enfermeiro na CIPA. Emergências clínico-cirúrgicas e a assistência de enfermagem. Primeiros socorros na empresa. Assistência integral por meio do trabalho em equipes: de enfermagem, multiprofissional e interdisciplinar. Planejamento do ensino ao cliente com vistas ao auto-cuidado: promoção e prevenção da saúde.</w:t>
      </w:r>
    </w:p>
    <w:p w:rsidR="00E3278C" w:rsidRPr="003E4413" w:rsidRDefault="00E3278C" w:rsidP="00E3278C">
      <w:pPr>
        <w:pStyle w:val="Default"/>
        <w:jc w:val="both"/>
        <w:rPr>
          <w:color w:val="auto"/>
          <w:sz w:val="20"/>
          <w:szCs w:val="20"/>
        </w:rPr>
      </w:pPr>
      <w:r w:rsidRPr="003E4413">
        <w:rPr>
          <w:color w:val="auto"/>
          <w:sz w:val="20"/>
          <w:szCs w:val="20"/>
        </w:rPr>
        <w:t xml:space="preserve">1. Organização dos Serviços de Saúde no Brasil – Sistema Único de Saúde: princípios e diretrizes do SUS, controle social – organização da gestão do SUS, financiamento do SUS, legislação do SUS, normalização complementar do SUS.  </w:t>
      </w:r>
    </w:p>
    <w:p w:rsidR="00E3278C" w:rsidRPr="003E4413" w:rsidRDefault="00E3278C" w:rsidP="00E3278C">
      <w:pPr>
        <w:pStyle w:val="Default"/>
        <w:jc w:val="both"/>
        <w:rPr>
          <w:color w:val="auto"/>
          <w:sz w:val="20"/>
          <w:szCs w:val="20"/>
        </w:rPr>
      </w:pPr>
      <w:r w:rsidRPr="003E4413">
        <w:rPr>
          <w:color w:val="auto"/>
          <w:sz w:val="20"/>
          <w:szCs w:val="20"/>
        </w:rPr>
        <w:t xml:space="preserve">2. Processo saúde – doença.  </w:t>
      </w:r>
    </w:p>
    <w:p w:rsidR="00E3278C" w:rsidRPr="003E4413" w:rsidRDefault="00E3278C" w:rsidP="00E3278C">
      <w:pPr>
        <w:pStyle w:val="Default"/>
        <w:jc w:val="both"/>
        <w:rPr>
          <w:color w:val="auto"/>
          <w:sz w:val="20"/>
          <w:szCs w:val="20"/>
        </w:rPr>
      </w:pPr>
      <w:r w:rsidRPr="003E4413">
        <w:rPr>
          <w:color w:val="auto"/>
          <w:sz w:val="20"/>
          <w:szCs w:val="20"/>
        </w:rPr>
        <w:t xml:space="preserve">3. Noções de saneamento básico.  </w:t>
      </w:r>
    </w:p>
    <w:p w:rsidR="00E3278C" w:rsidRPr="003E4413" w:rsidRDefault="00E3278C" w:rsidP="00E3278C">
      <w:pPr>
        <w:pStyle w:val="Default"/>
        <w:jc w:val="both"/>
        <w:rPr>
          <w:color w:val="auto"/>
          <w:sz w:val="20"/>
          <w:szCs w:val="20"/>
        </w:rPr>
      </w:pPr>
      <w:r w:rsidRPr="003E4413">
        <w:rPr>
          <w:color w:val="auto"/>
          <w:sz w:val="20"/>
          <w:szCs w:val="20"/>
        </w:rPr>
        <w:t xml:space="preserve">4. Doenças transmissíveis evitáveis por vacinação. </w:t>
      </w:r>
    </w:p>
    <w:p w:rsidR="00E3278C" w:rsidRPr="003E4413" w:rsidRDefault="00E3278C" w:rsidP="00E3278C">
      <w:pPr>
        <w:pStyle w:val="Default"/>
        <w:jc w:val="both"/>
        <w:rPr>
          <w:color w:val="auto"/>
          <w:sz w:val="20"/>
          <w:szCs w:val="20"/>
        </w:rPr>
      </w:pPr>
      <w:r w:rsidRPr="003E4413">
        <w:rPr>
          <w:color w:val="auto"/>
          <w:sz w:val="20"/>
          <w:szCs w:val="20"/>
        </w:rPr>
        <w:t xml:space="preserve">5. Doenças endêmicas no Brasil.  </w:t>
      </w:r>
    </w:p>
    <w:p w:rsidR="00E3278C" w:rsidRPr="003E4413" w:rsidRDefault="00E3278C" w:rsidP="00E3278C">
      <w:pPr>
        <w:pStyle w:val="Default"/>
        <w:jc w:val="both"/>
        <w:rPr>
          <w:color w:val="auto"/>
          <w:sz w:val="20"/>
          <w:szCs w:val="20"/>
        </w:rPr>
      </w:pPr>
      <w:r w:rsidRPr="003E4413">
        <w:rPr>
          <w:color w:val="auto"/>
          <w:sz w:val="20"/>
          <w:szCs w:val="20"/>
        </w:rPr>
        <w:t xml:space="preserve">6. Noções de vigilância epidemiológica.  </w:t>
      </w:r>
    </w:p>
    <w:p w:rsidR="00E3278C" w:rsidRPr="003E4413" w:rsidRDefault="00E3278C" w:rsidP="00E3278C">
      <w:pPr>
        <w:pStyle w:val="Default"/>
        <w:jc w:val="both"/>
        <w:rPr>
          <w:color w:val="auto"/>
          <w:sz w:val="20"/>
          <w:szCs w:val="20"/>
        </w:rPr>
      </w:pPr>
      <w:r w:rsidRPr="003E4413">
        <w:rPr>
          <w:color w:val="auto"/>
          <w:sz w:val="20"/>
          <w:szCs w:val="20"/>
        </w:rPr>
        <w:t xml:space="preserve">7. Modelo assistencial e financiamento. </w:t>
      </w:r>
    </w:p>
    <w:p w:rsidR="00E3278C" w:rsidRPr="003E4413" w:rsidRDefault="00E3278C" w:rsidP="00E3278C">
      <w:pPr>
        <w:pStyle w:val="Default"/>
        <w:jc w:val="both"/>
        <w:rPr>
          <w:color w:val="auto"/>
          <w:sz w:val="20"/>
          <w:szCs w:val="20"/>
        </w:rPr>
      </w:pPr>
      <w:r w:rsidRPr="003E4413">
        <w:rPr>
          <w:color w:val="auto"/>
          <w:sz w:val="20"/>
          <w:szCs w:val="20"/>
        </w:rPr>
        <w:t xml:space="preserve">8. Planejamento e programação local de saúde. </w:t>
      </w:r>
    </w:p>
    <w:p w:rsidR="00E3278C" w:rsidRPr="003E4413" w:rsidRDefault="00E3278C" w:rsidP="00E3278C">
      <w:pPr>
        <w:pStyle w:val="Default"/>
        <w:jc w:val="both"/>
        <w:rPr>
          <w:color w:val="auto"/>
          <w:sz w:val="20"/>
          <w:szCs w:val="20"/>
        </w:rPr>
      </w:pPr>
      <w:r w:rsidRPr="003E4413">
        <w:rPr>
          <w:color w:val="auto"/>
          <w:sz w:val="20"/>
          <w:szCs w:val="20"/>
        </w:rPr>
        <w:t xml:space="preserve">9. Política Nacional de Humanização. </w:t>
      </w:r>
    </w:p>
    <w:p w:rsidR="00E3278C" w:rsidRPr="003E4413" w:rsidRDefault="00E3278C" w:rsidP="00E3278C">
      <w:pPr>
        <w:pStyle w:val="Default"/>
        <w:jc w:val="both"/>
        <w:rPr>
          <w:color w:val="auto"/>
          <w:sz w:val="20"/>
          <w:szCs w:val="20"/>
        </w:rPr>
      </w:pPr>
      <w:r w:rsidRPr="003E4413">
        <w:rPr>
          <w:color w:val="auto"/>
          <w:sz w:val="20"/>
          <w:szCs w:val="20"/>
        </w:rPr>
        <w:t xml:space="preserve">10. Sistemas de Informação em Saúde. </w:t>
      </w:r>
    </w:p>
    <w:p w:rsidR="00E3278C" w:rsidRPr="003E4413" w:rsidRDefault="00E3278C" w:rsidP="00E3278C">
      <w:pPr>
        <w:pStyle w:val="Default"/>
        <w:jc w:val="both"/>
        <w:rPr>
          <w:color w:val="auto"/>
          <w:sz w:val="20"/>
          <w:szCs w:val="20"/>
        </w:rPr>
      </w:pPr>
      <w:r w:rsidRPr="003E4413">
        <w:rPr>
          <w:color w:val="auto"/>
          <w:sz w:val="20"/>
          <w:szCs w:val="20"/>
        </w:rPr>
        <w:t>11. Doenças de Notificação Compulsória.</w:t>
      </w:r>
    </w:p>
    <w:p w:rsidR="00E3278C" w:rsidRDefault="00E3278C" w:rsidP="00E3278C">
      <w:pPr>
        <w:spacing w:after="0"/>
        <w:rPr>
          <w:rFonts w:ascii="Arial" w:hAnsi="Arial" w:cs="Arial"/>
          <w:b/>
          <w:sz w:val="24"/>
          <w:szCs w:val="24"/>
        </w:rPr>
      </w:pPr>
    </w:p>
    <w:p w:rsidR="000E3991" w:rsidRDefault="000E3991" w:rsidP="00E3278C">
      <w:pPr>
        <w:spacing w:after="0"/>
        <w:rPr>
          <w:rFonts w:ascii="Arial" w:hAnsi="Arial" w:cs="Arial"/>
          <w:b/>
          <w:sz w:val="24"/>
          <w:szCs w:val="24"/>
        </w:rPr>
      </w:pPr>
    </w:p>
    <w:p w:rsidR="000E3991" w:rsidRPr="001A7F16" w:rsidRDefault="000E3991" w:rsidP="00E3278C">
      <w:pPr>
        <w:spacing w:after="0"/>
        <w:rPr>
          <w:rFonts w:ascii="Arial" w:hAnsi="Arial" w:cs="Arial"/>
          <w:b/>
          <w:sz w:val="24"/>
          <w:szCs w:val="24"/>
        </w:rPr>
      </w:pPr>
      <w:r>
        <w:rPr>
          <w:rFonts w:ascii="Arial" w:hAnsi="Arial" w:cs="Arial"/>
          <w:b/>
          <w:sz w:val="24"/>
          <w:szCs w:val="24"/>
        </w:rPr>
        <w:t>Farmacêutico/Bioquímico</w:t>
      </w:r>
    </w:p>
    <w:p w:rsidR="00E04EB7" w:rsidRPr="00E04EB7" w:rsidRDefault="00E04EB7" w:rsidP="00E04EB7">
      <w:pPr>
        <w:widowControl w:val="0"/>
        <w:tabs>
          <w:tab w:val="left" w:pos="709"/>
          <w:tab w:val="left" w:pos="4500"/>
        </w:tabs>
        <w:suppressAutoHyphens/>
        <w:spacing w:after="0" w:line="240" w:lineRule="auto"/>
        <w:jc w:val="both"/>
        <w:rPr>
          <w:rFonts w:ascii="Arial" w:eastAsia="Arial" w:hAnsi="Arial" w:cs="Arial"/>
          <w:color w:val="000000"/>
          <w:sz w:val="20"/>
          <w:szCs w:val="20"/>
        </w:rPr>
      </w:pPr>
      <w:r w:rsidRPr="00E04EB7">
        <w:rPr>
          <w:rFonts w:ascii="Arial" w:eastAsia="Arial" w:hAnsi="Arial" w:cs="Arial"/>
          <w:color w:val="000000"/>
          <w:sz w:val="20"/>
          <w:szCs w:val="20"/>
        </w:rPr>
        <w:t xml:space="preserve">Epidemiologia do Medicamento/Farmacovigilância: Conceitos e aplicações, O Programa de Farmacovigilância da OMS, Consumo de </w:t>
      </w:r>
      <w:r>
        <w:rPr>
          <w:rFonts w:ascii="Arial" w:eastAsia="Arial" w:hAnsi="Arial" w:cs="Arial"/>
          <w:color w:val="000000"/>
          <w:sz w:val="20"/>
          <w:szCs w:val="20"/>
        </w:rPr>
        <w:t>medicamentos</w:t>
      </w:r>
      <w:r w:rsidRPr="00E04EB7">
        <w:rPr>
          <w:rFonts w:ascii="Arial" w:eastAsia="Arial" w:hAnsi="Arial" w:cs="Arial"/>
          <w:color w:val="000000"/>
          <w:sz w:val="20"/>
          <w:szCs w:val="20"/>
        </w:rPr>
        <w:t>. Política de Medicamentos no Brasil: Aspectos históricos, Determinantes e condicionantes,</w:t>
      </w:r>
      <w:r>
        <w:rPr>
          <w:rFonts w:ascii="Arial" w:eastAsia="Arial" w:hAnsi="Arial" w:cs="Arial"/>
          <w:color w:val="000000"/>
          <w:sz w:val="20"/>
          <w:szCs w:val="20"/>
        </w:rPr>
        <w:t xml:space="preserve"> Vigilância Sanitária. </w:t>
      </w:r>
      <w:r w:rsidRPr="00E04EB7">
        <w:rPr>
          <w:rFonts w:ascii="Arial" w:eastAsia="Arial" w:hAnsi="Arial" w:cs="Arial"/>
          <w:color w:val="000000"/>
          <w:sz w:val="20"/>
          <w:szCs w:val="20"/>
        </w:rPr>
        <w:t xml:space="preserve">Organização da Assistência Farmacêutica: Aspectos conceituais, Operacionalização nos Sistemas </w:t>
      </w:r>
      <w:r>
        <w:rPr>
          <w:rFonts w:ascii="Arial" w:eastAsia="Arial" w:hAnsi="Arial" w:cs="Arial"/>
          <w:color w:val="000000"/>
          <w:sz w:val="20"/>
          <w:szCs w:val="20"/>
        </w:rPr>
        <w:t>Locais de Saúde. Princípios de Farmacologia</w:t>
      </w:r>
      <w:r w:rsidRPr="00E04EB7">
        <w:rPr>
          <w:rFonts w:ascii="Arial" w:eastAsia="Arial" w:hAnsi="Arial" w:cs="Arial"/>
          <w:color w:val="000000"/>
          <w:sz w:val="20"/>
          <w:szCs w:val="20"/>
        </w:rPr>
        <w:t>: Farmacologia, mecanismos geral de ação das drogas; Farmacocinética Geral: absorção, distribu</w:t>
      </w:r>
      <w:r>
        <w:rPr>
          <w:rFonts w:ascii="Arial" w:eastAsia="Arial" w:hAnsi="Arial" w:cs="Arial"/>
          <w:color w:val="000000"/>
          <w:sz w:val="20"/>
          <w:szCs w:val="20"/>
        </w:rPr>
        <w:t xml:space="preserve">ição, biotransformação </w:t>
      </w:r>
      <w:r w:rsidRPr="00E04EB7">
        <w:rPr>
          <w:rFonts w:ascii="Arial" w:eastAsia="Arial" w:hAnsi="Arial" w:cs="Arial"/>
          <w:color w:val="000000"/>
          <w:sz w:val="20"/>
          <w:szCs w:val="20"/>
        </w:rPr>
        <w:t>e excreção. Atribuições Profissionais e Noções de Ética Profissional; Higiene e Boas Práticas no Labo</w:t>
      </w:r>
      <w:r>
        <w:rPr>
          <w:rFonts w:ascii="Arial" w:eastAsia="Arial" w:hAnsi="Arial" w:cs="Arial"/>
          <w:color w:val="000000"/>
          <w:sz w:val="20"/>
          <w:szCs w:val="20"/>
        </w:rPr>
        <w:t>ratório: Biossegurança; Riscos gerais</w:t>
      </w:r>
      <w:r w:rsidRPr="00E04EB7">
        <w:rPr>
          <w:rFonts w:ascii="Arial" w:eastAsia="Arial" w:hAnsi="Arial" w:cs="Arial"/>
          <w:color w:val="000000"/>
          <w:sz w:val="20"/>
          <w:szCs w:val="20"/>
        </w:rPr>
        <w:t>; Descarte de substâncias químicas e biológicas. Princípios de lavagem e esterilização de mate</w:t>
      </w:r>
      <w:r>
        <w:rPr>
          <w:rFonts w:ascii="Arial" w:eastAsia="Arial" w:hAnsi="Arial" w:cs="Arial"/>
          <w:color w:val="000000"/>
          <w:sz w:val="20"/>
          <w:szCs w:val="20"/>
        </w:rPr>
        <w:t xml:space="preserve">rial. Vidrarias e equipamentos </w:t>
      </w:r>
      <w:r w:rsidRPr="00E04EB7">
        <w:rPr>
          <w:rFonts w:ascii="Arial" w:eastAsia="Arial" w:hAnsi="Arial" w:cs="Arial"/>
          <w:color w:val="000000"/>
          <w:sz w:val="20"/>
          <w:szCs w:val="20"/>
        </w:rPr>
        <w:t>utilizados no laboratório: pesagem; volumetria; conversões de unidades; abreviaturas e símbolos. Apli</w:t>
      </w:r>
      <w:r>
        <w:rPr>
          <w:rFonts w:ascii="Arial" w:eastAsia="Arial" w:hAnsi="Arial" w:cs="Arial"/>
          <w:color w:val="000000"/>
          <w:sz w:val="20"/>
          <w:szCs w:val="20"/>
        </w:rPr>
        <w:t>cação dos princípios básicos e fundamentos</w:t>
      </w:r>
      <w:r w:rsidRPr="00E04EB7">
        <w:rPr>
          <w:rFonts w:ascii="Arial" w:eastAsia="Arial" w:hAnsi="Arial" w:cs="Arial"/>
          <w:color w:val="000000"/>
          <w:sz w:val="20"/>
          <w:szCs w:val="20"/>
        </w:rPr>
        <w:t xml:space="preserve"> de: enzimoimunoensaio; fluorometria; fotometria; turbidimetria; nefelometria; elet</w:t>
      </w:r>
      <w:r>
        <w:rPr>
          <w:rFonts w:ascii="Arial" w:eastAsia="Arial" w:hAnsi="Arial" w:cs="Arial"/>
          <w:color w:val="000000"/>
          <w:sz w:val="20"/>
          <w:szCs w:val="20"/>
        </w:rPr>
        <w:t xml:space="preserve">roforese; quimioluminescência;  </w:t>
      </w:r>
      <w:r w:rsidRPr="00E04EB7">
        <w:rPr>
          <w:rFonts w:ascii="Arial" w:eastAsia="Arial" w:hAnsi="Arial" w:cs="Arial"/>
          <w:color w:val="000000"/>
          <w:sz w:val="20"/>
          <w:szCs w:val="20"/>
        </w:rPr>
        <w:t>radioimunoensaio e microscopia. Procedimentos pré-analíticos: obtenção; conservação; tra</w:t>
      </w:r>
      <w:r>
        <w:rPr>
          <w:rFonts w:ascii="Arial" w:eastAsia="Arial" w:hAnsi="Arial" w:cs="Arial"/>
          <w:color w:val="000000"/>
          <w:sz w:val="20"/>
          <w:szCs w:val="20"/>
        </w:rPr>
        <w:t>nsporte e manuseio de amostras biológicas</w:t>
      </w:r>
      <w:r w:rsidRPr="00E04EB7">
        <w:rPr>
          <w:rFonts w:ascii="Arial" w:eastAsia="Arial" w:hAnsi="Arial" w:cs="Arial"/>
          <w:color w:val="000000"/>
          <w:sz w:val="20"/>
          <w:szCs w:val="20"/>
        </w:rPr>
        <w:t xml:space="preserve"> destinadas à análise. Procedimentos analíticos aplicados às principais dosagens laborator</w:t>
      </w:r>
      <w:r>
        <w:rPr>
          <w:rFonts w:ascii="Arial" w:eastAsia="Arial" w:hAnsi="Arial" w:cs="Arial"/>
          <w:color w:val="000000"/>
          <w:sz w:val="20"/>
          <w:szCs w:val="20"/>
        </w:rPr>
        <w:t xml:space="preserve">iais: Exames bioquímicos; </w:t>
      </w:r>
      <w:r w:rsidRPr="00E04EB7">
        <w:rPr>
          <w:rFonts w:ascii="Arial" w:eastAsia="Arial" w:hAnsi="Arial" w:cs="Arial"/>
          <w:color w:val="000000"/>
          <w:sz w:val="20"/>
          <w:szCs w:val="20"/>
        </w:rPr>
        <w:t>Dosagens Bioquímicas do Sangue; Uroanálise; Métodos parasitológicos e identificação microscópica;</w:t>
      </w:r>
      <w:r>
        <w:rPr>
          <w:rFonts w:ascii="Arial" w:eastAsia="Arial" w:hAnsi="Arial" w:cs="Arial"/>
          <w:color w:val="000000"/>
          <w:sz w:val="20"/>
          <w:szCs w:val="20"/>
        </w:rPr>
        <w:t xml:space="preserve"> Isolamento e identificação de </w:t>
      </w:r>
      <w:r w:rsidRPr="00E04EB7">
        <w:rPr>
          <w:rFonts w:ascii="Arial" w:eastAsia="Arial" w:hAnsi="Arial" w:cs="Arial"/>
          <w:color w:val="000000"/>
          <w:sz w:val="20"/>
          <w:szCs w:val="20"/>
        </w:rPr>
        <w:t>bactérias (meios de cultura, identificação e antibiograma); Imunoglobulinas; Sistema Complemento; Rea</w:t>
      </w:r>
      <w:r>
        <w:rPr>
          <w:rFonts w:ascii="Arial" w:eastAsia="Arial" w:hAnsi="Arial" w:cs="Arial"/>
          <w:color w:val="000000"/>
          <w:sz w:val="20"/>
          <w:szCs w:val="20"/>
        </w:rPr>
        <w:t>ções sorológicas (aglutinação, precipitação</w:t>
      </w:r>
      <w:r w:rsidRPr="00E04EB7">
        <w:rPr>
          <w:rFonts w:ascii="Arial" w:eastAsia="Arial" w:hAnsi="Arial" w:cs="Arial"/>
          <w:color w:val="000000"/>
          <w:sz w:val="20"/>
          <w:szCs w:val="20"/>
        </w:rPr>
        <w:t>, imunofluorescência), e Rotina hematológica (Hemostasia, Coagulação, Anemias e Hem</w:t>
      </w:r>
      <w:r>
        <w:rPr>
          <w:rFonts w:ascii="Arial" w:eastAsia="Arial" w:hAnsi="Arial" w:cs="Arial"/>
          <w:color w:val="000000"/>
          <w:sz w:val="20"/>
          <w:szCs w:val="20"/>
        </w:rPr>
        <w:t xml:space="preserve">opatias malignas). Observações </w:t>
      </w:r>
      <w:r w:rsidRPr="00E04EB7">
        <w:rPr>
          <w:rFonts w:ascii="Arial" w:eastAsia="Arial" w:hAnsi="Arial" w:cs="Arial"/>
          <w:color w:val="000000"/>
          <w:sz w:val="20"/>
          <w:szCs w:val="20"/>
        </w:rPr>
        <w:t>Gerais para Todas as Dosagens, Curvas de Calibração; Colorações especiais e Interpretação de Resul</w:t>
      </w:r>
      <w:r>
        <w:rPr>
          <w:rFonts w:ascii="Arial" w:eastAsia="Arial" w:hAnsi="Arial" w:cs="Arial"/>
          <w:color w:val="000000"/>
          <w:sz w:val="20"/>
          <w:szCs w:val="20"/>
        </w:rPr>
        <w:t xml:space="preserve">tados. Hematologia. Bioquímica </w:t>
      </w:r>
      <w:r w:rsidRPr="00E04EB7">
        <w:rPr>
          <w:rFonts w:ascii="Arial" w:eastAsia="Arial" w:hAnsi="Arial" w:cs="Arial"/>
          <w:color w:val="000000"/>
          <w:sz w:val="20"/>
          <w:szCs w:val="20"/>
        </w:rPr>
        <w:t>clínica. Imunologia. Parasitologia. Microbiologia. Ética, Bioética e Deontologia em Farmácia/Bioquí</w:t>
      </w:r>
      <w:r>
        <w:rPr>
          <w:rFonts w:ascii="Arial" w:eastAsia="Arial" w:hAnsi="Arial" w:cs="Arial"/>
          <w:color w:val="000000"/>
          <w:sz w:val="20"/>
          <w:szCs w:val="20"/>
        </w:rPr>
        <w:t xml:space="preserve">mica. Vias de administração de </w:t>
      </w:r>
      <w:r w:rsidRPr="00E04EB7">
        <w:rPr>
          <w:rFonts w:ascii="Arial" w:eastAsia="Arial" w:hAnsi="Arial" w:cs="Arial"/>
          <w:color w:val="000000"/>
          <w:sz w:val="20"/>
          <w:szCs w:val="20"/>
        </w:rPr>
        <w:t>medicamentos. Farmacotécnica. Psicoativos e retinóides. Central de abastecimento farmacêutico – armazenamento e distribuição.Estrutura Física e Organizacional da Farmácia Hospitalar. Aquisição de medicamentos e correlatos em inst</w:t>
      </w:r>
      <w:r>
        <w:rPr>
          <w:rFonts w:ascii="Arial" w:eastAsia="Arial" w:hAnsi="Arial" w:cs="Arial"/>
          <w:color w:val="000000"/>
          <w:sz w:val="20"/>
          <w:szCs w:val="20"/>
        </w:rPr>
        <w:t xml:space="preserve">ituições públicas – legislação </w:t>
      </w:r>
      <w:r w:rsidRPr="00E04EB7">
        <w:rPr>
          <w:rFonts w:ascii="Arial" w:eastAsia="Arial" w:hAnsi="Arial" w:cs="Arial"/>
          <w:color w:val="000000"/>
          <w:sz w:val="20"/>
          <w:szCs w:val="20"/>
        </w:rPr>
        <w:t>vigente. Padronização de medicamentos e farmacovigilância. Práticas de distribuição de produtos farma</w:t>
      </w:r>
      <w:r>
        <w:rPr>
          <w:rFonts w:ascii="Arial" w:eastAsia="Arial" w:hAnsi="Arial" w:cs="Arial"/>
          <w:color w:val="000000"/>
          <w:sz w:val="20"/>
          <w:szCs w:val="20"/>
        </w:rPr>
        <w:t xml:space="preserve">cêuticos – legislação vigente. </w:t>
      </w:r>
      <w:r w:rsidRPr="00E04EB7">
        <w:rPr>
          <w:rFonts w:ascii="Arial" w:eastAsia="Arial" w:hAnsi="Arial" w:cs="Arial"/>
          <w:color w:val="000000"/>
          <w:sz w:val="20"/>
          <w:szCs w:val="20"/>
        </w:rPr>
        <w:t>Práticas de manipulação em farmácia. Mecanismos gerais de ação e efeitos de fármacos. Farm</w:t>
      </w:r>
      <w:r>
        <w:rPr>
          <w:rFonts w:ascii="Arial" w:eastAsia="Arial" w:hAnsi="Arial" w:cs="Arial"/>
          <w:color w:val="000000"/>
          <w:sz w:val="20"/>
          <w:szCs w:val="20"/>
        </w:rPr>
        <w:t xml:space="preserve">acocinética. Bioequivalência e </w:t>
      </w:r>
      <w:r w:rsidRPr="00E04EB7">
        <w:rPr>
          <w:rFonts w:ascii="Arial" w:eastAsia="Arial" w:hAnsi="Arial" w:cs="Arial"/>
          <w:color w:val="000000"/>
          <w:sz w:val="20"/>
          <w:szCs w:val="20"/>
        </w:rPr>
        <w:t xml:space="preserve">Biodisponibilidade de fármacos. Interação medicamentosa. Antimicrobianos. Farmacologia clínica. Ética, Bioética e Deontologia em </w:t>
      </w:r>
    </w:p>
    <w:p w:rsidR="00E04EB7" w:rsidRPr="00E04EB7" w:rsidRDefault="00E04EB7" w:rsidP="00E04EB7">
      <w:pPr>
        <w:widowControl w:val="0"/>
        <w:tabs>
          <w:tab w:val="left" w:pos="709"/>
          <w:tab w:val="left" w:pos="4500"/>
        </w:tabs>
        <w:suppressAutoHyphens/>
        <w:spacing w:after="0" w:line="240" w:lineRule="auto"/>
        <w:jc w:val="both"/>
        <w:rPr>
          <w:rFonts w:ascii="Arial" w:eastAsia="Arial" w:hAnsi="Arial" w:cs="Arial"/>
          <w:color w:val="000000"/>
          <w:sz w:val="20"/>
          <w:szCs w:val="20"/>
        </w:rPr>
      </w:pPr>
      <w:r w:rsidRPr="00E04EB7">
        <w:rPr>
          <w:rFonts w:ascii="Arial" w:eastAsia="Arial" w:hAnsi="Arial" w:cs="Arial"/>
          <w:color w:val="000000"/>
          <w:sz w:val="20"/>
          <w:szCs w:val="20"/>
        </w:rPr>
        <w:t>Farmácia. HEMOGRAMA: Diagnóstico clínico e laboratorial, Glóbulos brancos, Glóbulos verm</w:t>
      </w:r>
      <w:r>
        <w:rPr>
          <w:rFonts w:ascii="Arial" w:eastAsia="Arial" w:hAnsi="Arial" w:cs="Arial"/>
          <w:color w:val="000000"/>
          <w:sz w:val="20"/>
          <w:szCs w:val="20"/>
        </w:rPr>
        <w:t xml:space="preserve">elhos, Hemoglobina, Plaquetas. </w:t>
      </w:r>
      <w:r w:rsidRPr="00E04EB7">
        <w:rPr>
          <w:rFonts w:ascii="Arial" w:eastAsia="Arial" w:hAnsi="Arial" w:cs="Arial"/>
          <w:color w:val="000000"/>
          <w:sz w:val="20"/>
          <w:szCs w:val="20"/>
        </w:rPr>
        <w:t>BIOQUÍMICA DO SANGUE: Interpretação dos exames, Métodos de coleta, Técnica empregada. PROVAS</w:t>
      </w:r>
      <w:r>
        <w:rPr>
          <w:rFonts w:ascii="Arial" w:eastAsia="Arial" w:hAnsi="Arial" w:cs="Arial"/>
          <w:color w:val="000000"/>
          <w:sz w:val="20"/>
          <w:szCs w:val="20"/>
        </w:rPr>
        <w:t xml:space="preserve"> SOROLÓGICAS: Machado </w:t>
      </w:r>
      <w:r w:rsidRPr="00E04EB7">
        <w:rPr>
          <w:rFonts w:ascii="Arial" w:eastAsia="Arial" w:hAnsi="Arial" w:cs="Arial"/>
          <w:color w:val="000000"/>
          <w:sz w:val="20"/>
          <w:szCs w:val="20"/>
        </w:rPr>
        <w:t>Guerreiro, Reação de fixação de complemento, qualitativo para Doença de Chagas, Reação de S</w:t>
      </w:r>
      <w:r>
        <w:rPr>
          <w:rFonts w:ascii="Arial" w:eastAsia="Arial" w:hAnsi="Arial" w:cs="Arial"/>
          <w:color w:val="000000"/>
          <w:sz w:val="20"/>
          <w:szCs w:val="20"/>
        </w:rPr>
        <w:t xml:space="preserve">abin-feldman, Reação de Widal, </w:t>
      </w:r>
      <w:r w:rsidRPr="00E04EB7">
        <w:rPr>
          <w:rFonts w:ascii="Arial" w:eastAsia="Arial" w:hAnsi="Arial" w:cs="Arial"/>
          <w:color w:val="000000"/>
          <w:sz w:val="20"/>
          <w:szCs w:val="20"/>
        </w:rPr>
        <w:t xml:space="preserve">Reações de Aglutinação para Laptospirose, Soro Aglutinação para Brucelose. GRUPOS SANGUÍNEOS: Determinação de aglutinogênios </w:t>
      </w:r>
    </w:p>
    <w:p w:rsidR="00E04EB7" w:rsidRPr="00E04EB7" w:rsidRDefault="00E04EB7" w:rsidP="00E04EB7">
      <w:pPr>
        <w:widowControl w:val="0"/>
        <w:tabs>
          <w:tab w:val="left" w:pos="709"/>
          <w:tab w:val="left" w:pos="4500"/>
        </w:tabs>
        <w:suppressAutoHyphens/>
        <w:spacing w:after="0" w:line="240" w:lineRule="auto"/>
        <w:jc w:val="both"/>
        <w:rPr>
          <w:rFonts w:ascii="Arial" w:eastAsia="Arial" w:hAnsi="Arial" w:cs="Arial"/>
          <w:color w:val="000000"/>
          <w:sz w:val="20"/>
          <w:szCs w:val="20"/>
        </w:rPr>
      </w:pPr>
      <w:r w:rsidRPr="00E04EB7">
        <w:rPr>
          <w:rFonts w:ascii="Arial" w:eastAsia="Arial" w:hAnsi="Arial" w:cs="Arial"/>
          <w:color w:val="000000"/>
          <w:sz w:val="20"/>
          <w:szCs w:val="20"/>
        </w:rPr>
        <w:t>nas Hemácias, Determinação de grupos sangüíneos, Determinação do Fator RH, Herança do Fator R</w:t>
      </w:r>
      <w:r>
        <w:rPr>
          <w:rFonts w:ascii="Arial" w:eastAsia="Arial" w:hAnsi="Arial" w:cs="Arial"/>
          <w:color w:val="000000"/>
          <w:sz w:val="20"/>
          <w:szCs w:val="20"/>
        </w:rPr>
        <w:t xml:space="preserve">H, Prova cruzada, Sistema ABO. </w:t>
      </w:r>
      <w:r w:rsidRPr="00E04EB7">
        <w:rPr>
          <w:rFonts w:ascii="Arial" w:eastAsia="Arial" w:hAnsi="Arial" w:cs="Arial"/>
          <w:color w:val="000000"/>
          <w:sz w:val="20"/>
          <w:szCs w:val="20"/>
        </w:rPr>
        <w:t>URINA: Exame Bacteriológico, Exame microscópico, Exame químico (Qualitativo e quantitativo), Identificação de cálcu</w:t>
      </w:r>
      <w:r>
        <w:rPr>
          <w:rFonts w:ascii="Arial" w:eastAsia="Arial" w:hAnsi="Arial" w:cs="Arial"/>
          <w:color w:val="000000"/>
          <w:sz w:val="20"/>
          <w:szCs w:val="20"/>
        </w:rPr>
        <w:t xml:space="preserve">los, Verificação </w:t>
      </w:r>
      <w:r w:rsidRPr="00E04EB7">
        <w:rPr>
          <w:rFonts w:ascii="Arial" w:eastAsia="Arial" w:hAnsi="Arial" w:cs="Arial"/>
          <w:color w:val="000000"/>
          <w:sz w:val="20"/>
          <w:szCs w:val="20"/>
        </w:rPr>
        <w:t xml:space="preserve">dos caracteres gerais. FEZES: Doenças ocasionadas por verminoses, Exame Macroscópico, Exame Microscópico, Métodos diagnósticos </w:t>
      </w:r>
    </w:p>
    <w:p w:rsidR="00E04EB7" w:rsidRPr="00E04EB7" w:rsidRDefault="00E04EB7" w:rsidP="00E04EB7">
      <w:pPr>
        <w:widowControl w:val="0"/>
        <w:tabs>
          <w:tab w:val="left" w:pos="709"/>
          <w:tab w:val="left" w:pos="4500"/>
        </w:tabs>
        <w:suppressAutoHyphens/>
        <w:spacing w:after="0" w:line="240" w:lineRule="auto"/>
        <w:jc w:val="both"/>
        <w:rPr>
          <w:rFonts w:ascii="Arial" w:eastAsia="Arial" w:hAnsi="Arial" w:cs="Arial"/>
          <w:color w:val="000000"/>
          <w:sz w:val="20"/>
          <w:szCs w:val="20"/>
        </w:rPr>
      </w:pPr>
      <w:r w:rsidRPr="00E04EB7">
        <w:rPr>
          <w:rFonts w:ascii="Arial" w:eastAsia="Arial" w:hAnsi="Arial" w:cs="Arial"/>
          <w:color w:val="000000"/>
          <w:sz w:val="20"/>
          <w:szCs w:val="20"/>
        </w:rPr>
        <w:t xml:space="preserve">para parasitas e protozoários. ESCARRO: Coleta, Exame Bacteriológico, Exame Macroscópico, Exame Microscópico. </w:t>
      </w:r>
      <w:r>
        <w:rPr>
          <w:rFonts w:ascii="Arial" w:eastAsia="Arial" w:hAnsi="Arial" w:cs="Arial"/>
          <w:color w:val="000000"/>
          <w:sz w:val="20"/>
          <w:szCs w:val="20"/>
        </w:rPr>
        <w:t xml:space="preserve">VITAMINAS: </w:t>
      </w:r>
      <w:r w:rsidRPr="00E04EB7">
        <w:rPr>
          <w:rFonts w:ascii="Arial" w:eastAsia="Arial" w:hAnsi="Arial" w:cs="Arial"/>
          <w:color w:val="000000"/>
          <w:sz w:val="20"/>
          <w:szCs w:val="20"/>
        </w:rPr>
        <w:t>Absorção, distribuição e eliminação, Doenças relacionadas as vitaminas, Fontes de vitaminas, Funç</w:t>
      </w:r>
      <w:r>
        <w:rPr>
          <w:rFonts w:ascii="Arial" w:eastAsia="Arial" w:hAnsi="Arial" w:cs="Arial"/>
          <w:color w:val="000000"/>
          <w:sz w:val="20"/>
          <w:szCs w:val="20"/>
        </w:rPr>
        <w:t xml:space="preserve">ões no organismo, Necessidades </w:t>
      </w:r>
      <w:r w:rsidRPr="00E04EB7">
        <w:rPr>
          <w:rFonts w:ascii="Arial" w:eastAsia="Arial" w:hAnsi="Arial" w:cs="Arial"/>
          <w:color w:val="000000"/>
          <w:sz w:val="20"/>
          <w:szCs w:val="20"/>
        </w:rPr>
        <w:t>pelo organismo, Química. QUÍMICA: A matéria e suas transformações, Ácidos, bases e sais, Álcool, ceto</w:t>
      </w:r>
      <w:r>
        <w:rPr>
          <w:rFonts w:ascii="Arial" w:eastAsia="Arial" w:hAnsi="Arial" w:cs="Arial"/>
          <w:color w:val="000000"/>
          <w:sz w:val="20"/>
          <w:szCs w:val="20"/>
        </w:rPr>
        <w:t xml:space="preserve">na e éter, Equações e fórmulas </w:t>
      </w:r>
      <w:r w:rsidRPr="00E04EB7">
        <w:rPr>
          <w:rFonts w:ascii="Arial" w:eastAsia="Arial" w:hAnsi="Arial" w:cs="Arial"/>
          <w:color w:val="000000"/>
          <w:sz w:val="20"/>
          <w:szCs w:val="20"/>
        </w:rPr>
        <w:t>químicas, Funções, Soluções. FÍSICA: Caloriemetria, Hidrostática, Mecânica, Termologia. Farmacologia: Conhecimentos relativ</w:t>
      </w:r>
      <w:r>
        <w:rPr>
          <w:rFonts w:ascii="Arial" w:eastAsia="Arial" w:hAnsi="Arial" w:cs="Arial"/>
          <w:color w:val="000000"/>
          <w:sz w:val="20"/>
          <w:szCs w:val="20"/>
        </w:rPr>
        <w:t xml:space="preserve">os às </w:t>
      </w:r>
      <w:r w:rsidRPr="00E04EB7">
        <w:rPr>
          <w:rFonts w:ascii="Arial" w:eastAsia="Arial" w:hAnsi="Arial" w:cs="Arial"/>
          <w:color w:val="000000"/>
          <w:sz w:val="20"/>
          <w:szCs w:val="20"/>
        </w:rPr>
        <w:t xml:space="preserve">drogas: fisiopatologia, classificação, perfil farmacocinético, efeitos, indicações, contra-indicações, </w:t>
      </w:r>
      <w:r>
        <w:rPr>
          <w:rFonts w:ascii="Arial" w:eastAsia="Arial" w:hAnsi="Arial" w:cs="Arial"/>
          <w:color w:val="000000"/>
          <w:sz w:val="20"/>
          <w:szCs w:val="20"/>
        </w:rPr>
        <w:t xml:space="preserve">mecanismo de ação, toxicidade, </w:t>
      </w:r>
      <w:r w:rsidRPr="00E04EB7">
        <w:rPr>
          <w:rFonts w:ascii="Arial" w:eastAsia="Arial" w:hAnsi="Arial" w:cs="Arial"/>
          <w:color w:val="000000"/>
          <w:sz w:val="20"/>
          <w:szCs w:val="20"/>
        </w:rPr>
        <w:t>Manipulação Farmacêutica: Aspectos técnicos e práticos para a produção de fórmulas em geral 18 como: soluções orai</w:t>
      </w:r>
      <w:r>
        <w:rPr>
          <w:rFonts w:ascii="Arial" w:eastAsia="Arial" w:hAnsi="Arial" w:cs="Arial"/>
          <w:color w:val="000000"/>
          <w:sz w:val="20"/>
          <w:szCs w:val="20"/>
        </w:rPr>
        <w:t xml:space="preserve">s, cápsulas, </w:t>
      </w:r>
      <w:r w:rsidRPr="00E04EB7">
        <w:rPr>
          <w:rFonts w:ascii="Arial" w:eastAsia="Arial" w:hAnsi="Arial" w:cs="Arial"/>
          <w:color w:val="000000"/>
          <w:sz w:val="20"/>
          <w:szCs w:val="20"/>
        </w:rPr>
        <w:t>pomadas, etc. Qualidade da água a ser empregada nas formulações. Manipulação de germicidas</w:t>
      </w:r>
      <w:r>
        <w:rPr>
          <w:rFonts w:ascii="Arial" w:eastAsia="Arial" w:hAnsi="Arial" w:cs="Arial"/>
          <w:color w:val="000000"/>
          <w:sz w:val="20"/>
          <w:szCs w:val="20"/>
        </w:rPr>
        <w:t xml:space="preserve">. Análises físico – químicas e </w:t>
      </w:r>
      <w:r w:rsidRPr="00E04EB7">
        <w:rPr>
          <w:rFonts w:ascii="Arial" w:eastAsia="Arial" w:hAnsi="Arial" w:cs="Arial"/>
          <w:color w:val="000000"/>
          <w:sz w:val="20"/>
          <w:szCs w:val="20"/>
        </w:rPr>
        <w:t xml:space="preserve">microbiológicas empregadas para testar as formulações. Aquisição de Produtos Farmacêuticos: Normas de Qualidade; Noções de </w:t>
      </w:r>
    </w:p>
    <w:p w:rsidR="00E04EB7" w:rsidRPr="00E04EB7" w:rsidRDefault="00E04EB7" w:rsidP="00E04EB7">
      <w:pPr>
        <w:widowControl w:val="0"/>
        <w:tabs>
          <w:tab w:val="left" w:pos="709"/>
          <w:tab w:val="left" w:pos="4500"/>
        </w:tabs>
        <w:suppressAutoHyphens/>
        <w:spacing w:after="0" w:line="240" w:lineRule="auto"/>
        <w:jc w:val="both"/>
        <w:rPr>
          <w:rFonts w:ascii="Arial" w:eastAsia="Arial" w:hAnsi="Arial" w:cs="Arial"/>
          <w:color w:val="000000"/>
          <w:sz w:val="20"/>
          <w:szCs w:val="20"/>
        </w:rPr>
      </w:pPr>
      <w:r w:rsidRPr="00E04EB7">
        <w:rPr>
          <w:rFonts w:ascii="Arial" w:eastAsia="Arial" w:hAnsi="Arial" w:cs="Arial"/>
          <w:color w:val="000000"/>
          <w:sz w:val="20"/>
          <w:szCs w:val="20"/>
        </w:rPr>
        <w:t>Licitações; Armazenamento de produtos farmacêuticos.; Controle e planejamento de estoque</w:t>
      </w:r>
      <w:r>
        <w:rPr>
          <w:rFonts w:ascii="Arial" w:eastAsia="Arial" w:hAnsi="Arial" w:cs="Arial"/>
          <w:color w:val="000000"/>
          <w:sz w:val="20"/>
          <w:szCs w:val="20"/>
        </w:rPr>
        <w:t xml:space="preserve">s. Curva ABC/XYZ.; Sistemas de </w:t>
      </w:r>
      <w:r w:rsidRPr="00E04EB7">
        <w:rPr>
          <w:rFonts w:ascii="Arial" w:eastAsia="Arial" w:hAnsi="Arial" w:cs="Arial"/>
          <w:color w:val="000000"/>
          <w:sz w:val="20"/>
          <w:szCs w:val="20"/>
        </w:rPr>
        <w:t>distribuição e dispensação de medicamentos. Legislação em farmácia: Leis que regem o exercício da p</w:t>
      </w:r>
      <w:r>
        <w:rPr>
          <w:rFonts w:ascii="Arial" w:eastAsia="Arial" w:hAnsi="Arial" w:cs="Arial"/>
          <w:color w:val="000000"/>
          <w:sz w:val="20"/>
          <w:szCs w:val="20"/>
        </w:rPr>
        <w:t xml:space="preserve">rofissão. Novo Código de Ética </w:t>
      </w:r>
      <w:r w:rsidRPr="00E04EB7">
        <w:rPr>
          <w:rFonts w:ascii="Arial" w:eastAsia="Arial" w:hAnsi="Arial" w:cs="Arial"/>
          <w:color w:val="000000"/>
          <w:sz w:val="20"/>
          <w:szCs w:val="20"/>
        </w:rPr>
        <w:t xml:space="preserve">Médica Art. 11. Lei nº 5.991, de 17 de dezembro de 1973. Lei nº 8.080 de 19 de Setembro de 1990. Portaria do Ministério da Saúde </w:t>
      </w:r>
    </w:p>
    <w:p w:rsidR="000E3991" w:rsidRPr="00E04EB7" w:rsidRDefault="00E04EB7" w:rsidP="00E04EB7">
      <w:pPr>
        <w:widowControl w:val="0"/>
        <w:tabs>
          <w:tab w:val="left" w:pos="709"/>
          <w:tab w:val="left" w:pos="4500"/>
        </w:tabs>
        <w:suppressAutoHyphens/>
        <w:spacing w:after="0" w:line="240" w:lineRule="auto"/>
        <w:jc w:val="both"/>
        <w:rPr>
          <w:rFonts w:ascii="Arial" w:eastAsia="Arial" w:hAnsi="Arial" w:cs="Arial"/>
          <w:color w:val="000000"/>
          <w:sz w:val="20"/>
          <w:szCs w:val="20"/>
        </w:rPr>
      </w:pPr>
      <w:r w:rsidRPr="00E04EB7">
        <w:rPr>
          <w:rFonts w:ascii="Arial" w:eastAsia="Arial" w:hAnsi="Arial" w:cs="Arial"/>
          <w:color w:val="000000"/>
          <w:sz w:val="20"/>
          <w:szCs w:val="20"/>
        </w:rPr>
        <w:t xml:space="preserve">Nº 3.916 de 30 de outubro de 1998. Código de ética farmacêutica do CFF. </w:t>
      </w:r>
      <w:r w:rsidRPr="00E04EB7">
        <w:rPr>
          <w:rFonts w:ascii="Arial" w:eastAsia="Arial" w:hAnsi="Arial" w:cs="Arial"/>
          <w:color w:val="000000"/>
          <w:sz w:val="20"/>
          <w:szCs w:val="20"/>
        </w:rPr>
        <w:cr/>
      </w:r>
    </w:p>
    <w:p w:rsidR="000E3991" w:rsidRDefault="000E3991" w:rsidP="000E3991">
      <w:pPr>
        <w:widowControl w:val="0"/>
        <w:tabs>
          <w:tab w:val="left" w:pos="709"/>
          <w:tab w:val="left" w:pos="4500"/>
        </w:tabs>
        <w:suppressAutoHyphens/>
        <w:spacing w:after="0" w:line="240" w:lineRule="auto"/>
        <w:rPr>
          <w:rFonts w:ascii="Arial" w:eastAsia="Arial" w:hAnsi="Arial" w:cs="Arial"/>
          <w:b/>
          <w:color w:val="000000"/>
        </w:rPr>
      </w:pPr>
    </w:p>
    <w:p w:rsidR="000E3991" w:rsidRDefault="000E3991" w:rsidP="000E3991">
      <w:pPr>
        <w:widowControl w:val="0"/>
        <w:tabs>
          <w:tab w:val="left" w:pos="709"/>
          <w:tab w:val="left" w:pos="4500"/>
        </w:tabs>
        <w:suppressAutoHyphens/>
        <w:spacing w:after="0" w:line="240" w:lineRule="auto"/>
        <w:rPr>
          <w:rFonts w:ascii="Arial" w:eastAsia="Arial" w:hAnsi="Arial" w:cs="Arial"/>
          <w:b/>
          <w:color w:val="000000"/>
        </w:rPr>
      </w:pPr>
      <w:r>
        <w:rPr>
          <w:rFonts w:ascii="Arial" w:eastAsia="Arial" w:hAnsi="Arial" w:cs="Arial"/>
          <w:b/>
          <w:color w:val="000000"/>
        </w:rPr>
        <w:t>Médico do ESF</w:t>
      </w:r>
    </w:p>
    <w:p w:rsidR="000E3991" w:rsidRPr="008A78F8" w:rsidRDefault="000E3991" w:rsidP="000E3991">
      <w:pPr>
        <w:shd w:val="clear" w:color="auto" w:fill="FFFFFF"/>
        <w:jc w:val="both"/>
        <w:rPr>
          <w:rFonts w:ascii="Arial" w:hAnsi="Arial" w:cs="Arial"/>
          <w:sz w:val="20"/>
          <w:szCs w:val="20"/>
        </w:rPr>
      </w:pPr>
      <w:r w:rsidRPr="008A78F8">
        <w:rPr>
          <w:rFonts w:ascii="Arial" w:hAnsi="Arial" w:cs="Arial"/>
          <w:color w:val="000000"/>
          <w:sz w:val="20"/>
          <w:szCs w:val="20"/>
          <w:lang w:eastAsia="pt-BR"/>
        </w:rPr>
        <w:t>Exames de imagem; Cardiologia: Angina Pectoris, infarto agudo do miocárdio, hipertensão arterial sistemática; Pneumologia: pneumonia, broncopneumonia, doença pulmonar obstrutiva crônica; Hematologia: anemias, leucoses e linfomas. Gastroenterologia: esofagite, gastrite, úlcera péctica, doenças inflamatórias intestinais, pancreatite, cirrose hepática; Doenças da tireóide; Urgências clínicas: ICC; edema agudo do pulmão, crise hipertensiva e pressão alta, asma brônquica, hemorragia digestiva alta, insuficiência hepática, IRA, cólica renal, embolia.</w:t>
      </w:r>
      <w:r w:rsidRPr="008A78F8">
        <w:rPr>
          <w:rFonts w:ascii="Arial" w:hAnsi="Arial" w:cs="Arial"/>
          <w:sz w:val="20"/>
          <w:szCs w:val="20"/>
        </w:rPr>
        <w:t>- Endocrinologia: diabetes melitus tipo 1 e 2, doenças da tireóide, distúrbios do eixo hipotálamo-hipófiseadrenal; - Nefrologia: malformações e infecções do trato urinário, litíase urinária; Cardiologia: hipertensão arterial sistêmica, insuficiência cardíaca congestiva, endocardite infecciosa, taquiarritmias, bradiarritmias, doença arterial coronariana; - Dermatologia: infecções e neoplasias cutâneas, doenças auto-imunes que acometem a pele e anexos; Imunologia: doenças reumáticas;  - Pneumologia: infecções e neoplasias do trato respiratório, doença pulmonar obstrutiva crônica, asma brônquica; - Infectologia: doenças sexualmente transmissíveis, vacinação, profilaxia anti-rábica; - Hematologia: anemias carenciais, anemias hemolíticas, leucoses; - Nutrologia: obesidade, anorexia nervosa, bulimia, desnutrição; - Gastroenterologia: doenças pépticas, neoplasias do trato digestivo, hepatites, etilismo; - Intoxicação e envenenamento; - Adinamia circulatória aguda; - Insuficiência respiratória aguda; - Restauração Hemodinâmica; - Politraumatismo; - Abdômen agudo; - Estado de inconsciência; - Queimaduras; - Distúrbios hedroeletrolíticos e ácidos-básicos; - Enfermidades do aparelho geritourinário; - Doenças reumáticas; - Doenças Sexualmente transmissíveis; - Doenças infecto-contagiosas e parasitórias; - Doenças neurológicas; - Avitaminoses; - Ortopedia; - Noções gerais de Epidemiologia das doenças infecto-contagiosas; - Noções gerais de Epidemiologia das doenças crônico-degenerativas; - Diretrizes básicas do Sistema Único de Saúde;</w:t>
      </w:r>
    </w:p>
    <w:p w:rsidR="000E3991" w:rsidRPr="008A78F8" w:rsidRDefault="000E3991" w:rsidP="000E3991">
      <w:pPr>
        <w:pStyle w:val="Default"/>
        <w:jc w:val="both"/>
        <w:rPr>
          <w:color w:val="auto"/>
          <w:sz w:val="20"/>
          <w:szCs w:val="20"/>
        </w:rPr>
      </w:pPr>
      <w:r w:rsidRPr="008A78F8">
        <w:rPr>
          <w:color w:val="auto"/>
          <w:sz w:val="20"/>
          <w:szCs w:val="20"/>
        </w:rPr>
        <w:t xml:space="preserve">Organização dos Serviços de Saúde no Brasil – Sistema Único de Saúde: princípios e diretrizes do SUS, controle social – organização da gestão do SUS, financiamento do SUS, legislação do SUS, normalização complementar do SUS.  </w:t>
      </w:r>
    </w:p>
    <w:p w:rsidR="00E3278C" w:rsidRDefault="00E3278C" w:rsidP="00C258FB">
      <w:pPr>
        <w:autoSpaceDE w:val="0"/>
        <w:autoSpaceDN w:val="0"/>
        <w:adjustRightInd w:val="0"/>
        <w:jc w:val="both"/>
        <w:rPr>
          <w:rFonts w:ascii="Arial" w:hAnsi="Arial" w:cs="Arial"/>
          <w:b/>
          <w:sz w:val="18"/>
          <w:szCs w:val="18"/>
        </w:rPr>
      </w:pPr>
    </w:p>
    <w:p w:rsidR="000E3991" w:rsidRPr="001A7F16" w:rsidRDefault="000E3991" w:rsidP="000E3991">
      <w:pPr>
        <w:spacing w:after="0"/>
        <w:jc w:val="both"/>
        <w:rPr>
          <w:rFonts w:ascii="Arial" w:hAnsi="Arial" w:cs="Arial"/>
          <w:b/>
          <w:sz w:val="24"/>
          <w:szCs w:val="24"/>
        </w:rPr>
      </w:pPr>
      <w:r w:rsidRPr="001A7F16">
        <w:rPr>
          <w:rFonts w:ascii="Arial" w:hAnsi="Arial" w:cs="Arial"/>
          <w:b/>
          <w:sz w:val="24"/>
          <w:szCs w:val="24"/>
        </w:rPr>
        <w:t>Fisioterapeuta</w:t>
      </w:r>
    </w:p>
    <w:p w:rsidR="000E3991" w:rsidRDefault="000E3991" w:rsidP="000E3991">
      <w:pPr>
        <w:spacing w:after="0" w:line="240" w:lineRule="auto"/>
        <w:jc w:val="both"/>
        <w:rPr>
          <w:rFonts w:ascii="Arial" w:eastAsia="Arial" w:hAnsi="Arial" w:cs="Arial"/>
          <w:b/>
          <w:color w:val="000000"/>
        </w:rPr>
      </w:pPr>
      <w:r w:rsidRPr="008A78F8">
        <w:rPr>
          <w:rFonts w:ascii="Arial" w:hAnsi="Arial" w:cs="Arial"/>
          <w:sz w:val="20"/>
          <w:szCs w:val="20"/>
        </w:rPr>
        <w:t xml:space="preserve">Fundamentos e história da fisioterapia no Brasil e no mundo. Atualidades sobre fisioterapia no Brasil e no mundo. Anatomia e fisiologia humana.Fisioterapia Geriátrica. Fisioterapia aplicada às condições Gineco-obstétricas e Pediátricas. Fisioterapia em Ortopedia e Traumatologia. Fisioterapia Reumatológica. Fisioterapia Neurológica. Fisioterapia Desportiva e Preventiva. Fisioterapia Cardiorrespiratório: Nível ambulatorial; Nível hospitalar (clínico e cirúrgico). Recursos Fisioterapêuticos. Métodos de Graduação de Força Muscular em Provas Manuais de Função Muscular. Avaliação Funcional: Cinesiologia; Bases de Métodos e Técnicas de Avaliação Fisioterapêutica. Diagnóstico, terapia e prevenção de: DORT – Distúrbios Osteomusculares relacionados ao Trabalho; LER – Lesões por Esforços Repetitivos; Patologias relacionadas à coluna vertebral; Doenças do Aparelho Respiratório.  - Fisioterapia Geral.  Informática Básica, </w:t>
      </w:r>
      <w:r w:rsidRPr="008A78F8">
        <w:rPr>
          <w:rFonts w:ascii="Arial" w:hAnsi="Arial" w:cs="Arial"/>
          <w:sz w:val="20"/>
          <w:szCs w:val="20"/>
          <w:lang w:eastAsia="pt-BR"/>
        </w:rPr>
        <w:t>Noções de ética e</w:t>
      </w:r>
      <w:r>
        <w:rPr>
          <w:rFonts w:ascii="Arial" w:hAnsi="Arial" w:cs="Arial"/>
          <w:sz w:val="20"/>
          <w:szCs w:val="20"/>
          <w:lang w:eastAsia="pt-BR"/>
        </w:rPr>
        <w:t xml:space="preserve"> cidadania, Informática Básica.</w:t>
      </w:r>
    </w:p>
    <w:p w:rsidR="000E3991" w:rsidRPr="00F05148" w:rsidRDefault="000E3991" w:rsidP="00C258FB">
      <w:pPr>
        <w:autoSpaceDE w:val="0"/>
        <w:autoSpaceDN w:val="0"/>
        <w:adjustRightInd w:val="0"/>
        <w:jc w:val="both"/>
        <w:rPr>
          <w:rFonts w:ascii="Arial" w:hAnsi="Arial" w:cs="Arial"/>
          <w:b/>
          <w:sz w:val="18"/>
          <w:szCs w:val="18"/>
        </w:rPr>
      </w:pPr>
    </w:p>
    <w:p w:rsidR="00C258FB" w:rsidRPr="001A7F16" w:rsidRDefault="00C258FB" w:rsidP="00C258FB">
      <w:pPr>
        <w:spacing w:before="20" w:after="20"/>
        <w:rPr>
          <w:rFonts w:ascii="Arial" w:eastAsia="Arial Unicode MS" w:hAnsi="Arial" w:cs="Arial"/>
          <w:b/>
          <w:sz w:val="24"/>
          <w:szCs w:val="24"/>
        </w:rPr>
      </w:pPr>
      <w:r w:rsidRPr="001A7F16">
        <w:rPr>
          <w:rFonts w:ascii="Arial" w:eastAsia="Arial Unicode MS" w:hAnsi="Arial" w:cs="Arial"/>
          <w:b/>
          <w:sz w:val="24"/>
          <w:szCs w:val="24"/>
        </w:rPr>
        <w:t>Fonoaudiólogo</w:t>
      </w:r>
    </w:p>
    <w:p w:rsidR="00C258FB" w:rsidRPr="00F05148" w:rsidRDefault="00C258FB" w:rsidP="00C258FB">
      <w:pPr>
        <w:autoSpaceDE w:val="0"/>
        <w:autoSpaceDN w:val="0"/>
        <w:adjustRightInd w:val="0"/>
        <w:jc w:val="both"/>
        <w:rPr>
          <w:rFonts w:ascii="Arial" w:hAnsi="Arial" w:cs="Arial"/>
          <w:b/>
          <w:sz w:val="18"/>
          <w:szCs w:val="18"/>
        </w:rPr>
      </w:pPr>
      <w:r w:rsidRPr="00904762">
        <w:rPr>
          <w:rFonts w:ascii="Arial" w:hAnsi="Arial" w:cs="Arial"/>
          <w:sz w:val="20"/>
          <w:szCs w:val="20"/>
        </w:rPr>
        <w:t>Audição: - Anatomia e fisiologia da audição; - Desenvolvimento normal da audição e da linguagem; - Avaliação auditiva no adulto e na criança; - Inspeção do meato acústico externo, audiometria, imitância acústica (fundamentos, técnicas, interpretação de resultados, patologias, conduta e discussão de casos); - Triagem auditiva em escolares; - Avaliação eletro fisiológica- EOA, BERA; - Processamento auditivo central; - Aparelhos auditivos: Princípios gerais na indicação, seleção e adaptação de aparelhos auditivos. Voz: - Anatomia e fisiologia dos órgãos envolvidos na fonação; - Desenvolvimento da fonação; - Avaliação perceptual e acústica da voz; - Atuação fonoaudiológica nas disfonias funcionais; - Atuação fonoaudiológica nas disfonias presentes na infância e terceira idade; - Atuação fonoaudiológica nas disfonias neurológicas; - Atuação fonoaudiológica nas sequelas de cirurgia de cabeça e pescoço. Linguagem: - Desenvolvimento da linguagem oral na criança; - Desenvolvimento da linguagem escrita; - Percepção auditiva e de fala. Fundamentos da linguística; - Atuação fonoaudiológica nos distúrbios de linguagem escrita; - Atuação fonoaudiológica nos distúrbios de fala e linguagem relacionados ao crescimento e desenvolvimento; - Atuação fonoaudiológica nos distúrbios de fala e linguagem relacionados ás lesões cerebrais. Motricidade Oral: - Crescimento maxilofacial; - Amadurecimento das funções orofaciais; - Sistema estomatognático; - Aleitamento materno no desenvolvimento da motricidade oral; - Acompanhamento fonoaudiológico em pacientes portadores de fissura lábio palatal; - Disfagia- avaliação e tratamento. - Constituição Federal no que diz respeito à saúde. - Humanização do atendimentos</w:t>
      </w:r>
      <w:r w:rsidR="001A7F16">
        <w:rPr>
          <w:rFonts w:ascii="Arial" w:hAnsi="Arial" w:cs="Arial"/>
          <w:sz w:val="20"/>
          <w:szCs w:val="20"/>
        </w:rPr>
        <w:t>Noções de Informática</w:t>
      </w:r>
    </w:p>
    <w:p w:rsidR="00C258FB" w:rsidRDefault="00C258FB" w:rsidP="00C258FB">
      <w:pPr>
        <w:widowControl w:val="0"/>
        <w:tabs>
          <w:tab w:val="left" w:pos="709"/>
          <w:tab w:val="left" w:pos="4500"/>
        </w:tabs>
        <w:suppressAutoHyphens/>
        <w:spacing w:after="0" w:line="240" w:lineRule="auto"/>
        <w:rPr>
          <w:rFonts w:ascii="Arial" w:eastAsia="Arial" w:hAnsi="Arial" w:cs="Arial"/>
          <w:b/>
          <w:color w:val="000000"/>
        </w:rPr>
      </w:pPr>
    </w:p>
    <w:p w:rsidR="00C258FB" w:rsidRPr="000E3991" w:rsidRDefault="008A47C7" w:rsidP="00C258FB">
      <w:pPr>
        <w:widowControl w:val="0"/>
        <w:tabs>
          <w:tab w:val="left" w:pos="709"/>
          <w:tab w:val="left" w:pos="4500"/>
        </w:tabs>
        <w:suppressAutoHyphens/>
        <w:spacing w:after="0" w:line="240" w:lineRule="auto"/>
        <w:rPr>
          <w:rFonts w:ascii="Arial" w:eastAsia="Arial" w:hAnsi="Arial" w:cs="Arial"/>
          <w:b/>
          <w:color w:val="000000"/>
          <w:sz w:val="24"/>
          <w:szCs w:val="24"/>
        </w:rPr>
      </w:pPr>
      <w:r>
        <w:rPr>
          <w:rFonts w:ascii="Arial" w:eastAsia="Arial" w:hAnsi="Arial" w:cs="Arial"/>
          <w:b/>
          <w:color w:val="000000"/>
          <w:sz w:val="24"/>
          <w:szCs w:val="24"/>
        </w:rPr>
        <w:t>Nutricionista/ Nutricionista NASF</w:t>
      </w:r>
    </w:p>
    <w:p w:rsidR="00C258FB" w:rsidRDefault="000E3991" w:rsidP="006770C2">
      <w:pPr>
        <w:widowControl w:val="0"/>
        <w:tabs>
          <w:tab w:val="left" w:pos="709"/>
          <w:tab w:val="left" w:pos="4500"/>
        </w:tabs>
        <w:suppressAutoHyphens/>
        <w:spacing w:after="0" w:line="240" w:lineRule="auto"/>
        <w:jc w:val="both"/>
        <w:rPr>
          <w:rFonts w:ascii="Arial" w:eastAsia="Arial" w:hAnsi="Arial" w:cs="Arial"/>
          <w:b/>
          <w:color w:val="000000"/>
        </w:rPr>
      </w:pPr>
      <w:r w:rsidRPr="00F4313E">
        <w:rPr>
          <w:rFonts w:ascii="Arial" w:hAnsi="Arial" w:cs="Arial"/>
          <w:sz w:val="20"/>
          <w:szCs w:val="20"/>
        </w:rPr>
        <w:t>RDC 216/04</w:t>
      </w:r>
      <w:r>
        <w:rPr>
          <w:rFonts w:ascii="Arial" w:hAnsi="Arial" w:cs="Arial"/>
          <w:sz w:val="20"/>
          <w:szCs w:val="20"/>
        </w:rPr>
        <w:t xml:space="preserve">- </w:t>
      </w:r>
      <w:r w:rsidRPr="00CC604D">
        <w:rPr>
          <w:rFonts w:ascii="Arial" w:hAnsi="Arial" w:cs="Arial"/>
          <w:sz w:val="20"/>
          <w:szCs w:val="20"/>
        </w:rPr>
        <w:t>O resfriamento de um alimento preparado deve ser reduzido em 2 horas de 60</w:t>
      </w:r>
      <w:r w:rsidRPr="00CC604D">
        <w:rPr>
          <w:rFonts w:ascii="Arial" w:hAnsi="Arial" w:cs="Arial"/>
          <w:color w:val="000000"/>
          <w:sz w:val="20"/>
          <w:szCs w:val="20"/>
        </w:rPr>
        <w:t>º</w:t>
      </w:r>
      <w:r w:rsidRPr="00CC604D">
        <w:rPr>
          <w:rFonts w:ascii="Arial" w:hAnsi="Arial" w:cs="Arial"/>
          <w:sz w:val="20"/>
          <w:szCs w:val="20"/>
        </w:rPr>
        <w:t xml:space="preserve"> para 10</w:t>
      </w:r>
      <w:r w:rsidRPr="00CC604D">
        <w:rPr>
          <w:rFonts w:ascii="Arial" w:hAnsi="Arial" w:cs="Arial"/>
          <w:color w:val="000000"/>
          <w:sz w:val="20"/>
          <w:szCs w:val="20"/>
        </w:rPr>
        <w:t>º</w:t>
      </w:r>
      <w:r w:rsidRPr="00CC604D">
        <w:rPr>
          <w:rFonts w:ascii="Arial" w:hAnsi="Arial" w:cs="Arial"/>
          <w:sz w:val="20"/>
          <w:szCs w:val="20"/>
        </w:rPr>
        <w:t>. Registros BPF E POPS devem ser guardados em períodos de 30 dias contados a partir da data de apresentação do alimento.Alimentos após cocção e que serão submetidos a temperatura aquecida devem permanecer  &gt; 60</w:t>
      </w:r>
      <w:r w:rsidRPr="00CC604D">
        <w:rPr>
          <w:rFonts w:ascii="Arial" w:hAnsi="Arial" w:cs="Arial"/>
          <w:color w:val="000000"/>
          <w:sz w:val="20"/>
          <w:szCs w:val="20"/>
        </w:rPr>
        <w:t>º</w:t>
      </w:r>
      <w:r w:rsidRPr="00CC604D">
        <w:rPr>
          <w:rFonts w:ascii="Arial" w:hAnsi="Arial" w:cs="Arial"/>
          <w:sz w:val="20"/>
          <w:szCs w:val="20"/>
        </w:rPr>
        <w:t xml:space="preserve"> por 6 horas. RDC 275 DE 21/10/2002 POPS em: higienização de instalações, equipamentos, móveis e utensílios; controle e portabilidade da água; higiene e saúde dos manipuladores; manejo de resíduos; anutenção preventiva e calibração de equipamentos; controle integrado de vetores e pragas urbanas; seleção de matéria prima ; ingredientes em embalagens; programa de recolhimento de alimentos Resolução 12 DE 2001 da Anvisa Estabelece padrões máximos permitidos a contaminação de alimentos. Recomendação a OMS e do MS para índices antropométricos adotados pelo SISVAN. Crianças &lt; de 10 anos: P/I,A/I,P/A; Adolescentes: IMC percentil - Adultos: IMC  e relação C/Q - Gestantes: IMC por semana gestacional -Idosos: IMC</w:t>
      </w:r>
      <w:r>
        <w:rPr>
          <w:rFonts w:ascii="Arial" w:hAnsi="Arial" w:cs="Arial"/>
          <w:sz w:val="20"/>
          <w:szCs w:val="20"/>
        </w:rPr>
        <w:t xml:space="preserve"> - </w:t>
      </w:r>
      <w:r w:rsidRPr="00F4313E">
        <w:rPr>
          <w:rFonts w:ascii="Arial" w:hAnsi="Arial" w:cs="Arial"/>
          <w:sz w:val="20"/>
          <w:szCs w:val="20"/>
        </w:rPr>
        <w:t>Enfermidades intestinais:Doença celíaca ou espru não tropical: é a intolerância ao glúten (gliadina e glutemina).</w:t>
      </w:r>
      <w:r>
        <w:rPr>
          <w:rFonts w:ascii="Arial" w:hAnsi="Arial" w:cs="Arial"/>
          <w:sz w:val="20"/>
          <w:szCs w:val="20"/>
        </w:rPr>
        <w:t xml:space="preserve">; </w:t>
      </w:r>
      <w:r w:rsidRPr="00F4313E">
        <w:rPr>
          <w:rFonts w:ascii="Arial" w:hAnsi="Arial" w:cs="Arial"/>
          <w:sz w:val="20"/>
          <w:szCs w:val="20"/>
        </w:rPr>
        <w:t>Tempo e temperatura:Ovos refrigerados 14 dias/ até 10 graus Celsius</w:t>
      </w:r>
      <w:r>
        <w:rPr>
          <w:rFonts w:ascii="Arial" w:hAnsi="Arial" w:cs="Arial"/>
          <w:sz w:val="20"/>
          <w:szCs w:val="20"/>
        </w:rPr>
        <w:t xml:space="preserve"> -</w:t>
      </w:r>
      <w:r w:rsidRPr="00F4313E">
        <w:rPr>
          <w:rFonts w:ascii="Arial" w:hAnsi="Arial" w:cs="Arial"/>
          <w:sz w:val="20"/>
          <w:szCs w:val="20"/>
        </w:rPr>
        <w:t>Ovos não refrigerados/ 7 dias até 26 graus Celsius</w:t>
      </w:r>
      <w:r>
        <w:rPr>
          <w:rFonts w:ascii="Arial" w:hAnsi="Arial" w:cs="Arial"/>
          <w:sz w:val="20"/>
          <w:szCs w:val="20"/>
        </w:rPr>
        <w:t>-</w:t>
      </w:r>
      <w:r w:rsidRPr="00F4313E">
        <w:rPr>
          <w:rFonts w:ascii="Arial" w:hAnsi="Arial" w:cs="Arial"/>
          <w:sz w:val="20"/>
          <w:szCs w:val="20"/>
        </w:rPr>
        <w:t>Transportes de alimentos quentes (65 graus Celsius ou mais)</w:t>
      </w:r>
      <w:r>
        <w:rPr>
          <w:rFonts w:ascii="Arial" w:hAnsi="Arial" w:cs="Arial"/>
          <w:sz w:val="20"/>
          <w:szCs w:val="20"/>
        </w:rPr>
        <w:t>-</w:t>
      </w:r>
      <w:r w:rsidRPr="00F4313E">
        <w:rPr>
          <w:rFonts w:ascii="Arial" w:hAnsi="Arial" w:cs="Arial"/>
          <w:sz w:val="20"/>
          <w:szCs w:val="20"/>
        </w:rPr>
        <w:t>Alimentos refrigerados e resfriados (até 10 graus Celsius por 4 horas)</w:t>
      </w:r>
      <w:r>
        <w:rPr>
          <w:rFonts w:ascii="Arial" w:hAnsi="Arial" w:cs="Arial"/>
          <w:sz w:val="20"/>
          <w:szCs w:val="20"/>
        </w:rPr>
        <w:t>-</w:t>
      </w:r>
      <w:r w:rsidRPr="00F4313E">
        <w:rPr>
          <w:rFonts w:ascii="Arial" w:hAnsi="Arial" w:cs="Arial"/>
          <w:sz w:val="20"/>
          <w:szCs w:val="20"/>
        </w:rPr>
        <w:t>Almoxarifado – Armazenamento de alimentos</w:t>
      </w:r>
      <w:r>
        <w:rPr>
          <w:rFonts w:ascii="Arial" w:hAnsi="Arial" w:cs="Arial"/>
          <w:sz w:val="20"/>
          <w:szCs w:val="20"/>
        </w:rPr>
        <w:t>-</w:t>
      </w:r>
      <w:r w:rsidRPr="00F4313E">
        <w:rPr>
          <w:rFonts w:ascii="Arial" w:hAnsi="Arial" w:cs="Arial"/>
          <w:sz w:val="20"/>
          <w:szCs w:val="20"/>
        </w:rPr>
        <w:t xml:space="preserve"> Distantes do forro: mínimo 60 cm</w:t>
      </w:r>
      <w:r>
        <w:rPr>
          <w:rFonts w:ascii="Arial" w:hAnsi="Arial" w:cs="Arial"/>
          <w:sz w:val="20"/>
          <w:szCs w:val="20"/>
        </w:rPr>
        <w:t>-</w:t>
      </w:r>
      <w:r w:rsidRPr="00F4313E">
        <w:rPr>
          <w:rFonts w:ascii="Arial" w:hAnsi="Arial" w:cs="Arial"/>
          <w:sz w:val="20"/>
          <w:szCs w:val="20"/>
        </w:rPr>
        <w:t>Afastado da parede: mínimo aceitável  10 cm – ideal e 30 cm</w:t>
      </w:r>
      <w:r>
        <w:rPr>
          <w:rFonts w:ascii="Arial" w:hAnsi="Arial" w:cs="Arial"/>
          <w:sz w:val="20"/>
          <w:szCs w:val="20"/>
        </w:rPr>
        <w:t>-</w:t>
      </w:r>
      <w:r w:rsidRPr="00F4313E">
        <w:rPr>
          <w:rFonts w:ascii="Arial" w:hAnsi="Arial" w:cs="Arial"/>
          <w:sz w:val="20"/>
          <w:szCs w:val="20"/>
        </w:rPr>
        <w:t>Acima do piso: 25 cm</w:t>
      </w:r>
      <w:r>
        <w:rPr>
          <w:rFonts w:ascii="Arial" w:hAnsi="Arial" w:cs="Arial"/>
          <w:sz w:val="20"/>
          <w:szCs w:val="20"/>
        </w:rPr>
        <w:t xml:space="preserve"> - </w:t>
      </w:r>
      <w:r w:rsidRPr="00F4313E">
        <w:rPr>
          <w:rFonts w:ascii="Arial" w:hAnsi="Arial" w:cs="Arial"/>
          <w:sz w:val="20"/>
          <w:szCs w:val="20"/>
        </w:rPr>
        <w:t>Métodos de preservação de alimentos:Processo bactericida:Cocção; conservação em latas; defumação; irradiação; preservantes químicos.</w:t>
      </w:r>
      <w:r>
        <w:rPr>
          <w:rFonts w:ascii="Arial" w:hAnsi="Arial" w:cs="Arial"/>
          <w:sz w:val="20"/>
          <w:szCs w:val="20"/>
        </w:rPr>
        <w:t>-</w:t>
      </w:r>
      <w:r w:rsidRPr="00F4313E">
        <w:rPr>
          <w:rFonts w:ascii="Arial" w:hAnsi="Arial" w:cs="Arial"/>
          <w:sz w:val="20"/>
          <w:szCs w:val="20"/>
        </w:rPr>
        <w:t>Controle de saúde dos manipuladores:O ministério do trabalho através da NR-7 determinada a realização do PCMSO.</w:t>
      </w:r>
      <w:r>
        <w:rPr>
          <w:rFonts w:ascii="Arial" w:hAnsi="Arial" w:cs="Arial"/>
          <w:sz w:val="20"/>
          <w:szCs w:val="20"/>
        </w:rPr>
        <w:t>-</w:t>
      </w:r>
      <w:r w:rsidRPr="00F4313E">
        <w:rPr>
          <w:rFonts w:ascii="Arial" w:hAnsi="Arial" w:cs="Arial"/>
          <w:sz w:val="20"/>
          <w:szCs w:val="20"/>
        </w:rPr>
        <w:t>Vigilância sanitária através do controle clínico de saúde que exige objetiva a saúde do trabalhador e a sua condição para estar apto para trabalho é obrigatória a realização de exames médicos admissionais e periódicos acompanhados de análises laboratorias como: hemograma, coprocultura, coproparasitológico, VDRL.A periodicidade dos exames deve ser anual.Produtos permitidos para desinfecção ambiental.Hipoclorito de sódio 100 a 250 ppm; cloro orgânico de 100 a 200 ppm; quartenário de amônio 200 ppm; iodofolos 25 ppm; álcool 70%</w:t>
      </w:r>
    </w:p>
    <w:p w:rsidR="000E3991" w:rsidRDefault="000E3991" w:rsidP="00C258FB">
      <w:pPr>
        <w:widowControl w:val="0"/>
        <w:tabs>
          <w:tab w:val="left" w:pos="709"/>
          <w:tab w:val="left" w:pos="4500"/>
        </w:tabs>
        <w:suppressAutoHyphens/>
        <w:spacing w:after="0" w:line="240" w:lineRule="auto"/>
        <w:rPr>
          <w:rFonts w:ascii="Arial" w:eastAsia="Arial" w:hAnsi="Arial" w:cs="Arial"/>
          <w:b/>
          <w:color w:val="000000"/>
        </w:rPr>
      </w:pPr>
    </w:p>
    <w:p w:rsidR="000E3991" w:rsidRDefault="000E3991" w:rsidP="00C258FB">
      <w:pPr>
        <w:widowControl w:val="0"/>
        <w:tabs>
          <w:tab w:val="left" w:pos="709"/>
          <w:tab w:val="left" w:pos="4500"/>
        </w:tabs>
        <w:suppressAutoHyphens/>
        <w:spacing w:after="0" w:line="240" w:lineRule="auto"/>
        <w:rPr>
          <w:rFonts w:ascii="Arial" w:eastAsia="Arial" w:hAnsi="Arial" w:cs="Arial"/>
          <w:b/>
          <w:color w:val="000000"/>
        </w:rPr>
      </w:pPr>
    </w:p>
    <w:p w:rsidR="000453C5" w:rsidRDefault="000453C5" w:rsidP="000453C5">
      <w:pPr>
        <w:spacing w:after="0"/>
        <w:rPr>
          <w:rFonts w:ascii="Arial" w:hAnsi="Arial" w:cs="Arial"/>
          <w:b/>
        </w:rPr>
      </w:pPr>
      <w:r w:rsidRPr="000453C5">
        <w:rPr>
          <w:rFonts w:ascii="Arial" w:hAnsi="Arial" w:cs="Arial"/>
          <w:b/>
        </w:rPr>
        <w:t>Psicólogo</w:t>
      </w:r>
      <w:r w:rsidR="008A47C7">
        <w:rPr>
          <w:rFonts w:ascii="Arial" w:hAnsi="Arial" w:cs="Arial"/>
          <w:b/>
        </w:rPr>
        <w:t>/Psicólogo NASF</w:t>
      </w:r>
    </w:p>
    <w:p w:rsidR="00C258FB" w:rsidRDefault="000453C5" w:rsidP="006770C2">
      <w:pPr>
        <w:spacing w:after="0"/>
        <w:jc w:val="both"/>
        <w:rPr>
          <w:rFonts w:ascii="Arial" w:hAnsi="Arial" w:cs="Arial"/>
          <w:sz w:val="20"/>
          <w:szCs w:val="20"/>
        </w:rPr>
      </w:pPr>
      <w:r w:rsidRPr="008A78F8">
        <w:rPr>
          <w:rFonts w:ascii="Arial" w:hAnsi="Arial" w:cs="Arial"/>
          <w:color w:val="000000"/>
          <w:sz w:val="20"/>
          <w:szCs w:val="20"/>
        </w:rPr>
        <w:t xml:space="preserve">Histórico da Psicologia; Métodos da Psicologia; O Arco reflexo; A Inteligência; A Motivação e a Aprendizagem; O processo de aprendizagem segundo Piaget; A Personalidade; A sensação e a percepção; A Psicanálise; O Gestalt - Terapia; O Behaviorismo; Os testes psicológicos; Etiologia das Deficiências Mentais; Desordens da Personalidade; Deficiências Mentais; Orientação de Pais; Conhecimentos em Psicomotricidade; Psicoterapia de grupo; Desenvolvimento infantil; Psicoterapia Breve; Orientação Familiar; História da Psicologia Brasileira - Da época colonial até 1934; Sobre o Behaviorismo; Psicomotricidade - Educação e Reeducação num Enfoque Psicopedagógico; Psicoterapia Breve - Abordagem Sistematizada de situações de crise; 32 tipos de Inteligência - Os caminhos da Árvore da Vida pelo inconsciente coletivo; Novas abordagens do Diagnóstico Psicológico da Deficiência Mental; Psicoterapia de Grupo; Gestalt - Terapia Explicada. </w:t>
      </w:r>
      <w:r w:rsidRPr="008A78F8">
        <w:rPr>
          <w:rFonts w:ascii="Arial" w:hAnsi="Arial" w:cs="Arial"/>
          <w:sz w:val="20"/>
          <w:szCs w:val="20"/>
        </w:rPr>
        <w:t>Informática Básica</w:t>
      </w:r>
    </w:p>
    <w:p w:rsidR="001A7F16" w:rsidRDefault="001A7F16" w:rsidP="006770C2">
      <w:pPr>
        <w:spacing w:after="0"/>
        <w:jc w:val="both"/>
        <w:rPr>
          <w:rFonts w:ascii="Arial" w:hAnsi="Arial" w:cs="Arial"/>
          <w:sz w:val="20"/>
          <w:szCs w:val="20"/>
        </w:rPr>
      </w:pPr>
    </w:p>
    <w:p w:rsidR="008A47C7" w:rsidRDefault="008A47C7" w:rsidP="000453C5">
      <w:pPr>
        <w:spacing w:after="0"/>
        <w:rPr>
          <w:rFonts w:ascii="Arial" w:hAnsi="Arial" w:cs="Arial"/>
          <w:sz w:val="20"/>
          <w:szCs w:val="20"/>
        </w:rPr>
      </w:pPr>
    </w:p>
    <w:p w:rsidR="008A47C7" w:rsidRDefault="008A47C7" w:rsidP="000453C5">
      <w:pPr>
        <w:spacing w:after="0"/>
        <w:rPr>
          <w:rFonts w:ascii="Arial" w:hAnsi="Arial" w:cs="Arial"/>
          <w:b/>
          <w:sz w:val="24"/>
          <w:szCs w:val="24"/>
        </w:rPr>
      </w:pPr>
      <w:r w:rsidRPr="008A47C7">
        <w:rPr>
          <w:rFonts w:ascii="Arial" w:hAnsi="Arial" w:cs="Arial"/>
          <w:b/>
          <w:sz w:val="24"/>
          <w:szCs w:val="24"/>
        </w:rPr>
        <w:t xml:space="preserve">Agente de Vigilância Ambiental </w:t>
      </w:r>
    </w:p>
    <w:p w:rsidR="008A47C7" w:rsidRPr="00CA3C69" w:rsidRDefault="00942CD8" w:rsidP="006770C2">
      <w:pPr>
        <w:spacing w:after="0"/>
        <w:jc w:val="both"/>
        <w:rPr>
          <w:rFonts w:ascii="Arial" w:hAnsi="Arial" w:cs="Arial"/>
          <w:sz w:val="20"/>
          <w:szCs w:val="20"/>
        </w:rPr>
      </w:pPr>
      <w:r w:rsidRPr="00CA3C69">
        <w:rPr>
          <w:rFonts w:ascii="Arial" w:hAnsi="Arial" w:cs="Arial"/>
          <w:sz w:val="20"/>
          <w:szCs w:val="20"/>
        </w:rPr>
        <w:t>Processo Saúde-Doença. Coeficientes avaliadores de saúde. Epidemiologia descr</w:t>
      </w:r>
      <w:r w:rsidR="00CA3C69" w:rsidRPr="00CA3C69">
        <w:rPr>
          <w:rFonts w:ascii="Arial" w:hAnsi="Arial" w:cs="Arial"/>
          <w:sz w:val="20"/>
          <w:szCs w:val="20"/>
        </w:rPr>
        <w:t xml:space="preserve">itiva e </w:t>
      </w:r>
      <w:r w:rsidRPr="00CA3C69">
        <w:rPr>
          <w:rFonts w:ascii="Arial" w:hAnsi="Arial" w:cs="Arial"/>
          <w:sz w:val="20"/>
          <w:szCs w:val="20"/>
        </w:rPr>
        <w:t>metodologia epidemiológica. Endemia e epidemia. Sistema de V</w:t>
      </w:r>
      <w:r w:rsidR="00CA3C69">
        <w:rPr>
          <w:rFonts w:ascii="Arial" w:hAnsi="Arial" w:cs="Arial"/>
          <w:sz w:val="20"/>
          <w:szCs w:val="20"/>
        </w:rPr>
        <w:t>igilância Epidemiológica e sua ação no controle de doenças. Doenças transmissíveis e modos de transmissão Saúde Materno-infantil. Programas de imunização. Eficácia de vacinas. Saneamento do Meio Ambiente. Consciência local e global relativas ao meio ambiente e a sua proteção e melhoria. Relação entre meio ambiente e a realidade cotidiana. Compreensão dos problemas ambientais que afetam a vida da comunidade, do município, do Estado, do país e do planeta. Relação entre as questões políticas, econômicas e sociais e as questões ambientais. Atribuições da Vigilância Sanitária. Conceito: área de abrangência, instrumento de Atuação, o poder de polícia, emissão de autos e documentos legais, fiscalização e inspeção sanitária. Vistorias Alimento; manipulação, armazenamento, transporte, saúde do trabalhador e edificações. Legislação Municipal. Doenças Transmissíveis por alimentos</w:t>
      </w:r>
      <w:r w:rsidR="006770C2">
        <w:rPr>
          <w:rFonts w:ascii="Arial" w:hAnsi="Arial" w:cs="Arial"/>
          <w:sz w:val="20"/>
          <w:szCs w:val="20"/>
        </w:rPr>
        <w:t>; Noções sobre Intoxicações por Agrotóxicos; Alimento: manipulação, armazenamento e transporte; saúde do trabalhador: normas federais Constituição Brasileira de 1988; Título I; Título II; Título III; Cap. VII, Seção I e II; Título VIII; Cap. II, Seção II e Cap. VI.</w:t>
      </w:r>
    </w:p>
    <w:p w:rsidR="008A47C7" w:rsidRPr="00CA3C69" w:rsidRDefault="008A47C7" w:rsidP="006770C2">
      <w:pPr>
        <w:spacing w:after="0"/>
        <w:jc w:val="both"/>
        <w:rPr>
          <w:rFonts w:ascii="Arial" w:hAnsi="Arial" w:cs="Arial"/>
          <w:sz w:val="20"/>
          <w:szCs w:val="20"/>
        </w:rPr>
      </w:pPr>
    </w:p>
    <w:p w:rsidR="008A47C7" w:rsidRPr="008A47C7" w:rsidRDefault="008A47C7" w:rsidP="000453C5">
      <w:pPr>
        <w:spacing w:after="0"/>
        <w:rPr>
          <w:rFonts w:ascii="Arial" w:hAnsi="Arial" w:cs="Arial"/>
          <w:b/>
          <w:sz w:val="24"/>
          <w:szCs w:val="24"/>
        </w:rPr>
      </w:pPr>
    </w:p>
    <w:p w:rsidR="008A47C7" w:rsidRDefault="008A47C7" w:rsidP="000453C5">
      <w:pPr>
        <w:spacing w:after="0"/>
        <w:rPr>
          <w:rFonts w:ascii="Arial" w:hAnsi="Arial" w:cs="Arial"/>
          <w:b/>
          <w:sz w:val="24"/>
          <w:szCs w:val="24"/>
        </w:rPr>
      </w:pPr>
      <w:r w:rsidRPr="008A47C7">
        <w:rPr>
          <w:rFonts w:ascii="Arial" w:hAnsi="Arial" w:cs="Arial"/>
          <w:b/>
          <w:sz w:val="24"/>
          <w:szCs w:val="24"/>
        </w:rPr>
        <w:t xml:space="preserve">Auxiliar de Consultório Odontológico </w:t>
      </w:r>
      <w:r>
        <w:rPr>
          <w:rFonts w:ascii="Arial" w:hAnsi="Arial" w:cs="Arial"/>
          <w:b/>
          <w:sz w:val="24"/>
          <w:szCs w:val="24"/>
        </w:rPr>
        <w:t xml:space="preserve">ESF </w:t>
      </w:r>
    </w:p>
    <w:p w:rsidR="008A47C7" w:rsidRPr="008A47C7" w:rsidRDefault="008A47C7" w:rsidP="008A47C7">
      <w:pPr>
        <w:spacing w:after="0"/>
        <w:jc w:val="both"/>
        <w:rPr>
          <w:rFonts w:ascii="Arial" w:hAnsi="Arial" w:cs="Arial"/>
          <w:sz w:val="20"/>
          <w:szCs w:val="20"/>
        </w:rPr>
      </w:pPr>
      <w:r w:rsidRPr="008A47C7">
        <w:rPr>
          <w:rFonts w:ascii="Arial" w:hAnsi="Arial" w:cs="Arial"/>
          <w:sz w:val="20"/>
          <w:szCs w:val="20"/>
        </w:rPr>
        <w:t>Higiene dentária. Técnicas auxiliares de odontologia. Preparação do paciente. Instrumentaç</w:t>
      </w:r>
      <w:r>
        <w:rPr>
          <w:rFonts w:ascii="Arial" w:hAnsi="Arial" w:cs="Arial"/>
          <w:sz w:val="20"/>
          <w:szCs w:val="20"/>
        </w:rPr>
        <w:t xml:space="preserve">ão. Manipulação de materiais e </w:t>
      </w:r>
      <w:r w:rsidRPr="008A47C7">
        <w:rPr>
          <w:rFonts w:ascii="Arial" w:hAnsi="Arial" w:cs="Arial"/>
          <w:sz w:val="20"/>
          <w:szCs w:val="20"/>
        </w:rPr>
        <w:t>equipamentos. Noções básicas da função; Procedimentos; Instrumental dentário. Preparo e iso</w:t>
      </w:r>
      <w:r>
        <w:rPr>
          <w:rFonts w:ascii="Arial" w:hAnsi="Arial" w:cs="Arial"/>
          <w:sz w:val="20"/>
          <w:szCs w:val="20"/>
        </w:rPr>
        <w:t xml:space="preserve">lamento do campo preparatório. </w:t>
      </w:r>
      <w:r w:rsidRPr="008A47C7">
        <w:rPr>
          <w:rFonts w:ascii="Arial" w:hAnsi="Arial" w:cs="Arial"/>
          <w:sz w:val="20"/>
          <w:szCs w:val="20"/>
        </w:rPr>
        <w:t>Seleção de moldeiras e confecção de modelos. Revelação e montagem de radiografias</w:t>
      </w:r>
      <w:r>
        <w:rPr>
          <w:rFonts w:ascii="Arial" w:hAnsi="Arial" w:cs="Arial"/>
          <w:sz w:val="20"/>
          <w:szCs w:val="20"/>
        </w:rPr>
        <w:t xml:space="preserve">. Conservação e manutenção dos </w:t>
      </w:r>
      <w:r w:rsidRPr="008A47C7">
        <w:rPr>
          <w:rFonts w:ascii="Arial" w:hAnsi="Arial" w:cs="Arial"/>
          <w:sz w:val="20"/>
          <w:szCs w:val="20"/>
        </w:rPr>
        <w:t xml:space="preserve">equipamentos. Noções básicas de controle de infecções: microorganismos, infecções cruzadas, assepsia e antissepsia. Desinfecção e esterilização. Noções de anatomia oral. Sistema Único de Saúde - SUS: conceitos, fundamentação legal, princípios, diretrizes e </w:t>
      </w:r>
      <w:r>
        <w:rPr>
          <w:rFonts w:ascii="Arial" w:hAnsi="Arial" w:cs="Arial"/>
          <w:sz w:val="20"/>
          <w:szCs w:val="20"/>
        </w:rPr>
        <w:t>articulação</w:t>
      </w:r>
      <w:r w:rsidRPr="008A47C7">
        <w:rPr>
          <w:rFonts w:ascii="Arial" w:hAnsi="Arial" w:cs="Arial"/>
          <w:sz w:val="20"/>
          <w:szCs w:val="20"/>
        </w:rPr>
        <w:t xml:space="preserve"> com serviços de saúde. Política de Humanização do SUS. Lei nº 11.889, de 24 de deze</w:t>
      </w:r>
      <w:r>
        <w:rPr>
          <w:rFonts w:ascii="Arial" w:hAnsi="Arial" w:cs="Arial"/>
          <w:sz w:val="20"/>
          <w:szCs w:val="20"/>
        </w:rPr>
        <w:t>mbro de 2008. Manual publicado pelo</w:t>
      </w:r>
      <w:r w:rsidRPr="008A47C7">
        <w:rPr>
          <w:rFonts w:ascii="Arial" w:hAnsi="Arial" w:cs="Arial"/>
          <w:sz w:val="20"/>
          <w:szCs w:val="20"/>
        </w:rPr>
        <w:t xml:space="preserve"> Ministério da Saúde: Técnico em Higiene Dental e Auxiliar de Consultório Dentário. Consulta Púb</w:t>
      </w:r>
      <w:r>
        <w:rPr>
          <w:rFonts w:ascii="Arial" w:hAnsi="Arial" w:cs="Arial"/>
          <w:sz w:val="20"/>
          <w:szCs w:val="20"/>
        </w:rPr>
        <w:t xml:space="preserve">lica n.º 17, de 19 de março de  </w:t>
      </w:r>
      <w:r w:rsidRPr="008A47C7">
        <w:rPr>
          <w:rFonts w:ascii="Arial" w:hAnsi="Arial" w:cs="Arial"/>
          <w:sz w:val="20"/>
          <w:szCs w:val="20"/>
        </w:rPr>
        <w:t xml:space="preserve">2004. </w:t>
      </w:r>
    </w:p>
    <w:p w:rsidR="008A47C7" w:rsidRPr="008A47C7" w:rsidRDefault="008A47C7" w:rsidP="008A47C7">
      <w:pPr>
        <w:spacing w:after="0"/>
        <w:rPr>
          <w:rFonts w:ascii="Arial" w:hAnsi="Arial" w:cs="Arial"/>
          <w:sz w:val="20"/>
          <w:szCs w:val="20"/>
        </w:rPr>
      </w:pPr>
    </w:p>
    <w:p w:rsidR="008A47C7" w:rsidRDefault="008A47C7" w:rsidP="008A47C7">
      <w:pPr>
        <w:spacing w:after="0"/>
        <w:rPr>
          <w:rFonts w:ascii="Arial" w:hAnsi="Arial" w:cs="Arial"/>
          <w:b/>
          <w:sz w:val="24"/>
          <w:szCs w:val="24"/>
        </w:rPr>
      </w:pPr>
      <w:r>
        <w:rPr>
          <w:rFonts w:ascii="Arial" w:hAnsi="Arial" w:cs="Arial"/>
          <w:b/>
          <w:sz w:val="24"/>
          <w:szCs w:val="24"/>
        </w:rPr>
        <w:t xml:space="preserve">Fiscal de Obras e Serviços </w:t>
      </w:r>
    </w:p>
    <w:p w:rsidR="008A47C7" w:rsidRPr="008A47C7" w:rsidRDefault="008A47C7" w:rsidP="008A47C7">
      <w:pPr>
        <w:spacing w:after="0"/>
        <w:rPr>
          <w:rFonts w:ascii="Arial" w:hAnsi="Arial" w:cs="Arial"/>
          <w:sz w:val="20"/>
          <w:szCs w:val="20"/>
        </w:rPr>
      </w:pPr>
      <w:r w:rsidRPr="008A47C7">
        <w:rPr>
          <w:rFonts w:ascii="Arial" w:hAnsi="Arial" w:cs="Arial"/>
          <w:sz w:val="20"/>
          <w:szCs w:val="20"/>
        </w:rPr>
        <w:t>DOCUMENTOS OFICIAIS: relatório, ata, circular, portaria, apostila certidão e memorando. Estrutura e</w:t>
      </w:r>
      <w:r>
        <w:rPr>
          <w:rFonts w:ascii="Arial" w:hAnsi="Arial" w:cs="Arial"/>
          <w:sz w:val="20"/>
          <w:szCs w:val="20"/>
        </w:rPr>
        <w:t xml:space="preserve"> características de documentos </w:t>
      </w:r>
      <w:r w:rsidRPr="008A47C7">
        <w:rPr>
          <w:rFonts w:ascii="Arial" w:hAnsi="Arial" w:cs="Arial"/>
          <w:sz w:val="20"/>
          <w:szCs w:val="20"/>
        </w:rPr>
        <w:t>oficiais. Formas de tratamento em Redações Oficiais. A Linguagem dos Atos e Comunicações Oficiai</w:t>
      </w:r>
      <w:r>
        <w:rPr>
          <w:rFonts w:ascii="Arial" w:hAnsi="Arial" w:cs="Arial"/>
          <w:sz w:val="20"/>
          <w:szCs w:val="20"/>
        </w:rPr>
        <w:t xml:space="preserve">s. Formalidade e Padronização. </w:t>
      </w:r>
      <w:r w:rsidRPr="008A47C7">
        <w:rPr>
          <w:rFonts w:ascii="Arial" w:hAnsi="Arial" w:cs="Arial"/>
          <w:sz w:val="20"/>
          <w:szCs w:val="20"/>
        </w:rPr>
        <w:t>Pronomes de Tratamento. Concordância com os Pronomes de Tratamento. Emprego dos Prono</w:t>
      </w:r>
      <w:r>
        <w:rPr>
          <w:rFonts w:ascii="Arial" w:hAnsi="Arial" w:cs="Arial"/>
          <w:sz w:val="20"/>
          <w:szCs w:val="20"/>
        </w:rPr>
        <w:t xml:space="preserve">mes de Tratamento. Fechos para </w:t>
      </w:r>
      <w:r w:rsidRPr="008A47C7">
        <w:rPr>
          <w:rFonts w:ascii="Arial" w:hAnsi="Arial" w:cs="Arial"/>
          <w:sz w:val="20"/>
          <w:szCs w:val="20"/>
        </w:rPr>
        <w:t xml:space="preserve">Comunicações. Identificação do Signatário. Correio Eletrônico: Definição e finalidade, Forma e Estrutura, Valor documental. Leis que </w:t>
      </w:r>
    </w:p>
    <w:p w:rsidR="008A47C7" w:rsidRPr="008A47C7" w:rsidRDefault="008A47C7" w:rsidP="008A47C7">
      <w:pPr>
        <w:spacing w:after="0"/>
        <w:rPr>
          <w:rFonts w:ascii="Arial" w:hAnsi="Arial" w:cs="Arial"/>
          <w:sz w:val="20"/>
          <w:szCs w:val="20"/>
        </w:rPr>
      </w:pPr>
      <w:r w:rsidRPr="008A47C7">
        <w:rPr>
          <w:rFonts w:ascii="Arial" w:hAnsi="Arial" w:cs="Arial"/>
          <w:sz w:val="20"/>
          <w:szCs w:val="20"/>
        </w:rPr>
        <w:t xml:space="preserve">tratam da tributação municipal sobre obras e construções. Noções de higiene, saúde e segurança no trabalho (NR-17). </w:t>
      </w:r>
    </w:p>
    <w:p w:rsidR="008A47C7" w:rsidRDefault="008A47C7" w:rsidP="007D71BB">
      <w:pPr>
        <w:spacing w:after="0"/>
        <w:rPr>
          <w:rFonts w:ascii="Arial" w:hAnsi="Arial" w:cs="Arial"/>
          <w:sz w:val="20"/>
          <w:szCs w:val="20"/>
        </w:rPr>
      </w:pPr>
    </w:p>
    <w:p w:rsidR="00B6028D" w:rsidRDefault="00B6028D" w:rsidP="008A47C7">
      <w:pPr>
        <w:spacing w:after="0"/>
        <w:rPr>
          <w:rFonts w:ascii="Arial" w:hAnsi="Arial" w:cs="Arial"/>
          <w:sz w:val="20"/>
          <w:szCs w:val="20"/>
        </w:rPr>
      </w:pPr>
    </w:p>
    <w:p w:rsidR="00B6028D" w:rsidRDefault="00B6028D" w:rsidP="00B6028D">
      <w:pPr>
        <w:spacing w:after="0"/>
        <w:rPr>
          <w:rFonts w:ascii="Arial" w:hAnsi="Arial" w:cs="Arial"/>
          <w:sz w:val="20"/>
          <w:szCs w:val="20"/>
        </w:rPr>
      </w:pPr>
    </w:p>
    <w:p w:rsidR="00B6028D" w:rsidRPr="00B6028D" w:rsidRDefault="00B6028D" w:rsidP="00B6028D">
      <w:pPr>
        <w:spacing w:after="0"/>
        <w:rPr>
          <w:rFonts w:ascii="Arial" w:hAnsi="Arial" w:cs="Arial"/>
          <w:b/>
          <w:sz w:val="24"/>
          <w:szCs w:val="24"/>
        </w:rPr>
      </w:pPr>
      <w:r w:rsidRPr="00B6028D">
        <w:rPr>
          <w:rFonts w:ascii="Arial" w:hAnsi="Arial" w:cs="Arial"/>
          <w:b/>
          <w:sz w:val="24"/>
          <w:szCs w:val="24"/>
        </w:rPr>
        <w:t xml:space="preserve">Fiscal de Vigilância Sanitária </w:t>
      </w:r>
    </w:p>
    <w:p w:rsidR="00B6028D" w:rsidRPr="00B6028D" w:rsidRDefault="00B6028D" w:rsidP="00B6028D">
      <w:pPr>
        <w:spacing w:after="0"/>
        <w:jc w:val="both"/>
        <w:rPr>
          <w:rFonts w:ascii="Arial" w:hAnsi="Arial" w:cs="Arial"/>
          <w:sz w:val="20"/>
          <w:szCs w:val="20"/>
        </w:rPr>
      </w:pPr>
      <w:r w:rsidRPr="00B6028D">
        <w:rPr>
          <w:rFonts w:ascii="Arial" w:hAnsi="Arial" w:cs="Arial"/>
          <w:sz w:val="20"/>
          <w:szCs w:val="20"/>
        </w:rPr>
        <w:t>A obrigatoriedade de notificação pelos profissionais de saúde, de algumas doenças transmissíveis – Rel</w:t>
      </w:r>
      <w:r>
        <w:rPr>
          <w:rFonts w:ascii="Arial" w:hAnsi="Arial" w:cs="Arial"/>
          <w:sz w:val="20"/>
          <w:szCs w:val="20"/>
        </w:rPr>
        <w:t xml:space="preserve">ação de doenças para o Brasil. </w:t>
      </w:r>
      <w:r w:rsidRPr="00B6028D">
        <w:rPr>
          <w:rFonts w:ascii="Arial" w:hAnsi="Arial" w:cs="Arial"/>
          <w:sz w:val="20"/>
          <w:szCs w:val="20"/>
        </w:rPr>
        <w:t>Indicadores de Saúde. Transição demográfica e epidemiológica. Vigilância Epidemiológica. Investig</w:t>
      </w:r>
      <w:r>
        <w:rPr>
          <w:rFonts w:ascii="Arial" w:hAnsi="Arial" w:cs="Arial"/>
          <w:sz w:val="20"/>
          <w:szCs w:val="20"/>
        </w:rPr>
        <w:t xml:space="preserve">ação Epidemiológica de Casos e </w:t>
      </w:r>
      <w:r w:rsidRPr="00B6028D">
        <w:rPr>
          <w:rFonts w:ascii="Arial" w:hAnsi="Arial" w:cs="Arial"/>
          <w:sz w:val="20"/>
          <w:szCs w:val="20"/>
        </w:rPr>
        <w:t xml:space="preserve">Epidemias. Sistema de Informação em Saúde e Vigilância Epidemiológica. Doenças de Interesse para a Saúde Pública e Vigilância </w:t>
      </w:r>
    </w:p>
    <w:p w:rsidR="00B6028D" w:rsidRPr="00B6028D" w:rsidRDefault="00B6028D" w:rsidP="00B6028D">
      <w:pPr>
        <w:spacing w:after="0"/>
        <w:jc w:val="both"/>
        <w:rPr>
          <w:rFonts w:ascii="Arial" w:hAnsi="Arial" w:cs="Arial"/>
          <w:sz w:val="20"/>
          <w:szCs w:val="20"/>
        </w:rPr>
      </w:pPr>
      <w:r w:rsidRPr="00B6028D">
        <w:rPr>
          <w:rFonts w:ascii="Arial" w:hAnsi="Arial" w:cs="Arial"/>
          <w:sz w:val="20"/>
          <w:szCs w:val="20"/>
        </w:rPr>
        <w:t>Epidemiológica: AIDS, Cólera, Dengue, Esquistossomose, Febre Tifoide, Hanseníase, Antaviroses, H</w:t>
      </w:r>
      <w:r>
        <w:rPr>
          <w:rFonts w:ascii="Arial" w:hAnsi="Arial" w:cs="Arial"/>
          <w:sz w:val="20"/>
          <w:szCs w:val="20"/>
        </w:rPr>
        <w:t xml:space="preserve">epatites Virais, Leptospirose, </w:t>
      </w:r>
      <w:r w:rsidRPr="00B6028D">
        <w:rPr>
          <w:rFonts w:ascii="Arial" w:hAnsi="Arial" w:cs="Arial"/>
          <w:sz w:val="20"/>
          <w:szCs w:val="20"/>
        </w:rPr>
        <w:t>Meningites, Raiva, Tuberculose e Tétano. Doenças Emergentes e Reemergentes. Esquema Básico de Va</w:t>
      </w:r>
      <w:r>
        <w:rPr>
          <w:rFonts w:ascii="Arial" w:hAnsi="Arial" w:cs="Arial"/>
          <w:sz w:val="20"/>
          <w:szCs w:val="20"/>
        </w:rPr>
        <w:t xml:space="preserve">cinação em crianças, adultos e </w:t>
      </w:r>
      <w:r w:rsidRPr="00B6028D">
        <w:rPr>
          <w:rFonts w:ascii="Arial" w:hAnsi="Arial" w:cs="Arial"/>
          <w:sz w:val="20"/>
          <w:szCs w:val="20"/>
        </w:rPr>
        <w:t>idosos. Programa Saúde da Família; Vigilância Epidemiológica; Princípios e Conquistas do SUS; Lei nº 8.06</w:t>
      </w:r>
      <w:r>
        <w:rPr>
          <w:rFonts w:ascii="Arial" w:hAnsi="Arial" w:cs="Arial"/>
          <w:sz w:val="20"/>
          <w:szCs w:val="20"/>
        </w:rPr>
        <w:t xml:space="preserve">9, de 13 de julho de 1990; Lei </w:t>
      </w:r>
      <w:r w:rsidRPr="00B6028D">
        <w:rPr>
          <w:rFonts w:ascii="Arial" w:hAnsi="Arial" w:cs="Arial"/>
          <w:sz w:val="20"/>
          <w:szCs w:val="20"/>
        </w:rPr>
        <w:t>nº 8.080 de 19 de Setembro de 1990; Lei nº 10.507 de 10 de julho de 2002; Lei nº 8.142, de 28 de dezembro de 1990; Reso</w:t>
      </w:r>
      <w:r>
        <w:rPr>
          <w:rFonts w:ascii="Arial" w:hAnsi="Arial" w:cs="Arial"/>
          <w:sz w:val="20"/>
          <w:szCs w:val="20"/>
        </w:rPr>
        <w:t xml:space="preserve">lução nº </w:t>
      </w:r>
      <w:r w:rsidRPr="00B6028D">
        <w:rPr>
          <w:rFonts w:ascii="Arial" w:hAnsi="Arial" w:cs="Arial"/>
          <w:sz w:val="20"/>
          <w:szCs w:val="20"/>
        </w:rPr>
        <w:t>258, de 07 de janeiro de 1991 do Instituto Nacional de Assistência Médica da Previdência Social – NOB 1</w:t>
      </w:r>
      <w:r>
        <w:rPr>
          <w:rFonts w:ascii="Arial" w:hAnsi="Arial" w:cs="Arial"/>
          <w:sz w:val="20"/>
          <w:szCs w:val="20"/>
        </w:rPr>
        <w:t xml:space="preserve">991; Portaria do Ministério da </w:t>
      </w:r>
      <w:r w:rsidRPr="00B6028D">
        <w:rPr>
          <w:rFonts w:ascii="Arial" w:hAnsi="Arial" w:cs="Arial"/>
          <w:sz w:val="20"/>
          <w:szCs w:val="20"/>
        </w:rPr>
        <w:t>Saúde nº 545 de 20 de maio de 1993 – NOB – 1993; Norma Operacional Básica do Sistema Único de Saúde – SUS 1996;</w:t>
      </w:r>
      <w:r>
        <w:rPr>
          <w:rFonts w:ascii="Arial" w:hAnsi="Arial" w:cs="Arial"/>
          <w:sz w:val="20"/>
          <w:szCs w:val="20"/>
        </w:rPr>
        <w:t xml:space="preserve"> Pacto pela </w:t>
      </w:r>
      <w:r w:rsidRPr="00B6028D">
        <w:rPr>
          <w:rFonts w:ascii="Arial" w:hAnsi="Arial" w:cs="Arial"/>
          <w:sz w:val="20"/>
          <w:szCs w:val="20"/>
        </w:rPr>
        <w:t xml:space="preserve">Saúde 2006 Consolidação do SUS; Portaria Federal 648 do Ministério da Saúde de 28 de março de 2006; Portaria nº 1.602 de 17 de </w:t>
      </w:r>
    </w:p>
    <w:p w:rsidR="00B6028D" w:rsidRPr="00B6028D" w:rsidRDefault="00B6028D" w:rsidP="00B6028D">
      <w:pPr>
        <w:spacing w:after="0"/>
        <w:jc w:val="both"/>
        <w:rPr>
          <w:rFonts w:ascii="Arial" w:hAnsi="Arial" w:cs="Arial"/>
          <w:sz w:val="20"/>
          <w:szCs w:val="20"/>
        </w:rPr>
      </w:pPr>
      <w:r w:rsidRPr="00B6028D">
        <w:rPr>
          <w:rFonts w:ascii="Arial" w:hAnsi="Arial" w:cs="Arial"/>
          <w:sz w:val="20"/>
          <w:szCs w:val="20"/>
        </w:rPr>
        <w:t>julho de 2006; Portaria nº 116, de 11 de fevereiro de 2009; Portaria nº 2.230 de 23 de setembro de 2009; Portaria n</w:t>
      </w:r>
      <w:r>
        <w:rPr>
          <w:rFonts w:ascii="Arial" w:hAnsi="Arial" w:cs="Arial"/>
          <w:sz w:val="20"/>
          <w:szCs w:val="20"/>
        </w:rPr>
        <w:t xml:space="preserve">º 2.799, de 18 de </w:t>
      </w:r>
      <w:r w:rsidRPr="00B6028D">
        <w:rPr>
          <w:rFonts w:ascii="Arial" w:hAnsi="Arial" w:cs="Arial"/>
          <w:sz w:val="20"/>
          <w:szCs w:val="20"/>
        </w:rPr>
        <w:t xml:space="preserve">novembro de 2008; Portaria nº 2.048, de 3 de setembro de 2009; Lei Federal nº 11.350, de 5 de outubro de 2006. </w:t>
      </w:r>
    </w:p>
    <w:p w:rsidR="00CA6432" w:rsidRDefault="00CA6432" w:rsidP="00B6028D">
      <w:pPr>
        <w:spacing w:after="0"/>
        <w:jc w:val="both"/>
        <w:rPr>
          <w:rFonts w:ascii="Arial" w:hAnsi="Arial" w:cs="Arial"/>
          <w:sz w:val="20"/>
          <w:szCs w:val="20"/>
        </w:rPr>
      </w:pPr>
    </w:p>
    <w:p w:rsidR="00CA6432" w:rsidRDefault="00CA6432" w:rsidP="00B6028D">
      <w:pPr>
        <w:spacing w:after="0"/>
        <w:jc w:val="both"/>
        <w:rPr>
          <w:rFonts w:ascii="Arial" w:hAnsi="Arial" w:cs="Arial"/>
          <w:b/>
          <w:sz w:val="24"/>
          <w:szCs w:val="24"/>
        </w:rPr>
      </w:pPr>
      <w:r>
        <w:rPr>
          <w:rFonts w:ascii="Arial" w:hAnsi="Arial" w:cs="Arial"/>
          <w:b/>
          <w:sz w:val="24"/>
          <w:szCs w:val="24"/>
        </w:rPr>
        <w:t>Técnico de Enfermagem/Técnico de Enfermagem</w:t>
      </w:r>
      <w:r w:rsidR="00C76ADC">
        <w:rPr>
          <w:rFonts w:ascii="Arial" w:hAnsi="Arial" w:cs="Arial"/>
          <w:b/>
          <w:sz w:val="24"/>
          <w:szCs w:val="24"/>
        </w:rPr>
        <w:t xml:space="preserve"> ESF</w:t>
      </w:r>
    </w:p>
    <w:p w:rsidR="00C76ADC" w:rsidRPr="00C76ADC" w:rsidRDefault="00C76ADC" w:rsidP="00C76ADC">
      <w:pPr>
        <w:spacing w:after="0"/>
        <w:jc w:val="both"/>
        <w:rPr>
          <w:rFonts w:ascii="Arial" w:hAnsi="Arial" w:cs="Arial"/>
          <w:sz w:val="20"/>
          <w:szCs w:val="20"/>
        </w:rPr>
      </w:pPr>
      <w:r w:rsidRPr="00C76ADC">
        <w:rPr>
          <w:rFonts w:ascii="Arial" w:hAnsi="Arial" w:cs="Arial"/>
          <w:sz w:val="20"/>
          <w:szCs w:val="20"/>
        </w:rPr>
        <w:t>Decreto Federal 94.406 de 1987, que regulamenta a Lei de Exercício Profissional de Enfermagem; Pro</w:t>
      </w:r>
      <w:r>
        <w:rPr>
          <w:rFonts w:ascii="Arial" w:hAnsi="Arial" w:cs="Arial"/>
          <w:sz w:val="20"/>
          <w:szCs w:val="20"/>
        </w:rPr>
        <w:t xml:space="preserve">cesso de Enfermagem (histórico </w:t>
      </w:r>
      <w:r w:rsidRPr="00C76ADC">
        <w:rPr>
          <w:rFonts w:ascii="Arial" w:hAnsi="Arial" w:cs="Arial"/>
          <w:sz w:val="20"/>
          <w:szCs w:val="20"/>
        </w:rPr>
        <w:t>de enfermagem, exame físico, levantamento de problemas, diagnóstico, plano de cuidados e e</w:t>
      </w:r>
      <w:r>
        <w:rPr>
          <w:rFonts w:ascii="Arial" w:hAnsi="Arial" w:cs="Arial"/>
          <w:sz w:val="20"/>
          <w:szCs w:val="20"/>
        </w:rPr>
        <w:t xml:space="preserve">volução, segundo Wanda Horta); </w:t>
      </w:r>
      <w:r w:rsidRPr="00C76ADC">
        <w:rPr>
          <w:rFonts w:ascii="Arial" w:hAnsi="Arial" w:cs="Arial"/>
          <w:sz w:val="20"/>
          <w:szCs w:val="20"/>
        </w:rPr>
        <w:t>Determinantes de saúde; Desenvolvimento humano (do recém-nascido ao idoso); Cuidado ao in</w:t>
      </w:r>
      <w:r>
        <w:rPr>
          <w:rFonts w:ascii="Arial" w:hAnsi="Arial" w:cs="Arial"/>
          <w:sz w:val="20"/>
          <w:szCs w:val="20"/>
        </w:rPr>
        <w:t xml:space="preserve">divíduo no atendimento de suas </w:t>
      </w:r>
      <w:r w:rsidRPr="00C76ADC">
        <w:rPr>
          <w:rFonts w:ascii="Arial" w:hAnsi="Arial" w:cs="Arial"/>
          <w:sz w:val="20"/>
          <w:szCs w:val="20"/>
        </w:rPr>
        <w:t>necessidades básicas; Cuidados com feridas (curativos, traqueostomia, colostomia e prevenção de úlc</w:t>
      </w:r>
      <w:r>
        <w:rPr>
          <w:rFonts w:ascii="Arial" w:hAnsi="Arial" w:cs="Arial"/>
          <w:sz w:val="20"/>
          <w:szCs w:val="20"/>
        </w:rPr>
        <w:t xml:space="preserve">eras de decúbito); Cuidados de </w:t>
      </w:r>
      <w:r w:rsidRPr="00C76ADC">
        <w:rPr>
          <w:rFonts w:ascii="Arial" w:hAnsi="Arial" w:cs="Arial"/>
          <w:sz w:val="20"/>
          <w:szCs w:val="20"/>
        </w:rPr>
        <w:t>enfermagem em relação a administração de medicamentos( conceitos, vias, princípios, cálculos e efeito</w:t>
      </w:r>
      <w:r>
        <w:rPr>
          <w:rFonts w:ascii="Arial" w:hAnsi="Arial" w:cs="Arial"/>
          <w:sz w:val="20"/>
          <w:szCs w:val="20"/>
        </w:rPr>
        <w:t xml:space="preserve">s colaterais ou complicações); </w:t>
      </w:r>
      <w:r w:rsidRPr="00C76ADC">
        <w:rPr>
          <w:rFonts w:ascii="Arial" w:hAnsi="Arial" w:cs="Arial"/>
          <w:sz w:val="20"/>
          <w:szCs w:val="20"/>
        </w:rPr>
        <w:t>Exame físico céfalo-caudal (incluindo peso e altura e, sinais vitais); Cuidados de enfermagem a in</w:t>
      </w:r>
      <w:r>
        <w:rPr>
          <w:rFonts w:ascii="Arial" w:hAnsi="Arial" w:cs="Arial"/>
          <w:sz w:val="20"/>
          <w:szCs w:val="20"/>
        </w:rPr>
        <w:t xml:space="preserve">divíduos com problemas crônico </w:t>
      </w:r>
      <w:r w:rsidRPr="00C76ADC">
        <w:rPr>
          <w:rFonts w:ascii="Arial" w:hAnsi="Arial" w:cs="Arial"/>
          <w:sz w:val="20"/>
          <w:szCs w:val="20"/>
        </w:rPr>
        <w:t>degenerativos (hipertensão, diabete, câncer, problemas respiratórios e insuficiência renal crô</w:t>
      </w:r>
      <w:r>
        <w:rPr>
          <w:rFonts w:ascii="Arial" w:hAnsi="Arial" w:cs="Arial"/>
          <w:sz w:val="20"/>
          <w:szCs w:val="20"/>
        </w:rPr>
        <w:t xml:space="preserve">nica); Bioética na enfermagem; </w:t>
      </w:r>
      <w:r w:rsidRPr="00C76ADC">
        <w:rPr>
          <w:rFonts w:ascii="Arial" w:hAnsi="Arial" w:cs="Arial"/>
          <w:sz w:val="20"/>
          <w:szCs w:val="20"/>
        </w:rPr>
        <w:t>Educação para a saúde e promoção da saúde; Cuidados ao indivíduo com dor (aguda e crônica(incl</w:t>
      </w:r>
      <w:r>
        <w:rPr>
          <w:rFonts w:ascii="Arial" w:hAnsi="Arial" w:cs="Arial"/>
          <w:sz w:val="20"/>
          <w:szCs w:val="20"/>
        </w:rPr>
        <w:t xml:space="preserve">uindo a oncológica); Conceitos </w:t>
      </w:r>
      <w:r w:rsidRPr="00C76ADC">
        <w:rPr>
          <w:rFonts w:ascii="Arial" w:hAnsi="Arial" w:cs="Arial"/>
          <w:sz w:val="20"/>
          <w:szCs w:val="20"/>
        </w:rPr>
        <w:t>básicos para a prevenção e controle de infecções; Liderança e trabalho em equipe. Sinais Vitais: T</w:t>
      </w:r>
      <w:r>
        <w:rPr>
          <w:rFonts w:ascii="Arial" w:hAnsi="Arial" w:cs="Arial"/>
          <w:sz w:val="20"/>
          <w:szCs w:val="20"/>
        </w:rPr>
        <w:t xml:space="preserve">emperatura, pulso, respiração, </w:t>
      </w:r>
      <w:r w:rsidRPr="00C76ADC">
        <w:rPr>
          <w:rFonts w:ascii="Arial" w:hAnsi="Arial" w:cs="Arial"/>
          <w:sz w:val="20"/>
          <w:szCs w:val="20"/>
        </w:rPr>
        <w:t xml:space="preserve">pressão arterial; Primeiros Socorros: Contusão, escoriação, ferimentos; Fraturas, luxações, entorses; Parada cárdio-respiratória; </w:t>
      </w:r>
    </w:p>
    <w:p w:rsidR="00C76ADC" w:rsidRPr="00C76ADC" w:rsidRDefault="00C76ADC" w:rsidP="00C76ADC">
      <w:pPr>
        <w:spacing w:after="0"/>
        <w:jc w:val="both"/>
        <w:rPr>
          <w:rFonts w:ascii="Arial" w:hAnsi="Arial" w:cs="Arial"/>
          <w:sz w:val="20"/>
          <w:szCs w:val="20"/>
        </w:rPr>
      </w:pPr>
      <w:r w:rsidRPr="00C76ADC">
        <w:rPr>
          <w:rFonts w:ascii="Arial" w:hAnsi="Arial" w:cs="Arial"/>
          <w:sz w:val="20"/>
          <w:szCs w:val="20"/>
        </w:rPr>
        <w:t>Queimaduras de 1°, 2° e 3° graus; Envenenamentos. Assistência ao exame físico Métodos de exam</w:t>
      </w:r>
      <w:r>
        <w:rPr>
          <w:rFonts w:ascii="Arial" w:hAnsi="Arial" w:cs="Arial"/>
          <w:sz w:val="20"/>
          <w:szCs w:val="20"/>
        </w:rPr>
        <w:t xml:space="preserve">es - materiais, atribuições da </w:t>
      </w:r>
      <w:r w:rsidRPr="00C76ADC">
        <w:rPr>
          <w:rFonts w:ascii="Arial" w:hAnsi="Arial" w:cs="Arial"/>
          <w:sz w:val="20"/>
          <w:szCs w:val="20"/>
        </w:rPr>
        <w:t>enfermagem; Preparo dos pacientes. Assistência ao Pré-natal: Cuidados de enfermagem; P</w:t>
      </w:r>
      <w:r>
        <w:rPr>
          <w:rFonts w:ascii="Arial" w:hAnsi="Arial" w:cs="Arial"/>
          <w:sz w:val="20"/>
          <w:szCs w:val="20"/>
        </w:rPr>
        <w:t xml:space="preserve">atologias da gravidez; Doenças </w:t>
      </w:r>
      <w:r w:rsidRPr="00C76ADC">
        <w:rPr>
          <w:rFonts w:ascii="Arial" w:hAnsi="Arial" w:cs="Arial"/>
          <w:sz w:val="20"/>
          <w:szCs w:val="20"/>
        </w:rPr>
        <w:t>sexualmente transmissíveis e AIDS. Administração de medicamentos: Classificação das drogas; Vias de</w:t>
      </w:r>
      <w:r>
        <w:rPr>
          <w:rFonts w:ascii="Arial" w:hAnsi="Arial" w:cs="Arial"/>
          <w:sz w:val="20"/>
          <w:szCs w:val="20"/>
        </w:rPr>
        <w:t xml:space="preserve"> Administração; Procedimentos. </w:t>
      </w:r>
      <w:r w:rsidRPr="00C76ADC">
        <w:rPr>
          <w:rFonts w:ascii="Arial" w:hAnsi="Arial" w:cs="Arial"/>
          <w:sz w:val="20"/>
          <w:szCs w:val="20"/>
        </w:rPr>
        <w:t>Norma Operacional Básica – NOB 1/96 do Sistema Único de Saúde; Portaria nº 2.203, de 5 de novembro de 1996; Pacto pela Saúde</w:t>
      </w:r>
    </w:p>
    <w:p w:rsidR="00C76ADC" w:rsidRPr="00C76ADC" w:rsidRDefault="00C76ADC" w:rsidP="00C76ADC">
      <w:pPr>
        <w:spacing w:after="0"/>
        <w:jc w:val="both"/>
        <w:rPr>
          <w:rFonts w:ascii="Arial" w:hAnsi="Arial" w:cs="Arial"/>
          <w:sz w:val="20"/>
          <w:szCs w:val="20"/>
        </w:rPr>
      </w:pPr>
      <w:r w:rsidRPr="00C76ADC">
        <w:rPr>
          <w:rFonts w:ascii="Arial" w:hAnsi="Arial" w:cs="Arial"/>
          <w:sz w:val="20"/>
          <w:szCs w:val="20"/>
        </w:rPr>
        <w:t xml:space="preserve">2006 Consolidação do SUS; Norma Operacional da Assistência à Saúde NOAS-SUS 01/02 - Portaria </w:t>
      </w:r>
      <w:r>
        <w:rPr>
          <w:rFonts w:ascii="Arial" w:hAnsi="Arial" w:cs="Arial"/>
          <w:sz w:val="20"/>
          <w:szCs w:val="20"/>
        </w:rPr>
        <w:t xml:space="preserve">MS/GM nº 373 de 27 de março de </w:t>
      </w:r>
      <w:r w:rsidRPr="00C76ADC">
        <w:rPr>
          <w:rFonts w:ascii="Arial" w:hAnsi="Arial" w:cs="Arial"/>
          <w:sz w:val="20"/>
          <w:szCs w:val="20"/>
        </w:rPr>
        <w:t>2002 e regulamentação complementar; Constituição Federal – Art. 196 até Art. 200; Emenda Constitu</w:t>
      </w:r>
      <w:r>
        <w:rPr>
          <w:rFonts w:ascii="Arial" w:hAnsi="Arial" w:cs="Arial"/>
          <w:sz w:val="20"/>
          <w:szCs w:val="20"/>
        </w:rPr>
        <w:t xml:space="preserve">cional Nº 29 de 13 de setembro </w:t>
      </w:r>
      <w:r w:rsidRPr="00C76ADC">
        <w:rPr>
          <w:rFonts w:ascii="Arial" w:hAnsi="Arial" w:cs="Arial"/>
          <w:sz w:val="20"/>
          <w:szCs w:val="20"/>
        </w:rPr>
        <w:t xml:space="preserve">de 2000; Lei nº 9.431 de 6 de janeiro de 1997; Portaria GM/MS n° 2.616, de 12 de maio de 1998; Lei nº 7.498, de 25 de junho de </w:t>
      </w:r>
    </w:p>
    <w:p w:rsidR="00C76ADC" w:rsidRPr="00C76ADC" w:rsidRDefault="00C76ADC" w:rsidP="00C76ADC">
      <w:pPr>
        <w:spacing w:after="0"/>
        <w:jc w:val="both"/>
        <w:rPr>
          <w:rFonts w:ascii="Arial" w:hAnsi="Arial" w:cs="Arial"/>
          <w:sz w:val="20"/>
          <w:szCs w:val="20"/>
        </w:rPr>
      </w:pPr>
      <w:r w:rsidRPr="00C76ADC">
        <w:rPr>
          <w:rFonts w:ascii="Arial" w:hAnsi="Arial" w:cs="Arial"/>
          <w:sz w:val="20"/>
          <w:szCs w:val="20"/>
        </w:rPr>
        <w:t>1986; Decreto nº 50.387, de 28 de Março de 1961; Normas Regulamentadoras – 09 e 32; Lei nº 8</w:t>
      </w:r>
      <w:r>
        <w:rPr>
          <w:rFonts w:ascii="Arial" w:hAnsi="Arial" w:cs="Arial"/>
          <w:sz w:val="20"/>
          <w:szCs w:val="20"/>
        </w:rPr>
        <w:t xml:space="preserve">.069, de 13 de julho de 1990.; </w:t>
      </w:r>
      <w:r w:rsidRPr="00C76ADC">
        <w:rPr>
          <w:rFonts w:ascii="Arial" w:hAnsi="Arial" w:cs="Arial"/>
          <w:sz w:val="20"/>
          <w:szCs w:val="20"/>
        </w:rPr>
        <w:t xml:space="preserve">Instrumentos cirúrgicos, Hepatites; Doenças viróticas e bacterianas; Vacinação; Procedimentos ambulatoriais. </w:t>
      </w:r>
    </w:p>
    <w:p w:rsidR="00C76ADC" w:rsidRPr="00C76ADC" w:rsidRDefault="00C76ADC" w:rsidP="00C76ADC">
      <w:pPr>
        <w:spacing w:after="0"/>
        <w:jc w:val="both"/>
        <w:rPr>
          <w:rFonts w:ascii="Arial" w:hAnsi="Arial" w:cs="Arial"/>
          <w:sz w:val="20"/>
          <w:szCs w:val="20"/>
        </w:rPr>
      </w:pPr>
    </w:p>
    <w:p w:rsidR="00C76ADC" w:rsidRDefault="00C76ADC" w:rsidP="00C76ADC">
      <w:pPr>
        <w:spacing w:after="0"/>
        <w:jc w:val="both"/>
        <w:rPr>
          <w:rFonts w:ascii="Arial" w:hAnsi="Arial" w:cs="Arial"/>
          <w:sz w:val="20"/>
          <w:szCs w:val="20"/>
        </w:rPr>
      </w:pPr>
    </w:p>
    <w:p w:rsidR="00C76ADC" w:rsidRPr="00C76ADC" w:rsidRDefault="00C76ADC" w:rsidP="00C76ADC">
      <w:pPr>
        <w:spacing w:after="0"/>
        <w:jc w:val="both"/>
        <w:rPr>
          <w:rFonts w:ascii="Arial" w:hAnsi="Arial" w:cs="Arial"/>
          <w:b/>
          <w:sz w:val="24"/>
          <w:szCs w:val="24"/>
        </w:rPr>
      </w:pPr>
      <w:r w:rsidRPr="00C76ADC">
        <w:rPr>
          <w:rFonts w:ascii="Arial" w:hAnsi="Arial" w:cs="Arial"/>
          <w:b/>
          <w:sz w:val="24"/>
          <w:szCs w:val="24"/>
        </w:rPr>
        <w:t xml:space="preserve">Monitor de Dança </w:t>
      </w:r>
    </w:p>
    <w:p w:rsidR="00C76ADC" w:rsidRDefault="00C76ADC" w:rsidP="00C76ADC">
      <w:pPr>
        <w:spacing w:after="0"/>
        <w:jc w:val="both"/>
        <w:rPr>
          <w:rFonts w:ascii="Arial" w:hAnsi="Arial" w:cs="Arial"/>
          <w:sz w:val="20"/>
          <w:szCs w:val="20"/>
        </w:rPr>
      </w:pPr>
      <w:r w:rsidRPr="00C76ADC">
        <w:rPr>
          <w:rFonts w:ascii="Arial" w:hAnsi="Arial" w:cs="Arial"/>
          <w:sz w:val="20"/>
          <w:szCs w:val="20"/>
        </w:rPr>
        <w:t>Gêneros do teatro. A origem da dança. A origem do Teatro. Teatro Grego (tragédia e comédia). G</w:t>
      </w:r>
      <w:r>
        <w:rPr>
          <w:rFonts w:ascii="Arial" w:hAnsi="Arial" w:cs="Arial"/>
          <w:sz w:val="20"/>
          <w:szCs w:val="20"/>
        </w:rPr>
        <w:t xml:space="preserve">êneros musicais. Jovem Guarda. </w:t>
      </w:r>
      <w:r w:rsidRPr="00C76ADC">
        <w:rPr>
          <w:rFonts w:ascii="Arial" w:hAnsi="Arial" w:cs="Arial"/>
          <w:sz w:val="20"/>
          <w:szCs w:val="20"/>
        </w:rPr>
        <w:t>MPB. Tropicalismo. Mangue Beat. Hamlet, William Shakespeare. Dom Quixote de La Mancha, M</w:t>
      </w:r>
      <w:r>
        <w:rPr>
          <w:rFonts w:ascii="Arial" w:hAnsi="Arial" w:cs="Arial"/>
          <w:sz w:val="20"/>
          <w:szCs w:val="20"/>
        </w:rPr>
        <w:t xml:space="preserve">iguel de Cervantes y Saavedra. </w:t>
      </w:r>
      <w:r w:rsidRPr="00C76ADC">
        <w:rPr>
          <w:rFonts w:ascii="Arial" w:hAnsi="Arial" w:cs="Arial"/>
          <w:sz w:val="20"/>
          <w:szCs w:val="20"/>
        </w:rPr>
        <w:t>Gêneros cinematográficos. Diretores de cinema (Orson Welles, Woody Allen, Steven Spielberg, Tim B</w:t>
      </w:r>
      <w:r>
        <w:rPr>
          <w:rFonts w:ascii="Arial" w:hAnsi="Arial" w:cs="Arial"/>
          <w:sz w:val="20"/>
          <w:szCs w:val="20"/>
        </w:rPr>
        <w:t xml:space="preserve">urton). Snuff Movie. Cinema de </w:t>
      </w:r>
      <w:r w:rsidRPr="00C76ADC">
        <w:rPr>
          <w:rFonts w:ascii="Arial" w:hAnsi="Arial" w:cs="Arial"/>
          <w:sz w:val="20"/>
          <w:szCs w:val="20"/>
        </w:rPr>
        <w:t>Autor. Prêmio da Academia (Oscar). Neorrealismo cinematográfico. Movimento Cinema novo. Lei 42/</w:t>
      </w:r>
      <w:r>
        <w:rPr>
          <w:rFonts w:ascii="Arial" w:hAnsi="Arial" w:cs="Arial"/>
          <w:sz w:val="20"/>
          <w:szCs w:val="20"/>
        </w:rPr>
        <w:t xml:space="preserve">2004 de 18 de Agosto. Estatuto </w:t>
      </w:r>
      <w:r w:rsidRPr="00C76ADC">
        <w:rPr>
          <w:rFonts w:ascii="Arial" w:hAnsi="Arial" w:cs="Arial"/>
          <w:sz w:val="20"/>
          <w:szCs w:val="20"/>
        </w:rPr>
        <w:t>de Associação Brasileira de Cinematografia. Regimento da Associação Brasileira de Cinematografia. Decreto Federal 45/2011. Decret</w:t>
      </w:r>
      <w:r>
        <w:rPr>
          <w:rFonts w:ascii="Arial" w:hAnsi="Arial" w:cs="Arial"/>
          <w:sz w:val="20"/>
          <w:szCs w:val="20"/>
        </w:rPr>
        <w:t xml:space="preserve">o </w:t>
      </w:r>
      <w:r w:rsidRPr="00C76ADC">
        <w:rPr>
          <w:rFonts w:ascii="Arial" w:hAnsi="Arial" w:cs="Arial"/>
          <w:sz w:val="20"/>
          <w:szCs w:val="20"/>
        </w:rPr>
        <w:t>Federal 46/2011. Lei Federal n.º 8/2011. História da Música e de seus estilos nacionais e internacion</w:t>
      </w:r>
      <w:r>
        <w:rPr>
          <w:rFonts w:ascii="Arial" w:hAnsi="Arial" w:cs="Arial"/>
          <w:sz w:val="20"/>
          <w:szCs w:val="20"/>
        </w:rPr>
        <w:t xml:space="preserve">ais. MPB, Rock, Samba e outros </w:t>
      </w:r>
      <w:r w:rsidRPr="00C76ADC">
        <w:rPr>
          <w:rFonts w:ascii="Arial" w:hAnsi="Arial" w:cs="Arial"/>
          <w:sz w:val="20"/>
          <w:szCs w:val="20"/>
        </w:rPr>
        <w:t>estilos. Estruturação Musical: Pauta, clave e notas; Linhas e espaços suplementares; Sinais de alteração; Tom e semitom;</w:t>
      </w:r>
      <w:r>
        <w:rPr>
          <w:rFonts w:ascii="Arial" w:hAnsi="Arial" w:cs="Arial"/>
          <w:sz w:val="20"/>
          <w:szCs w:val="20"/>
        </w:rPr>
        <w:t xml:space="preserve"> Intervalos; </w:t>
      </w:r>
      <w:r w:rsidRPr="00C76ADC">
        <w:rPr>
          <w:rFonts w:ascii="Arial" w:hAnsi="Arial" w:cs="Arial"/>
          <w:sz w:val="20"/>
          <w:szCs w:val="20"/>
        </w:rPr>
        <w:t>Compassos; Escalas maiores e menores com suas respectivas armaduras; Tons Vizinhos; Re</w:t>
      </w:r>
      <w:r>
        <w:rPr>
          <w:rFonts w:ascii="Arial" w:hAnsi="Arial" w:cs="Arial"/>
          <w:sz w:val="20"/>
          <w:szCs w:val="20"/>
        </w:rPr>
        <w:t xml:space="preserve">conhecimento (em partitura) da </w:t>
      </w:r>
      <w:r w:rsidRPr="00C76ADC">
        <w:rPr>
          <w:rFonts w:ascii="Arial" w:hAnsi="Arial" w:cs="Arial"/>
          <w:sz w:val="20"/>
          <w:szCs w:val="20"/>
        </w:rPr>
        <w:t>tonalidade de um trecho musical. Percepção de intervalos simples. Elementos da teoria musical e análise abordando os seguint</w:t>
      </w:r>
      <w:r>
        <w:rPr>
          <w:rFonts w:ascii="Arial" w:hAnsi="Arial" w:cs="Arial"/>
          <w:sz w:val="20"/>
          <w:szCs w:val="20"/>
        </w:rPr>
        <w:t xml:space="preserve">es </w:t>
      </w:r>
      <w:r w:rsidRPr="00C76ADC">
        <w:rPr>
          <w:rFonts w:ascii="Arial" w:hAnsi="Arial" w:cs="Arial"/>
          <w:sz w:val="20"/>
          <w:szCs w:val="20"/>
        </w:rPr>
        <w:t>aspectos: PARÂMETROS DO SOM: Duração/ritmo (Pulsação e métrica; Figuras / células rítmicas, pausa</w:t>
      </w:r>
      <w:r>
        <w:rPr>
          <w:rFonts w:ascii="Arial" w:hAnsi="Arial" w:cs="Arial"/>
          <w:sz w:val="20"/>
          <w:szCs w:val="20"/>
        </w:rPr>
        <w:t xml:space="preserve">s e relações entre os valores; </w:t>
      </w:r>
      <w:r w:rsidRPr="00C76ADC">
        <w:rPr>
          <w:rFonts w:ascii="Arial" w:hAnsi="Arial" w:cs="Arial"/>
          <w:sz w:val="20"/>
          <w:szCs w:val="20"/>
        </w:rPr>
        <w:t>Compassos: simples, compostos e alternados, unidade de tempo e de compasso; Estruturas rítmicas em um ou dois planos de alt</w:t>
      </w:r>
      <w:r>
        <w:rPr>
          <w:rFonts w:ascii="Arial" w:hAnsi="Arial" w:cs="Arial"/>
          <w:sz w:val="20"/>
          <w:szCs w:val="20"/>
        </w:rPr>
        <w:t xml:space="preserve">ura; </w:t>
      </w:r>
      <w:r w:rsidRPr="00C76ADC">
        <w:rPr>
          <w:rFonts w:ascii="Arial" w:hAnsi="Arial" w:cs="Arial"/>
          <w:sz w:val="20"/>
          <w:szCs w:val="20"/>
        </w:rPr>
        <w:t>Superposição de duas linhas rítmicas; Ostinatos rítmicos; Síncope, contratempo, anacruse, quiáltera</w:t>
      </w:r>
      <w:r>
        <w:rPr>
          <w:rFonts w:ascii="Arial" w:hAnsi="Arial" w:cs="Arial"/>
          <w:sz w:val="20"/>
          <w:szCs w:val="20"/>
        </w:rPr>
        <w:t xml:space="preserve">s, fermata), Altura (Planos de </w:t>
      </w:r>
      <w:r w:rsidRPr="00C76ADC">
        <w:rPr>
          <w:rFonts w:ascii="Arial" w:hAnsi="Arial" w:cs="Arial"/>
          <w:sz w:val="20"/>
          <w:szCs w:val="20"/>
        </w:rPr>
        <w:t>altura - registros grave, médio e agudo; Movimentos sonoros ascendentes e descendentes; Estruturas melódicas; Intervalo</w:t>
      </w:r>
      <w:r>
        <w:rPr>
          <w:rFonts w:ascii="Arial" w:hAnsi="Arial" w:cs="Arial"/>
          <w:sz w:val="20"/>
          <w:szCs w:val="20"/>
        </w:rPr>
        <w:t xml:space="preserve">s simples </w:t>
      </w:r>
      <w:r w:rsidRPr="00C76ADC">
        <w:rPr>
          <w:rFonts w:ascii="Arial" w:hAnsi="Arial" w:cs="Arial"/>
          <w:sz w:val="20"/>
          <w:szCs w:val="20"/>
        </w:rPr>
        <w:t xml:space="preserve">melódicos e harmônicos e suas inversões, graus conjuntos e disjuntos; Escalas maiores e menores - </w:t>
      </w:r>
      <w:r>
        <w:rPr>
          <w:rFonts w:ascii="Arial" w:hAnsi="Arial" w:cs="Arial"/>
          <w:sz w:val="20"/>
          <w:szCs w:val="20"/>
        </w:rPr>
        <w:t xml:space="preserve">harmônica, melódica e natural: </w:t>
      </w:r>
      <w:r w:rsidRPr="00C76ADC">
        <w:rPr>
          <w:rFonts w:ascii="Arial" w:hAnsi="Arial" w:cs="Arial"/>
          <w:sz w:val="20"/>
          <w:szCs w:val="20"/>
        </w:rPr>
        <w:t>estrutura – organização de tons e semitons, graus da escala e suas denominações, intervalos e armaduras de clave; S</w:t>
      </w:r>
      <w:r>
        <w:rPr>
          <w:rFonts w:ascii="Arial" w:hAnsi="Arial" w:cs="Arial"/>
          <w:sz w:val="20"/>
          <w:szCs w:val="20"/>
        </w:rPr>
        <w:t xml:space="preserve">istemas tonal e </w:t>
      </w:r>
      <w:r w:rsidRPr="00C76ADC">
        <w:rPr>
          <w:rFonts w:ascii="Arial" w:hAnsi="Arial" w:cs="Arial"/>
          <w:sz w:val="20"/>
          <w:szCs w:val="20"/>
        </w:rPr>
        <w:t>modal - modos eclesiásticos; Modulação para tons vizinhos - aspectos melódicos; Tríades: maior</w:t>
      </w:r>
      <w:r>
        <w:rPr>
          <w:rFonts w:ascii="Arial" w:hAnsi="Arial" w:cs="Arial"/>
          <w:sz w:val="20"/>
          <w:szCs w:val="20"/>
        </w:rPr>
        <w:t xml:space="preserve">, menor, aumentada e diminuta; </w:t>
      </w:r>
      <w:r w:rsidRPr="00C76ADC">
        <w:rPr>
          <w:rFonts w:ascii="Arial" w:hAnsi="Arial" w:cs="Arial"/>
          <w:sz w:val="20"/>
          <w:szCs w:val="20"/>
        </w:rPr>
        <w:t>Tríades nas escalas maiores e menores: estado fundamental e suas inversões; funções harmônicas); Timbre (Famílias</w:t>
      </w:r>
      <w:r>
        <w:rPr>
          <w:rFonts w:ascii="Arial" w:hAnsi="Arial" w:cs="Arial"/>
          <w:sz w:val="20"/>
          <w:szCs w:val="20"/>
        </w:rPr>
        <w:t xml:space="preserve"> dos </w:t>
      </w:r>
      <w:r w:rsidRPr="00C76ADC">
        <w:rPr>
          <w:rFonts w:ascii="Arial" w:hAnsi="Arial" w:cs="Arial"/>
          <w:sz w:val="20"/>
          <w:szCs w:val="20"/>
        </w:rPr>
        <w:t xml:space="preserve">instrumentos; Timbres dos instrumentos e dos principais grupos instrumentais - Violoncelo, Saxofone, Trombone, Trompa, Trompete, Tuba, Viola de Orquestra, Violão, Violino, Piano, Cravo, Oboé, Flauta Transversal, Flauta Doce, Fagote, Contrabaixo, Clarineta, Alaúde). </w:t>
      </w:r>
    </w:p>
    <w:p w:rsidR="00C76ADC" w:rsidRDefault="00C76ADC" w:rsidP="00C76ADC">
      <w:pPr>
        <w:spacing w:after="0"/>
        <w:jc w:val="both"/>
        <w:rPr>
          <w:rFonts w:ascii="Arial" w:hAnsi="Arial" w:cs="Arial"/>
          <w:sz w:val="20"/>
          <w:szCs w:val="20"/>
        </w:rPr>
      </w:pPr>
    </w:p>
    <w:p w:rsidR="00C76ADC" w:rsidRDefault="00C76ADC" w:rsidP="00C76ADC">
      <w:pPr>
        <w:spacing w:after="0"/>
        <w:rPr>
          <w:rFonts w:ascii="Arial" w:hAnsi="Arial" w:cs="Arial"/>
          <w:b/>
          <w:sz w:val="24"/>
          <w:szCs w:val="24"/>
        </w:rPr>
      </w:pPr>
      <w:r w:rsidRPr="00C76ADC">
        <w:rPr>
          <w:rFonts w:ascii="Arial" w:hAnsi="Arial" w:cs="Arial"/>
          <w:b/>
          <w:sz w:val="24"/>
          <w:szCs w:val="24"/>
        </w:rPr>
        <w:t>Monitor de Artes Manuais</w:t>
      </w:r>
    </w:p>
    <w:p w:rsidR="00C76ADC" w:rsidRPr="00152321" w:rsidRDefault="00C76ADC" w:rsidP="00152321">
      <w:pPr>
        <w:spacing w:after="0"/>
        <w:jc w:val="both"/>
        <w:rPr>
          <w:rFonts w:ascii="Arial" w:hAnsi="Arial" w:cs="Arial"/>
          <w:sz w:val="20"/>
          <w:szCs w:val="20"/>
        </w:rPr>
      </w:pPr>
      <w:r w:rsidRPr="00152321">
        <w:rPr>
          <w:rFonts w:ascii="Arial" w:hAnsi="Arial" w:cs="Arial"/>
          <w:sz w:val="20"/>
          <w:szCs w:val="20"/>
        </w:rPr>
        <w:t>Pintura; Desenho; Colagem; Rabiscação; Dobras livres; Fases do recorte: Rasgar; Guache; Pintura a dedo; Posições: dentro e fora; Colagem de papéis rasgados de folhas de revistas; Colagem de tiras de diversas texturas de papéis. Músicas reg</w:t>
      </w:r>
      <w:r w:rsidR="00152321">
        <w:rPr>
          <w:rFonts w:ascii="Arial" w:hAnsi="Arial" w:cs="Arial"/>
          <w:sz w:val="20"/>
          <w:szCs w:val="20"/>
        </w:rPr>
        <w:t xml:space="preserve">ionais; Ritmos; Tipos </w:t>
      </w:r>
      <w:r w:rsidRPr="00152321">
        <w:rPr>
          <w:rFonts w:ascii="Arial" w:hAnsi="Arial" w:cs="Arial"/>
          <w:sz w:val="20"/>
          <w:szCs w:val="20"/>
        </w:rPr>
        <w:t xml:space="preserve">de variações musicais; História da Arte; História da Música; Atividades Cênicas; Jogos de Interatividade e Representação. História do </w:t>
      </w:r>
    </w:p>
    <w:p w:rsidR="00C76ADC" w:rsidRPr="00152321" w:rsidRDefault="00C76ADC" w:rsidP="00152321">
      <w:pPr>
        <w:spacing w:after="0"/>
        <w:jc w:val="both"/>
        <w:rPr>
          <w:rFonts w:ascii="Arial" w:hAnsi="Arial" w:cs="Arial"/>
          <w:sz w:val="20"/>
          <w:szCs w:val="20"/>
        </w:rPr>
      </w:pPr>
      <w:r w:rsidRPr="00152321">
        <w:rPr>
          <w:rFonts w:ascii="Arial" w:hAnsi="Arial" w:cs="Arial"/>
          <w:sz w:val="20"/>
          <w:szCs w:val="20"/>
        </w:rPr>
        <w:t>Teatro. A Educação através da dramaturgia. Noções de cinema (nacional e estrangeiro). Simbolismo i</w:t>
      </w:r>
      <w:r w:rsidR="00152321">
        <w:rPr>
          <w:rFonts w:ascii="Arial" w:hAnsi="Arial" w:cs="Arial"/>
          <w:sz w:val="20"/>
          <w:szCs w:val="20"/>
        </w:rPr>
        <w:t xml:space="preserve">magético no cinema, propaganda </w:t>
      </w:r>
      <w:r w:rsidRPr="00152321">
        <w:rPr>
          <w:rFonts w:ascii="Arial" w:hAnsi="Arial" w:cs="Arial"/>
          <w:sz w:val="20"/>
          <w:szCs w:val="20"/>
        </w:rPr>
        <w:t>e novelas brasileiras. Lei nº 9.394 de 20 de dezembro de 1996. Lei 8.069 de 13 de julho de 1990. Artig</w:t>
      </w:r>
      <w:r w:rsidR="00152321">
        <w:rPr>
          <w:rFonts w:ascii="Arial" w:hAnsi="Arial" w:cs="Arial"/>
          <w:sz w:val="20"/>
          <w:szCs w:val="20"/>
        </w:rPr>
        <w:t xml:space="preserve">os da Constituição Federal que </w:t>
      </w:r>
      <w:r w:rsidRPr="00152321">
        <w:rPr>
          <w:rFonts w:ascii="Arial" w:hAnsi="Arial" w:cs="Arial"/>
          <w:sz w:val="20"/>
          <w:szCs w:val="20"/>
        </w:rPr>
        <w:t xml:space="preserve">tratam do tema educação. </w:t>
      </w:r>
    </w:p>
    <w:p w:rsidR="00C76ADC" w:rsidRPr="00152321" w:rsidRDefault="00C76ADC" w:rsidP="00152321">
      <w:pPr>
        <w:spacing w:after="0"/>
        <w:jc w:val="both"/>
        <w:rPr>
          <w:rFonts w:ascii="Arial" w:hAnsi="Arial" w:cs="Arial"/>
          <w:sz w:val="20"/>
          <w:szCs w:val="20"/>
        </w:rPr>
      </w:pPr>
    </w:p>
    <w:p w:rsidR="00C76ADC" w:rsidRDefault="00C76ADC" w:rsidP="00152321">
      <w:pPr>
        <w:spacing w:after="0"/>
        <w:jc w:val="both"/>
        <w:rPr>
          <w:rFonts w:ascii="Arial" w:hAnsi="Arial" w:cs="Arial"/>
          <w:sz w:val="20"/>
          <w:szCs w:val="20"/>
        </w:rPr>
      </w:pPr>
    </w:p>
    <w:p w:rsidR="007D71BB" w:rsidRDefault="007D71BB" w:rsidP="00152321">
      <w:pPr>
        <w:spacing w:after="0"/>
        <w:jc w:val="both"/>
        <w:rPr>
          <w:rFonts w:ascii="Arial" w:hAnsi="Arial" w:cs="Arial"/>
          <w:b/>
          <w:sz w:val="24"/>
          <w:szCs w:val="24"/>
        </w:rPr>
      </w:pPr>
    </w:p>
    <w:p w:rsidR="00152321" w:rsidRPr="00152321" w:rsidRDefault="00152321" w:rsidP="00152321">
      <w:pPr>
        <w:spacing w:after="0"/>
        <w:jc w:val="both"/>
        <w:rPr>
          <w:rFonts w:ascii="Arial" w:hAnsi="Arial" w:cs="Arial"/>
          <w:b/>
          <w:sz w:val="24"/>
          <w:szCs w:val="24"/>
        </w:rPr>
      </w:pPr>
      <w:r w:rsidRPr="00152321">
        <w:rPr>
          <w:rFonts w:ascii="Arial" w:hAnsi="Arial" w:cs="Arial"/>
          <w:b/>
          <w:sz w:val="24"/>
          <w:szCs w:val="24"/>
        </w:rPr>
        <w:t xml:space="preserve">Monitor de Música </w:t>
      </w:r>
    </w:p>
    <w:p w:rsidR="007D71BB" w:rsidRDefault="007D71BB" w:rsidP="007D71BB">
      <w:pPr>
        <w:widowControl w:val="0"/>
        <w:tabs>
          <w:tab w:val="left" w:pos="709"/>
        </w:tabs>
        <w:spacing w:after="0" w:line="240" w:lineRule="auto"/>
        <w:jc w:val="both"/>
        <w:rPr>
          <w:rFonts w:ascii="Courier New" w:eastAsia="Courier New" w:hAnsi="Courier New" w:cs="Courier New"/>
          <w:color w:val="000000"/>
          <w:sz w:val="20"/>
        </w:rPr>
      </w:pPr>
      <w:r>
        <w:rPr>
          <w:rFonts w:ascii="Arial" w:eastAsia="Arial" w:hAnsi="Arial" w:cs="Arial"/>
          <w:color w:val="000000"/>
          <w:sz w:val="20"/>
        </w:rPr>
        <w:t>Conhecimentos Específicos: Concepções de ensino e aprendizagem, currículo, desenvolvimento e conhecimento; Corporeidade/movimento humano; Finalidade da educação escolar.  Harmonização de melodias de canções; Classificação dos instrumentos musicais; Apreciação musical; História da Música Ocidental (da Idade Média ao séc. XXI): principais gêneros, estilos e compositores; História da música brasileira, do período do pré-descobrimento até os dias atuais;O folclore brasileiro e a música popular brasileira: aproveitamento na Educação Musical. Conjuntos instrumentais e vocais: sua formação e prática. A voz como recurso pedagógico na educação musical; Propostas metodológicas de atividades harmônicas, rítmicas e melódicas; Musicalização através da voz; O ensino coletivo da voz;  O ensino de música no ensino básico; Contribuições da música na formação do indivíduo; A intencionalidade da avaliação no processo de apropriação e produção do conhecimento.</w:t>
      </w:r>
    </w:p>
    <w:p w:rsidR="00152321" w:rsidRPr="00152321" w:rsidRDefault="00152321" w:rsidP="00152321">
      <w:pPr>
        <w:spacing w:after="0"/>
        <w:jc w:val="both"/>
        <w:rPr>
          <w:rFonts w:ascii="Arial" w:hAnsi="Arial" w:cs="Arial"/>
          <w:b/>
          <w:sz w:val="24"/>
          <w:szCs w:val="24"/>
        </w:rPr>
      </w:pPr>
    </w:p>
    <w:p w:rsidR="00152321" w:rsidRPr="00152321" w:rsidRDefault="00152321" w:rsidP="00152321">
      <w:pPr>
        <w:spacing w:after="0"/>
        <w:jc w:val="both"/>
        <w:rPr>
          <w:rFonts w:ascii="Arial" w:hAnsi="Arial" w:cs="Arial"/>
          <w:b/>
          <w:sz w:val="24"/>
          <w:szCs w:val="24"/>
        </w:rPr>
      </w:pPr>
      <w:r w:rsidRPr="00152321">
        <w:rPr>
          <w:rFonts w:ascii="Arial" w:hAnsi="Arial" w:cs="Arial"/>
          <w:b/>
          <w:sz w:val="24"/>
          <w:szCs w:val="24"/>
        </w:rPr>
        <w:t xml:space="preserve">Monitor de Capoeira </w:t>
      </w:r>
    </w:p>
    <w:p w:rsidR="007D71BB" w:rsidRDefault="007D71BB" w:rsidP="007D71BB">
      <w:pPr>
        <w:widowControl w:val="0"/>
        <w:tabs>
          <w:tab w:val="left" w:pos="709"/>
          <w:tab w:val="left" w:pos="1912"/>
        </w:tabs>
        <w:suppressAutoHyphens/>
        <w:spacing w:after="0" w:line="240" w:lineRule="auto"/>
        <w:jc w:val="both"/>
        <w:rPr>
          <w:rFonts w:ascii="Arial" w:eastAsia="Arial" w:hAnsi="Arial" w:cs="Arial"/>
          <w:color w:val="000000"/>
          <w:sz w:val="20"/>
        </w:rPr>
      </w:pPr>
      <w:r>
        <w:rPr>
          <w:rFonts w:ascii="Arial" w:eastAsia="Arial" w:hAnsi="Arial" w:cs="Arial"/>
          <w:color w:val="000000"/>
          <w:sz w:val="20"/>
        </w:rPr>
        <w:t>Conhecimentos Específicos: Concepções de ensino e aprendizagem, currículo, desenvolvimento e conhecimento; Corporeidade/movimento humano; Finalidade da educação escolar; Educação física e qualidade de vida; A importância de trabalhar jogos Cooperativos, conhecimento de práticas desportivas, , História da Capoeira. A arte da capoeira. A capoeira  como esporte. Capoeira Regional. Capoeira Angola. Movimentos Básicos da Capoeira. Golpes de Capoeira. Instrumentos de Capoeira. Toques de Capoeira. Fundamentos técnicos. Fundamentos ritualísticos. Fundamentos musicais. Fundamentos de roda. Os Grupos e as instituições corporativas. Aquecimento e alongamento - preparação individual para o treinamento ou jogo. Condicionamento físico. As questões de gênero e o sexismo aplicados à prática esportiva de jovens e adolescentes. Inclusão na prática desportiva escolar. Nutrição e atividade física. Noções de socorros de urgência aplicados à prática desportiva</w:t>
      </w:r>
    </w:p>
    <w:p w:rsidR="00152321" w:rsidRPr="00152321" w:rsidRDefault="00152321" w:rsidP="00152321">
      <w:pPr>
        <w:spacing w:after="0"/>
        <w:jc w:val="both"/>
        <w:rPr>
          <w:rFonts w:ascii="Arial" w:hAnsi="Arial" w:cs="Arial"/>
          <w:b/>
          <w:sz w:val="24"/>
          <w:szCs w:val="24"/>
        </w:rPr>
      </w:pPr>
    </w:p>
    <w:p w:rsidR="00152321" w:rsidRPr="00152321" w:rsidRDefault="00152321" w:rsidP="00152321">
      <w:pPr>
        <w:spacing w:after="0"/>
        <w:jc w:val="both"/>
        <w:rPr>
          <w:rFonts w:ascii="Arial" w:hAnsi="Arial" w:cs="Arial"/>
          <w:b/>
          <w:sz w:val="24"/>
          <w:szCs w:val="24"/>
        </w:rPr>
      </w:pPr>
      <w:r w:rsidRPr="00152321">
        <w:rPr>
          <w:rFonts w:ascii="Arial" w:hAnsi="Arial" w:cs="Arial"/>
          <w:b/>
          <w:sz w:val="24"/>
          <w:szCs w:val="24"/>
        </w:rPr>
        <w:t xml:space="preserve">Monitor de Ônibus </w:t>
      </w:r>
    </w:p>
    <w:p w:rsidR="007D71BB" w:rsidRDefault="007D71BB" w:rsidP="007D71BB">
      <w:pPr>
        <w:widowControl w:val="0"/>
        <w:tabs>
          <w:tab w:val="left" w:pos="709"/>
          <w:tab w:val="left" w:pos="1912"/>
        </w:tabs>
        <w:suppressAutoHyphens/>
        <w:spacing w:after="0" w:line="240" w:lineRule="auto"/>
        <w:jc w:val="both"/>
        <w:rPr>
          <w:rFonts w:ascii="Arial" w:eastAsia="Arial" w:hAnsi="Arial" w:cs="Arial"/>
          <w:color w:val="000000"/>
          <w:sz w:val="20"/>
        </w:rPr>
      </w:pPr>
      <w:r>
        <w:rPr>
          <w:rFonts w:ascii="Arial" w:eastAsia="Arial" w:hAnsi="Arial" w:cs="Arial"/>
          <w:color w:val="000000"/>
          <w:sz w:val="20"/>
        </w:rPr>
        <w:t>Conhecimentos de acordo com as atribuições exigidas para o cargo conforme anexo  deste edital. - Noções do Código Nacional de Trânsito.  Noções de tempo e espaço, comportamento, segurança no trabalho, higiene pessoal, respeito e cidadania, Estatuto da Criança e do Adolescente, Noções de Jogos, Recreação, Atividades Recreativas, Brincadeiras e Gêneros Literários Infantis. Atendimento a Portadores de Necessidades Especiais; Regras de comportamento no ambiente de trabalho; regras de hierarquias no serviço público; regras básicas de comportamento profissional para o trato diário com o público interno e externo e colegas de trabalho; Zelo pelo patrimônio público; Noções de prevenção de acidentes de trabalho e incêndio; Conhecimentos básicos de normas de higiene no ambiente de trabalho, conservação, limpeza e guarda de materiais sob sua responsabilidade; Execução de atividades afins, observando se a pratica do dia a dia.</w:t>
      </w:r>
    </w:p>
    <w:p w:rsidR="007D71BB" w:rsidRDefault="007D71BB" w:rsidP="007D71BB">
      <w:pPr>
        <w:widowControl w:val="0"/>
        <w:tabs>
          <w:tab w:val="left" w:pos="709"/>
          <w:tab w:val="left" w:pos="1912"/>
        </w:tabs>
        <w:suppressAutoHyphens/>
        <w:spacing w:after="0" w:line="240" w:lineRule="auto"/>
        <w:rPr>
          <w:rFonts w:ascii="Arial" w:eastAsia="Arial" w:hAnsi="Arial" w:cs="Arial"/>
          <w:color w:val="000000"/>
          <w:sz w:val="20"/>
        </w:rPr>
      </w:pPr>
    </w:p>
    <w:p w:rsidR="00152321" w:rsidRPr="00152321" w:rsidRDefault="00152321" w:rsidP="00152321">
      <w:pPr>
        <w:spacing w:after="0"/>
        <w:jc w:val="both"/>
        <w:rPr>
          <w:rFonts w:ascii="Arial" w:hAnsi="Arial" w:cs="Arial"/>
          <w:sz w:val="24"/>
          <w:szCs w:val="24"/>
        </w:rPr>
      </w:pPr>
    </w:p>
    <w:p w:rsidR="00152321" w:rsidRDefault="007D71BB" w:rsidP="00152321">
      <w:pPr>
        <w:spacing w:after="0"/>
        <w:rPr>
          <w:rFonts w:ascii="Arial" w:hAnsi="Arial" w:cs="Arial"/>
          <w:b/>
          <w:sz w:val="24"/>
          <w:szCs w:val="24"/>
        </w:rPr>
      </w:pPr>
      <w:r>
        <w:rPr>
          <w:rFonts w:ascii="Arial" w:hAnsi="Arial" w:cs="Arial"/>
          <w:b/>
          <w:sz w:val="24"/>
          <w:szCs w:val="24"/>
        </w:rPr>
        <w:t xml:space="preserve">Servente de Escola/ Auxiliar de Serviços Gerais </w:t>
      </w:r>
    </w:p>
    <w:p w:rsidR="00152321" w:rsidRPr="00152321" w:rsidRDefault="00152321" w:rsidP="00152321">
      <w:pPr>
        <w:spacing w:after="0"/>
        <w:rPr>
          <w:rFonts w:ascii="Arial" w:hAnsi="Arial" w:cs="Arial"/>
          <w:sz w:val="20"/>
          <w:szCs w:val="20"/>
        </w:rPr>
      </w:pPr>
      <w:r w:rsidRPr="00152321">
        <w:rPr>
          <w:rFonts w:ascii="Arial" w:hAnsi="Arial" w:cs="Arial"/>
          <w:sz w:val="20"/>
          <w:szCs w:val="20"/>
        </w:rPr>
        <w:t>Rotina de trabalho para executar o trabalho de servente. Noções de higienização no trabalho. Estoque e sua organização. Materia</w:t>
      </w:r>
      <w:r>
        <w:rPr>
          <w:rFonts w:ascii="Arial" w:hAnsi="Arial" w:cs="Arial"/>
          <w:sz w:val="20"/>
          <w:szCs w:val="20"/>
        </w:rPr>
        <w:t xml:space="preserve">is </w:t>
      </w:r>
      <w:r w:rsidRPr="00152321">
        <w:rPr>
          <w:rFonts w:ascii="Arial" w:hAnsi="Arial" w:cs="Arial"/>
          <w:sz w:val="20"/>
          <w:szCs w:val="20"/>
        </w:rPr>
        <w:t>de limpeza e higienização. Noções de assiduidade e responsabilidade no trabalho. Noções de Segur</w:t>
      </w:r>
      <w:r>
        <w:rPr>
          <w:rFonts w:ascii="Arial" w:hAnsi="Arial" w:cs="Arial"/>
          <w:sz w:val="20"/>
          <w:szCs w:val="20"/>
        </w:rPr>
        <w:t xml:space="preserve">ança no Trabalho. Conhecimento </w:t>
      </w:r>
      <w:r w:rsidRPr="00152321">
        <w:rPr>
          <w:rFonts w:ascii="Arial" w:hAnsi="Arial" w:cs="Arial"/>
          <w:sz w:val="20"/>
          <w:szCs w:val="20"/>
        </w:rPr>
        <w:t>do uso correto dos Equipamentos de Proteção Individual – EPI. Noções de organização, pontualidade e responsabilidade no trab</w:t>
      </w:r>
      <w:r>
        <w:rPr>
          <w:rFonts w:ascii="Arial" w:hAnsi="Arial" w:cs="Arial"/>
          <w:sz w:val="20"/>
          <w:szCs w:val="20"/>
        </w:rPr>
        <w:t xml:space="preserve">alho. </w:t>
      </w:r>
      <w:r w:rsidRPr="00152321">
        <w:rPr>
          <w:rFonts w:ascii="Arial" w:hAnsi="Arial" w:cs="Arial"/>
          <w:sz w:val="20"/>
          <w:szCs w:val="20"/>
        </w:rPr>
        <w:t>Sistemas de medidas: tempo, comprimento, superfície e capacidade. Noções de higiene, saúde e se</w:t>
      </w:r>
      <w:r>
        <w:rPr>
          <w:rFonts w:ascii="Arial" w:hAnsi="Arial" w:cs="Arial"/>
          <w:sz w:val="20"/>
          <w:szCs w:val="20"/>
        </w:rPr>
        <w:t>gurança no trabalho (NR-17, NR-</w:t>
      </w:r>
      <w:r w:rsidRPr="00152321">
        <w:rPr>
          <w:rFonts w:ascii="Arial" w:hAnsi="Arial" w:cs="Arial"/>
          <w:sz w:val="20"/>
          <w:szCs w:val="20"/>
        </w:rPr>
        <w:t xml:space="preserve">06) </w:t>
      </w:r>
    </w:p>
    <w:p w:rsidR="00152321" w:rsidRDefault="00152321" w:rsidP="00152321">
      <w:pPr>
        <w:spacing w:after="0"/>
        <w:rPr>
          <w:rFonts w:ascii="Arial" w:hAnsi="Arial" w:cs="Arial"/>
          <w:sz w:val="20"/>
          <w:szCs w:val="20"/>
        </w:rPr>
      </w:pPr>
    </w:p>
    <w:p w:rsidR="007D71BB" w:rsidRPr="007D71BB" w:rsidRDefault="007D71BB" w:rsidP="007D71BB">
      <w:pPr>
        <w:snapToGrid w:val="0"/>
        <w:spacing w:after="0" w:line="240" w:lineRule="auto"/>
        <w:ind w:left="38" w:hanging="38"/>
        <w:rPr>
          <w:rFonts w:ascii="Arial" w:hAnsi="Arial" w:cs="Arial"/>
          <w:b/>
          <w:sz w:val="24"/>
          <w:szCs w:val="24"/>
        </w:rPr>
      </w:pPr>
      <w:r w:rsidRPr="007D71BB">
        <w:rPr>
          <w:rFonts w:ascii="Arial" w:hAnsi="Arial" w:cs="Arial"/>
          <w:b/>
          <w:sz w:val="24"/>
          <w:szCs w:val="24"/>
        </w:rPr>
        <w:t>Agente Comunitário de Saúde</w:t>
      </w:r>
    </w:p>
    <w:p w:rsidR="007D71BB" w:rsidRDefault="007D71BB" w:rsidP="007D71BB">
      <w:pPr>
        <w:tabs>
          <w:tab w:val="left" w:pos="4500"/>
        </w:tabs>
        <w:spacing w:after="0" w:line="240" w:lineRule="auto"/>
        <w:jc w:val="both"/>
        <w:rPr>
          <w:rFonts w:ascii="Arial" w:hAnsi="Arial" w:cs="Arial"/>
          <w:color w:val="000000"/>
          <w:sz w:val="18"/>
          <w:szCs w:val="18"/>
        </w:rPr>
      </w:pPr>
      <w:r w:rsidRPr="003E4413">
        <w:rPr>
          <w:rFonts w:ascii="Arial" w:hAnsi="Arial" w:cs="Arial"/>
          <w:sz w:val="20"/>
          <w:szCs w:val="20"/>
        </w:rPr>
        <w:t xml:space="preserve">Noções Básicas sobre Saúde e Saneamento: Saúde física, mental e social; Higiene na prevenção das doenças; Necessidades nutricionais; Amamentação; Medidas profiláticas (tipos de vacinas e soros); Importância da Imunidade e tipos de Imunidade; Tipos de doenças adquiridas; Vírus e principais viroses; Bactérias patogênicas (principais doenças bacterianas); Doenças sexualmente transmissíveis; Doenças parasitárias; Epidemiologia (epidemia, endemia e pandemia); Qualidade de vida (prevenindo a hipertensão e a diabete); Planejamento familiar (métodos contraceptivos); Noções de primeiros socorros; SUS (Sistema Único de Saúde) – importância e finalidades – Lei Federal 8.080/90; Lei  nº 11.350/2006.PSF (Programa Saúde da Família) – objetivos, método de trabalho, expectativas, saúde da mulher, saúde do idoso - Constituição Federal no que diz respeito à saúde. - </w:t>
      </w:r>
      <w:r w:rsidRPr="00132226">
        <w:rPr>
          <w:rFonts w:ascii="Arial" w:hAnsi="Arial" w:cs="Arial"/>
          <w:color w:val="000000"/>
          <w:sz w:val="18"/>
          <w:szCs w:val="18"/>
        </w:rPr>
        <w:t xml:space="preserve">Noções de Informática Básica- </w:t>
      </w:r>
      <w:r w:rsidRPr="00132226">
        <w:rPr>
          <w:rFonts w:ascii="Arial" w:hAnsi="Arial" w:cs="Arial"/>
          <w:sz w:val="18"/>
          <w:szCs w:val="18"/>
        </w:rPr>
        <w:t xml:space="preserve">Sistemas operacionais Windows e Linux: sistema de arquivos; utilização dos principais recursos, aplicativos e ferramentas. Microsoft Office e BR Office:criação, edição, formatação, visualização e impressão de tetos, planilhas e apresentações; uso de fórmulas, tabelas, imagens e gráficos. Internet e Intranet; navegação e busca na Web; correio eletrônico. Segurança: softwares maliciosos; procedimentos e aplicativos de segurança; realização de cópias de segurança. </w:t>
      </w:r>
      <w:r w:rsidRPr="00132226">
        <w:rPr>
          <w:rFonts w:ascii="Arial" w:hAnsi="Arial" w:cs="Arial"/>
          <w:color w:val="000000"/>
          <w:sz w:val="18"/>
          <w:szCs w:val="18"/>
        </w:rPr>
        <w:t>Noções de ética e cidadania. Constituição Federal, Estatuto do Servidor, Lei Orgânica Municipal e outros conceitos inerentes as atribuições do cargo.</w:t>
      </w:r>
    </w:p>
    <w:p w:rsidR="006770C2" w:rsidRDefault="006770C2" w:rsidP="007D71BB">
      <w:pPr>
        <w:tabs>
          <w:tab w:val="left" w:pos="4500"/>
        </w:tabs>
        <w:spacing w:after="0" w:line="240" w:lineRule="auto"/>
        <w:jc w:val="both"/>
        <w:rPr>
          <w:rFonts w:ascii="Arial" w:hAnsi="Arial" w:cs="Arial"/>
          <w:color w:val="000000"/>
          <w:sz w:val="18"/>
          <w:szCs w:val="18"/>
        </w:rPr>
      </w:pPr>
    </w:p>
    <w:p w:rsidR="008A1379" w:rsidRDefault="008A1379" w:rsidP="00152321">
      <w:pPr>
        <w:spacing w:after="0"/>
        <w:rPr>
          <w:rFonts w:ascii="Arial" w:hAnsi="Arial" w:cs="Arial"/>
          <w:b/>
          <w:sz w:val="24"/>
          <w:szCs w:val="24"/>
        </w:rPr>
      </w:pPr>
      <w:r>
        <w:rPr>
          <w:rFonts w:ascii="Arial" w:hAnsi="Arial" w:cs="Arial"/>
          <w:b/>
          <w:sz w:val="24"/>
          <w:szCs w:val="24"/>
        </w:rPr>
        <w:t xml:space="preserve">Motorista </w:t>
      </w:r>
    </w:p>
    <w:p w:rsidR="008A1379" w:rsidRPr="008A1379" w:rsidRDefault="008A1379" w:rsidP="008A1379">
      <w:pPr>
        <w:spacing w:after="0"/>
        <w:jc w:val="both"/>
        <w:rPr>
          <w:rFonts w:ascii="Arial" w:hAnsi="Arial" w:cs="Arial"/>
          <w:b/>
          <w:sz w:val="18"/>
          <w:szCs w:val="18"/>
        </w:rPr>
      </w:pPr>
      <w:r w:rsidRPr="008A1379">
        <w:rPr>
          <w:rFonts w:ascii="Arial" w:hAnsi="Arial" w:cs="Arial"/>
          <w:sz w:val="18"/>
          <w:szCs w:val="18"/>
        </w:rPr>
        <w:t xml:space="preserve">Noções do Código de Trânsito Brasileiro, Resoluções, Deliberações, Portarias e demais Leis expedidas pelos órgãos componentes do Sistema Nacional de Trânsito; Direção defensiva;  Noções gerais de circulação e conduta; Noções de mecânica;  Manutenção e Limpeza de veículos;  Equipamento de Proteção Individual, Noções de prevenção de acidentes, funcionamento e Manejo do equipamento utilizado; Noções de segurança; </w:t>
      </w:r>
      <w:r w:rsidRPr="008A1379">
        <w:rPr>
          <w:rFonts w:ascii="Arial" w:hAnsi="Arial" w:cs="Arial"/>
          <w:bCs/>
          <w:sz w:val="18"/>
          <w:szCs w:val="18"/>
        </w:rPr>
        <w:t xml:space="preserve">Conhecimentos básicos de normas de higiene no ambiente de trabalho, conservação, limpeza e guarda de materiais sob sua responsabilidade; </w:t>
      </w:r>
      <w:r w:rsidRPr="008A1379">
        <w:rPr>
          <w:rFonts w:ascii="Arial" w:hAnsi="Arial" w:cs="Arial"/>
          <w:sz w:val="18"/>
          <w:szCs w:val="18"/>
        </w:rPr>
        <w:t>Execução de atividades afins, observando se a pratica do dia a dia.  Noções de Hierarquia e relações humanas no trabalho e noções de segurança e equipamentos de segurança no trabalho; Noções de Primeiros Socorros ética e cidadania. Conhecimento teórico de primeiros socorros, restrito apenas às exigências do Contran ou ó</w:t>
      </w:r>
      <w:r>
        <w:rPr>
          <w:rFonts w:ascii="Arial" w:hAnsi="Arial" w:cs="Arial"/>
          <w:sz w:val="18"/>
          <w:szCs w:val="18"/>
        </w:rPr>
        <w:t>rgão regulamentador de trânsito.</w:t>
      </w:r>
    </w:p>
    <w:p w:rsidR="008A1379" w:rsidRDefault="008A1379" w:rsidP="00152321">
      <w:pPr>
        <w:spacing w:after="0"/>
        <w:rPr>
          <w:rFonts w:ascii="Arial" w:hAnsi="Arial" w:cs="Arial"/>
          <w:b/>
          <w:sz w:val="24"/>
          <w:szCs w:val="24"/>
        </w:rPr>
      </w:pPr>
    </w:p>
    <w:p w:rsidR="006770C2" w:rsidRDefault="006770C2" w:rsidP="00152321">
      <w:pPr>
        <w:spacing w:after="0"/>
        <w:rPr>
          <w:rFonts w:ascii="Arial" w:hAnsi="Arial" w:cs="Arial"/>
          <w:b/>
          <w:sz w:val="24"/>
          <w:szCs w:val="24"/>
        </w:rPr>
      </w:pPr>
    </w:p>
    <w:p w:rsidR="006770C2" w:rsidRDefault="006770C2" w:rsidP="00152321">
      <w:pPr>
        <w:spacing w:after="0"/>
        <w:rPr>
          <w:rFonts w:ascii="Arial" w:hAnsi="Arial" w:cs="Arial"/>
          <w:b/>
          <w:sz w:val="24"/>
          <w:szCs w:val="24"/>
        </w:rPr>
      </w:pPr>
      <w:r>
        <w:rPr>
          <w:rFonts w:ascii="Arial" w:hAnsi="Arial" w:cs="Arial"/>
          <w:b/>
          <w:sz w:val="24"/>
          <w:szCs w:val="24"/>
        </w:rPr>
        <w:t xml:space="preserve">Operador de Equipamento (Máquinas) </w:t>
      </w:r>
    </w:p>
    <w:p w:rsidR="006770C2" w:rsidRPr="00A72960" w:rsidRDefault="006770C2" w:rsidP="006770C2">
      <w:pPr>
        <w:jc w:val="both"/>
        <w:rPr>
          <w:rFonts w:ascii="Arial" w:hAnsi="Arial" w:cs="Arial"/>
          <w:sz w:val="18"/>
          <w:szCs w:val="18"/>
        </w:rPr>
      </w:pPr>
      <w:r w:rsidRPr="00516048">
        <w:rPr>
          <w:rFonts w:ascii="Arial" w:hAnsi="Arial" w:cs="Arial"/>
          <w:sz w:val="18"/>
          <w:szCs w:val="18"/>
        </w:rPr>
        <w:t xml:space="preserve">Noções do Código de Trânsito Brasileiro, Resoluções, Deliberações, Portarias e demais Leis expedidas pelos órgãos componentes do Sistema Nacional de Trânsito; Direção defensiva;  Noções gerais de circulação e conduta; . Noções de mecânica. Conhecimento a respeito de máquinas tipo: Esteira, trator de pneus, perfuratrizes, basculantes, escavadeiras, motoniveladoras, retro-escavadeira, escavadeira hidráulica e outras máquinas similares. Manuseio de volante, alavanca de comando, acionamento de pedais. Noções de proteção ao meio ambiente e cidadania. Direção defensiva. Mecânica básica. Noções básicas de higiene: pessoal, ambiental, de utensílios e equipamentos. Noções de Primeiros Socorros: papel do socorrista, parada cardiorespiratória, hemorragias, ferimentos, entorses, luxações e fratura, distúrbios causados pelo calor, choque elétrico, mordidas e picadas de animais, transporte de pessoas acidentadas, corpos estranhos no organismo. Noções de segurança do trabalho: acidentes do trabalho, conceitos, causas e prevenção; normas de segurança, conceito de proteção e equipamentos de proteção. Normas básicas de higiene, pessoal, ambiental, de utensílios e equipamentos. EPIs – Equipamentos de Proteção Individual. Regras de comportamento no ambiente de trabalho; regras de hierarquias no serviço público; regras básicas de comportamento profissional para o trato diário com o público interno e externo e colegas de trabalho; Zelo pelo patrimônio público; Noções de prevenção de acidentes de trabalho e incêndio; </w:t>
      </w:r>
      <w:r w:rsidRPr="00516048">
        <w:rPr>
          <w:rFonts w:ascii="Arial" w:hAnsi="Arial" w:cs="Arial"/>
          <w:bCs/>
          <w:sz w:val="18"/>
          <w:szCs w:val="18"/>
        </w:rPr>
        <w:t xml:space="preserve">Conhecimentos básicos de normas de higiene no ambiente de trabalho, conservação, limpeza e guarda de materiais sob sua responsabilidade; </w:t>
      </w:r>
      <w:r w:rsidRPr="00A72960">
        <w:rPr>
          <w:rFonts w:ascii="Arial" w:hAnsi="Arial" w:cs="Arial"/>
          <w:sz w:val="18"/>
          <w:szCs w:val="18"/>
        </w:rPr>
        <w:t>Execução de atividades afins, observando se a pratica do dia a dia. Lei Orgânica e Estatuto do Servidor Público de Pouso Redondo</w:t>
      </w:r>
      <w:r w:rsidRPr="00A72960">
        <w:rPr>
          <w:rFonts w:ascii="Arial" w:hAnsi="Arial" w:cs="Arial"/>
          <w:sz w:val="18"/>
          <w:szCs w:val="18"/>
          <w:lang w:eastAsia="pt-BR"/>
        </w:rPr>
        <w:t xml:space="preserve"> e outras conteúdos inerentes as atribuições do cargo e a execução da</w:t>
      </w:r>
      <w:r>
        <w:rPr>
          <w:rFonts w:ascii="Arial" w:hAnsi="Arial" w:cs="Arial"/>
          <w:sz w:val="18"/>
          <w:szCs w:val="18"/>
          <w:lang w:eastAsia="pt-BR"/>
        </w:rPr>
        <w:t xml:space="preserve">s atividades que o mesmo exige </w:t>
      </w:r>
      <w:r w:rsidRPr="00A72960">
        <w:rPr>
          <w:rFonts w:ascii="Arial" w:hAnsi="Arial" w:cs="Arial"/>
          <w:sz w:val="18"/>
          <w:szCs w:val="18"/>
        </w:rPr>
        <w:t>prática de direção veicular: Condução de veículos da espécie; manobras; conhecimentos sobre os instrumentos do painel de comando; manutenção; sinalização de trânsito; manutenção do veículo; direção e operação veicular de máquinas leves e pesadas motorizadas e não motorizadas.</w:t>
      </w:r>
    </w:p>
    <w:p w:rsidR="006770C2" w:rsidRDefault="006770C2" w:rsidP="00152321">
      <w:pPr>
        <w:spacing w:after="0"/>
        <w:rPr>
          <w:rFonts w:ascii="Arial" w:hAnsi="Arial" w:cs="Arial"/>
          <w:b/>
          <w:sz w:val="24"/>
          <w:szCs w:val="24"/>
        </w:rPr>
      </w:pPr>
    </w:p>
    <w:p w:rsidR="007D71BB" w:rsidRDefault="007D71BB" w:rsidP="00152321">
      <w:pPr>
        <w:spacing w:after="0"/>
        <w:rPr>
          <w:rFonts w:ascii="Arial" w:hAnsi="Arial" w:cs="Arial"/>
          <w:b/>
          <w:sz w:val="24"/>
          <w:szCs w:val="24"/>
        </w:rPr>
      </w:pPr>
      <w:r w:rsidRPr="007D71BB">
        <w:rPr>
          <w:rFonts w:ascii="Arial" w:hAnsi="Arial" w:cs="Arial"/>
          <w:b/>
          <w:sz w:val="24"/>
          <w:szCs w:val="24"/>
        </w:rPr>
        <w:t xml:space="preserve">Auxiliar Operacional de Creche </w:t>
      </w:r>
    </w:p>
    <w:p w:rsidR="008A1379" w:rsidRDefault="008A1379" w:rsidP="008A1379">
      <w:pPr>
        <w:spacing w:after="0"/>
        <w:jc w:val="both"/>
        <w:rPr>
          <w:rFonts w:ascii="Arial" w:hAnsi="Arial" w:cs="Arial"/>
          <w:color w:val="000000"/>
          <w:sz w:val="18"/>
          <w:szCs w:val="18"/>
        </w:rPr>
      </w:pPr>
      <w:r w:rsidRPr="007A6330">
        <w:rPr>
          <w:rFonts w:ascii="Arial" w:hAnsi="Arial" w:cs="Arial"/>
          <w:sz w:val="18"/>
          <w:szCs w:val="18"/>
          <w:lang w:eastAsia="pt-BR"/>
        </w:rPr>
        <w:t xml:space="preserve">Educação Infantil na perspectiva histórica; O papel social da educação infantil; Educar e cuidar; Higiene, saúde e nutrição infantil. A organização do tempo e do espaço na educação infantil; Princípios que fundamentam a prática na educação infantil: Pedagogia da infância, dimensões humanas; direitos da infância; relação unidade de educação e família; As instituições de educação infantil como espaço de produção das culturas infantis; Lei Federal n° 8.069/90 - Dispõe sobre o Estatuto da Criança e do Adolescente; Lei Federal n° 9.394/96 - Estabelece as Diretrizes e Bases da Educação Nacional. Referencial Curricular Nacional Educação Infantil – RCNEI. </w:t>
      </w:r>
      <w:r w:rsidRPr="007A6330">
        <w:rPr>
          <w:rFonts w:ascii="Arial" w:hAnsi="Arial" w:cs="Arial"/>
          <w:color w:val="000000"/>
          <w:sz w:val="18"/>
          <w:szCs w:val="18"/>
        </w:rPr>
        <w:t xml:space="preserve">Noções de Informática Básica- </w:t>
      </w:r>
      <w:r w:rsidRPr="007A6330">
        <w:rPr>
          <w:rFonts w:ascii="Arial" w:hAnsi="Arial" w:cs="Arial"/>
          <w:sz w:val="18"/>
          <w:szCs w:val="18"/>
        </w:rPr>
        <w:t xml:space="preserve">Sistemas operacionais Windows e Linux: sistema de arquivos; utilização dos principais recursos, aplicativos e ferramentas. Microsoft Office e BR Office:criação, edição, formatação, visualização e impressão de tetos, planilhas e apresentações; uso de fórmulas, tabelas, imagens e gráficos. Internet e Intranet; navegação e busca na Web; correio eletrônico. Segurança: softwares maliciosos; procedimentos e aplicativos de segurança; realização de cópias de segurança. </w:t>
      </w:r>
      <w:r w:rsidRPr="007A6330">
        <w:rPr>
          <w:rFonts w:ascii="Arial" w:hAnsi="Arial" w:cs="Arial"/>
          <w:color w:val="000000"/>
          <w:sz w:val="18"/>
          <w:szCs w:val="18"/>
        </w:rPr>
        <w:t>Noções de ética e cidadania</w:t>
      </w:r>
      <w:r>
        <w:rPr>
          <w:rFonts w:ascii="Arial" w:hAnsi="Arial" w:cs="Arial"/>
          <w:color w:val="000000"/>
          <w:sz w:val="18"/>
          <w:szCs w:val="18"/>
        </w:rPr>
        <w:t>.</w:t>
      </w:r>
    </w:p>
    <w:p w:rsidR="006770C2" w:rsidRDefault="006770C2" w:rsidP="008A1379">
      <w:pPr>
        <w:spacing w:after="0"/>
        <w:jc w:val="both"/>
        <w:rPr>
          <w:rFonts w:ascii="Arial" w:hAnsi="Arial" w:cs="Arial"/>
          <w:color w:val="000000"/>
          <w:sz w:val="18"/>
          <w:szCs w:val="18"/>
        </w:rPr>
      </w:pPr>
    </w:p>
    <w:p w:rsidR="006770C2" w:rsidRDefault="006770C2" w:rsidP="008A1379">
      <w:pPr>
        <w:spacing w:after="0"/>
        <w:jc w:val="both"/>
        <w:rPr>
          <w:rFonts w:ascii="Arial" w:hAnsi="Arial" w:cs="Arial"/>
          <w:color w:val="000000"/>
          <w:sz w:val="18"/>
          <w:szCs w:val="18"/>
        </w:rPr>
      </w:pPr>
    </w:p>
    <w:p w:rsidR="006770C2" w:rsidRDefault="006770C2" w:rsidP="008A1379">
      <w:pPr>
        <w:spacing w:after="0"/>
        <w:jc w:val="both"/>
        <w:rPr>
          <w:rFonts w:ascii="Arial" w:hAnsi="Arial" w:cs="Arial"/>
          <w:b/>
          <w:sz w:val="24"/>
          <w:szCs w:val="24"/>
        </w:rPr>
      </w:pPr>
    </w:p>
    <w:p w:rsidR="00F91806" w:rsidRDefault="00F91806" w:rsidP="008A1379">
      <w:pPr>
        <w:spacing w:after="0"/>
        <w:jc w:val="both"/>
        <w:rPr>
          <w:rFonts w:ascii="Arial" w:hAnsi="Arial" w:cs="Arial"/>
          <w:b/>
          <w:sz w:val="24"/>
          <w:szCs w:val="24"/>
        </w:rPr>
      </w:pPr>
    </w:p>
    <w:p w:rsidR="006770C2" w:rsidRDefault="006770C2" w:rsidP="008A1379">
      <w:pPr>
        <w:spacing w:after="0"/>
        <w:jc w:val="both"/>
        <w:rPr>
          <w:rFonts w:ascii="Arial" w:hAnsi="Arial" w:cs="Arial"/>
          <w:b/>
          <w:sz w:val="24"/>
          <w:szCs w:val="24"/>
        </w:rPr>
      </w:pPr>
      <w:r>
        <w:rPr>
          <w:rFonts w:ascii="Arial" w:hAnsi="Arial" w:cs="Arial"/>
          <w:b/>
          <w:sz w:val="24"/>
          <w:szCs w:val="24"/>
        </w:rPr>
        <w:t xml:space="preserve">Lubrificador/Lavador </w:t>
      </w:r>
    </w:p>
    <w:p w:rsidR="00926A85" w:rsidRDefault="006770C2" w:rsidP="006770C2">
      <w:pPr>
        <w:jc w:val="both"/>
        <w:rPr>
          <w:rFonts w:ascii="Arial" w:hAnsi="Arial" w:cs="Arial"/>
          <w:sz w:val="20"/>
          <w:szCs w:val="20"/>
          <w:lang w:eastAsia="pt-BR"/>
        </w:rPr>
      </w:pPr>
      <w:r w:rsidRPr="00EA0C95">
        <w:rPr>
          <w:rFonts w:ascii="Arial" w:hAnsi="Arial" w:cs="Arial"/>
          <w:sz w:val="20"/>
          <w:szCs w:val="20"/>
          <w:lang w:eastAsia="pt-BR"/>
        </w:rPr>
        <w:t xml:space="preserve">Óleos e lubrificantes; tipos de equipamentos e ferramentas; tipos e uso de materiais de limpeza. </w:t>
      </w:r>
      <w:r w:rsidRPr="00EA0C95">
        <w:rPr>
          <w:rFonts w:ascii="Arial" w:hAnsi="Arial" w:cs="Arial"/>
          <w:sz w:val="20"/>
          <w:szCs w:val="20"/>
        </w:rPr>
        <w:t>Noções de ética e cidadania;Regras de comportamento no ambiente de trabalho; regras de hierarquias no serviço público; regras básicas de comportamento profissional para o trato diário com o público interno e externo e colegas de trabalho; Zelo pelo patrimônio público; Noções de prevenção de acidentes de trabalho e incêndio; Noções de Primeiros Socorros, ética e cidadania;</w:t>
      </w:r>
      <w:r w:rsidRPr="00EA0C95">
        <w:rPr>
          <w:rFonts w:ascii="Arial" w:hAnsi="Arial" w:cs="Arial"/>
          <w:sz w:val="20"/>
          <w:szCs w:val="20"/>
          <w:lang w:eastAsia="pt-BR"/>
        </w:rPr>
        <w:t xml:space="preserve"> e outr</w:t>
      </w:r>
      <w:r>
        <w:rPr>
          <w:rFonts w:ascii="Arial" w:hAnsi="Arial" w:cs="Arial"/>
          <w:sz w:val="20"/>
          <w:szCs w:val="20"/>
          <w:lang w:eastAsia="pt-BR"/>
        </w:rPr>
        <w:t>o</w:t>
      </w:r>
      <w:r w:rsidRPr="00EA0C95">
        <w:rPr>
          <w:rFonts w:ascii="Arial" w:hAnsi="Arial" w:cs="Arial"/>
          <w:sz w:val="20"/>
          <w:szCs w:val="20"/>
          <w:lang w:eastAsia="pt-BR"/>
        </w:rPr>
        <w:t>s conteúdos inerentes as atribuições do cargo e a execução das atividades que o mesmo exige.</w:t>
      </w:r>
    </w:p>
    <w:p w:rsidR="00926A85" w:rsidRDefault="00926A85" w:rsidP="00926A85">
      <w:pPr>
        <w:spacing w:after="0" w:line="240" w:lineRule="auto"/>
        <w:jc w:val="both"/>
        <w:rPr>
          <w:rFonts w:ascii="Arial" w:hAnsi="Arial" w:cs="Arial"/>
          <w:b/>
          <w:sz w:val="24"/>
          <w:szCs w:val="24"/>
          <w:lang w:eastAsia="pt-BR"/>
        </w:rPr>
      </w:pPr>
      <w:r w:rsidRPr="00926A85">
        <w:rPr>
          <w:rFonts w:ascii="Arial" w:hAnsi="Arial" w:cs="Arial"/>
          <w:b/>
          <w:sz w:val="24"/>
          <w:szCs w:val="24"/>
          <w:lang w:eastAsia="pt-BR"/>
        </w:rPr>
        <w:t xml:space="preserve">Merendeira </w:t>
      </w:r>
    </w:p>
    <w:p w:rsidR="00926A85" w:rsidRDefault="00926A85" w:rsidP="00F91806">
      <w:pPr>
        <w:spacing w:after="0" w:line="240" w:lineRule="auto"/>
        <w:jc w:val="both"/>
        <w:rPr>
          <w:rFonts w:ascii="Arial" w:hAnsi="Arial" w:cs="Arial"/>
          <w:sz w:val="20"/>
          <w:szCs w:val="20"/>
        </w:rPr>
      </w:pPr>
      <w:r w:rsidRPr="003E4413">
        <w:rPr>
          <w:rFonts w:ascii="Arial" w:hAnsi="Arial" w:cs="Arial"/>
          <w:sz w:val="20"/>
          <w:szCs w:val="20"/>
        </w:rPr>
        <w:t xml:space="preserve">Noções de alimentação, nutrição e grupos de alimentos; Etapa da produção de refeições; Recepção e armazenamento de gêneros alimentícios, pré-preparo, preparo e distribuição. Controle de estoque e técnicas de armazenamento de alimentos. Manuseio e conservação de equipamentos e utensílios; Noções de higiene e higiene no ambiente de trabalho e higiene dos alimentos;  Técnicas de uso e conservação de material de limpeza; Simbologia dos produtos químicos e de perigo; Noções de operação de maquinas simples para limpeza e conservação do ambiente; Reciclagem de lixo; limpeza e higienização de prédios públicos, superfícies brancas e revestimentos cerâmicos; Noções de higiene e higiene no ambiente de trabalho; limpeza e higienização de banheiros e áreas comuns; armazenamento, cuidados de manuseio e destino do lixo hospitalar. Noções de ética e cidadania; Regras de comportamento no ambiente de trabalho; regras de hierarquias no serviço público; regras básicas de comportamento profissional para o trato diário com o público interno e externo e colegas de trabalho; Zelo pelo patrimônio público; Noções de prevenção de acidentes de trabalho e incêndio; </w:t>
      </w:r>
      <w:r w:rsidRPr="003E4413">
        <w:rPr>
          <w:rFonts w:ascii="Arial" w:hAnsi="Arial" w:cs="Arial"/>
          <w:bCs/>
          <w:sz w:val="20"/>
          <w:szCs w:val="20"/>
        </w:rPr>
        <w:t xml:space="preserve">Conhecimentos básicos de normas de higiene no ambiente de trabalho, conservação, limpeza e guarda de materiais sob sua responsabilidade; </w:t>
      </w:r>
      <w:r w:rsidRPr="003E4413">
        <w:rPr>
          <w:rFonts w:ascii="Arial" w:hAnsi="Arial" w:cs="Arial"/>
          <w:sz w:val="20"/>
          <w:szCs w:val="20"/>
        </w:rPr>
        <w:t xml:space="preserve">Execução de atividades afins, observando se a pratica do dia a dia. </w:t>
      </w:r>
      <w:r w:rsidRPr="003E4413">
        <w:rPr>
          <w:rFonts w:ascii="Arial" w:hAnsi="Arial" w:cs="Arial"/>
          <w:sz w:val="20"/>
          <w:szCs w:val="20"/>
          <w:lang w:eastAsia="pt-BR"/>
        </w:rPr>
        <w:t>Conhecimentos básicos inerentes às atividades do cargo.</w:t>
      </w:r>
    </w:p>
    <w:p w:rsidR="00F91806" w:rsidRPr="00F91806" w:rsidRDefault="00F91806" w:rsidP="00F91806">
      <w:pPr>
        <w:spacing w:after="0" w:line="240" w:lineRule="auto"/>
        <w:jc w:val="both"/>
        <w:rPr>
          <w:rFonts w:ascii="Arial" w:hAnsi="Arial" w:cs="Arial"/>
          <w:sz w:val="20"/>
          <w:szCs w:val="20"/>
        </w:rPr>
      </w:pPr>
    </w:p>
    <w:p w:rsidR="006770C2" w:rsidRDefault="00926A85" w:rsidP="008A1379">
      <w:pPr>
        <w:spacing w:after="0"/>
        <w:jc w:val="both"/>
        <w:rPr>
          <w:rFonts w:ascii="Arial" w:hAnsi="Arial" w:cs="Arial"/>
          <w:b/>
          <w:sz w:val="24"/>
          <w:szCs w:val="24"/>
        </w:rPr>
      </w:pPr>
      <w:r>
        <w:rPr>
          <w:rFonts w:ascii="Arial" w:hAnsi="Arial" w:cs="Arial"/>
          <w:b/>
          <w:sz w:val="24"/>
          <w:szCs w:val="24"/>
        </w:rPr>
        <w:t xml:space="preserve">Apreensor de Animais </w:t>
      </w:r>
    </w:p>
    <w:p w:rsidR="00B25B39" w:rsidRPr="00EB6F38" w:rsidRDefault="00F664D4" w:rsidP="00B25B39">
      <w:pPr>
        <w:spacing w:after="0" w:line="240" w:lineRule="auto"/>
        <w:rPr>
          <w:rFonts w:ascii="Arial" w:eastAsia="Times New Roman" w:hAnsi="Arial" w:cs="Arial"/>
          <w:sz w:val="20"/>
          <w:szCs w:val="20"/>
          <w:lang w:eastAsia="pt-BR"/>
        </w:rPr>
      </w:pPr>
      <w:r w:rsidRPr="00EB6F38">
        <w:rPr>
          <w:rFonts w:ascii="Arial" w:eastAsia="Times New Roman" w:hAnsi="Arial" w:cs="Arial"/>
          <w:sz w:val="20"/>
          <w:szCs w:val="20"/>
          <w:lang w:eastAsia="pt-BR"/>
        </w:rPr>
        <w:t xml:space="preserve">Noções do Código de Trânsito.  Conhecimentos </w:t>
      </w:r>
      <w:r w:rsidR="00EB6F38" w:rsidRPr="00EB6F38">
        <w:rPr>
          <w:rFonts w:ascii="Arial" w:eastAsia="Times New Roman" w:hAnsi="Arial" w:cs="Arial"/>
          <w:sz w:val="20"/>
          <w:szCs w:val="20"/>
          <w:lang w:eastAsia="pt-BR"/>
        </w:rPr>
        <w:t>sobre apreensão</w:t>
      </w:r>
      <w:r w:rsidR="00B25B39" w:rsidRPr="00EB6F38">
        <w:rPr>
          <w:rFonts w:ascii="Arial" w:eastAsia="Times New Roman" w:hAnsi="Arial" w:cs="Arial"/>
          <w:sz w:val="20"/>
          <w:szCs w:val="20"/>
          <w:lang w:eastAsia="pt-BR"/>
        </w:rPr>
        <w:t xml:space="preserve"> de animais de grande porte (vacas, bois, cavalos, éguas e </w:t>
      </w:r>
      <w:r w:rsidR="009374FE" w:rsidRPr="00EB6F38">
        <w:rPr>
          <w:rFonts w:ascii="Arial" w:eastAsia="Times New Roman" w:hAnsi="Arial" w:cs="Arial"/>
          <w:sz w:val="20"/>
          <w:szCs w:val="20"/>
          <w:lang w:eastAsia="pt-BR"/>
        </w:rPr>
        <w:t>mulas entre</w:t>
      </w:r>
      <w:r w:rsidR="00B25B39" w:rsidRPr="00EB6F38">
        <w:rPr>
          <w:rFonts w:ascii="Arial" w:eastAsia="Times New Roman" w:hAnsi="Arial" w:cs="Arial"/>
          <w:sz w:val="20"/>
          <w:szCs w:val="20"/>
          <w:lang w:eastAsia="pt-BR"/>
        </w:rPr>
        <w:t xml:space="preserve"> outros) </w:t>
      </w:r>
      <w:r w:rsidR="009374FE" w:rsidRPr="00EB6F38">
        <w:rPr>
          <w:rFonts w:ascii="Arial" w:eastAsia="Times New Roman" w:hAnsi="Arial" w:cs="Arial"/>
          <w:sz w:val="20"/>
          <w:szCs w:val="20"/>
          <w:lang w:eastAsia="pt-BR"/>
        </w:rPr>
        <w:t xml:space="preserve">e sobre as </w:t>
      </w:r>
      <w:r w:rsidR="00B25B39" w:rsidRPr="00EB6F38">
        <w:rPr>
          <w:rFonts w:ascii="Arial" w:eastAsia="Times New Roman" w:hAnsi="Arial" w:cs="Arial"/>
          <w:sz w:val="20"/>
          <w:szCs w:val="20"/>
          <w:lang w:eastAsia="pt-BR"/>
        </w:rPr>
        <w:t xml:space="preserve">atividades de alimentação e conservação </w:t>
      </w:r>
      <w:r w:rsidR="00EB6F38" w:rsidRPr="00EB6F38">
        <w:rPr>
          <w:rFonts w:ascii="Arial" w:eastAsia="Times New Roman" w:hAnsi="Arial" w:cs="Arial"/>
          <w:sz w:val="20"/>
          <w:szCs w:val="20"/>
          <w:lang w:eastAsia="pt-BR"/>
        </w:rPr>
        <w:t>desses animais</w:t>
      </w:r>
      <w:r w:rsidR="00B25B39" w:rsidRPr="00EB6F38">
        <w:rPr>
          <w:rFonts w:ascii="Arial" w:eastAsia="Times New Roman" w:hAnsi="Arial" w:cs="Arial"/>
          <w:sz w:val="20"/>
          <w:szCs w:val="20"/>
          <w:lang w:eastAsia="pt-BR"/>
        </w:rPr>
        <w:t xml:space="preserve"> em local adequado</w:t>
      </w:r>
      <w:r w:rsidR="009374FE" w:rsidRPr="00EB6F38">
        <w:rPr>
          <w:rFonts w:ascii="Arial" w:eastAsia="Times New Roman" w:hAnsi="Arial" w:cs="Arial"/>
          <w:sz w:val="20"/>
          <w:szCs w:val="20"/>
          <w:lang w:eastAsia="pt-BR"/>
        </w:rPr>
        <w:t xml:space="preserve">. </w:t>
      </w:r>
    </w:p>
    <w:p w:rsidR="00926A85" w:rsidRPr="00EB6F38" w:rsidRDefault="00926A85" w:rsidP="008A1379">
      <w:pPr>
        <w:spacing w:after="0"/>
        <w:jc w:val="both"/>
        <w:rPr>
          <w:rFonts w:ascii="Arial" w:hAnsi="Arial" w:cs="Arial"/>
          <w:b/>
          <w:sz w:val="20"/>
          <w:szCs w:val="20"/>
        </w:rPr>
      </w:pPr>
    </w:p>
    <w:p w:rsidR="001C26BC" w:rsidRPr="00380D01" w:rsidRDefault="001C26BC" w:rsidP="001C26BC">
      <w:pPr>
        <w:keepNext/>
        <w:pageBreakBefore/>
        <w:widowControl w:val="0"/>
        <w:tabs>
          <w:tab w:val="left" w:pos="432"/>
        </w:tabs>
        <w:suppressAutoHyphens/>
        <w:spacing w:before="240" w:after="60" w:line="240" w:lineRule="auto"/>
        <w:jc w:val="center"/>
        <w:rPr>
          <w:rFonts w:ascii="Arial" w:eastAsia="Arial" w:hAnsi="Arial" w:cs="Arial"/>
          <w:b/>
          <w:color w:val="000000"/>
        </w:rPr>
      </w:pPr>
      <w:r w:rsidRPr="00380D01">
        <w:rPr>
          <w:rFonts w:ascii="Arial" w:eastAsia="Arial" w:hAnsi="Arial" w:cs="Arial"/>
          <w:b/>
          <w:color w:val="000000"/>
        </w:rPr>
        <w:t xml:space="preserve">ANEXO </w:t>
      </w:r>
      <w:r w:rsidR="00F91806">
        <w:rPr>
          <w:rFonts w:ascii="Arial" w:eastAsia="Arial" w:hAnsi="Arial" w:cs="Arial"/>
          <w:b/>
          <w:color w:val="000000"/>
        </w:rPr>
        <w:t>V</w:t>
      </w:r>
    </w:p>
    <w:p w:rsidR="001C26BC" w:rsidRPr="00380D01" w:rsidRDefault="001C26BC" w:rsidP="001C26BC">
      <w:pPr>
        <w:keepNext/>
        <w:widowControl w:val="0"/>
        <w:tabs>
          <w:tab w:val="left" w:pos="432"/>
        </w:tabs>
        <w:suppressAutoHyphens/>
        <w:spacing w:before="240" w:after="60" w:line="240" w:lineRule="auto"/>
        <w:jc w:val="center"/>
        <w:rPr>
          <w:rFonts w:ascii="Arial" w:eastAsia="Arial" w:hAnsi="Arial" w:cs="Arial"/>
          <w:b/>
          <w:color w:val="000000"/>
        </w:rPr>
      </w:pPr>
      <w:r w:rsidRPr="00380D01">
        <w:rPr>
          <w:rFonts w:ascii="Arial" w:eastAsia="Arial" w:hAnsi="Arial" w:cs="Arial"/>
          <w:b/>
          <w:color w:val="000000"/>
        </w:rPr>
        <w:t>REQUERIMENTO</w:t>
      </w:r>
    </w:p>
    <w:p w:rsidR="001C26BC" w:rsidRPr="00380D01" w:rsidRDefault="001C26BC" w:rsidP="001C26BC">
      <w:pPr>
        <w:keepNext/>
        <w:widowControl w:val="0"/>
        <w:tabs>
          <w:tab w:val="left" w:pos="432"/>
        </w:tabs>
        <w:suppressAutoHyphens/>
        <w:spacing w:before="240" w:after="60" w:line="240" w:lineRule="auto"/>
        <w:rPr>
          <w:rFonts w:ascii="Arial" w:eastAsia="Arial" w:hAnsi="Arial" w:cs="Arial"/>
          <w:b/>
          <w:color w:val="000000"/>
        </w:rPr>
      </w:pPr>
      <w:r w:rsidRPr="00380D01">
        <w:rPr>
          <w:rFonts w:ascii="Arial" w:eastAsia="Arial" w:hAnsi="Arial" w:cs="Arial"/>
          <w:i/>
          <w:color w:val="000000"/>
        </w:rPr>
        <w:t>Vaga para Deficiente Físico e /ou Condição Especial para REALIZAÇÃO de provas</w:t>
      </w:r>
    </w:p>
    <w:p w:rsidR="001C26BC" w:rsidRPr="00380D01" w:rsidRDefault="001C26BC" w:rsidP="001C26BC">
      <w:pPr>
        <w:widowControl w:val="0"/>
        <w:tabs>
          <w:tab w:val="left" w:pos="709"/>
        </w:tabs>
        <w:suppressAutoHyphens/>
        <w:spacing w:after="0" w:line="240" w:lineRule="auto"/>
        <w:rPr>
          <w:rFonts w:ascii="Arial" w:eastAsia="Arial" w:hAnsi="Arial" w:cs="Arial"/>
          <w:color w:val="000000"/>
        </w:rPr>
      </w:pPr>
    </w:p>
    <w:p w:rsidR="001C26BC" w:rsidRPr="00380D01" w:rsidRDefault="001C26BC" w:rsidP="001C26BC">
      <w:pPr>
        <w:widowControl w:val="0"/>
        <w:tabs>
          <w:tab w:val="left" w:pos="709"/>
        </w:tabs>
        <w:suppressAutoHyphens/>
        <w:spacing w:after="0"/>
        <w:jc w:val="both"/>
        <w:rPr>
          <w:rFonts w:ascii="Arial" w:eastAsia="Arial" w:hAnsi="Arial" w:cs="Arial"/>
        </w:rPr>
      </w:pPr>
      <w:r w:rsidRPr="00380D01">
        <w:rPr>
          <w:rFonts w:ascii="Arial" w:eastAsia="Arial" w:hAnsi="Arial" w:cs="Arial"/>
          <w:color w:val="000000"/>
        </w:rPr>
        <w:t>Eu _______________________________________, portador do documento de identidade nº ____________________, inscrito no CPF n.º________________ residente e domiciliado a Rua ___________________________, nº _______ , Bairro ______________________, Cidade __________________, Estado ______________, CEP: _______________ , inscrito no Processo Seletivo 00</w:t>
      </w:r>
      <w:r w:rsidR="007F58AB" w:rsidRPr="00380D01">
        <w:rPr>
          <w:rFonts w:ascii="Arial" w:eastAsia="Arial" w:hAnsi="Arial" w:cs="Arial"/>
          <w:color w:val="000000"/>
        </w:rPr>
        <w:t>1</w:t>
      </w:r>
      <w:r w:rsidRPr="00380D01">
        <w:rPr>
          <w:rFonts w:ascii="Arial" w:eastAsia="Arial" w:hAnsi="Arial" w:cs="Arial"/>
          <w:color w:val="000000"/>
        </w:rPr>
        <w:t>/</w:t>
      </w:r>
      <w:r w:rsidR="00D420AE" w:rsidRPr="00380D01">
        <w:rPr>
          <w:rFonts w:ascii="Arial" w:eastAsia="Arial" w:hAnsi="Arial" w:cs="Arial"/>
          <w:color w:val="000000"/>
        </w:rPr>
        <w:t>2014</w:t>
      </w:r>
      <w:r w:rsidRPr="00380D01">
        <w:rPr>
          <w:rFonts w:ascii="Arial" w:eastAsia="Arial" w:hAnsi="Arial" w:cs="Arial"/>
          <w:color w:val="000000"/>
        </w:rPr>
        <w:t xml:space="preserve"> da Prefeitura Municipal de </w:t>
      </w:r>
      <w:r w:rsidR="00380D01" w:rsidRPr="00380D01">
        <w:rPr>
          <w:rFonts w:ascii="Arial" w:eastAsia="Arial" w:hAnsi="Arial" w:cs="Arial"/>
          <w:color w:val="000000"/>
        </w:rPr>
        <w:t xml:space="preserve">Balneário Arroio do Silva </w:t>
      </w:r>
      <w:r w:rsidRPr="00380D01">
        <w:rPr>
          <w:rFonts w:ascii="Arial" w:eastAsia="Arial" w:hAnsi="Arial" w:cs="Arial"/>
        </w:rPr>
        <w:t xml:space="preserve"> , inscrição número _______________, para </w:t>
      </w:r>
      <w:r w:rsidRPr="00380D01">
        <w:rPr>
          <w:rFonts w:ascii="Arial" w:eastAsia="Arial" w:hAnsi="Arial" w:cs="Arial"/>
          <w:color w:val="000000"/>
        </w:rPr>
        <w:t xml:space="preserve"> afunção</w:t>
      </w:r>
      <w:r w:rsidRPr="00380D01">
        <w:rPr>
          <w:rFonts w:ascii="Arial" w:eastAsia="Arial" w:hAnsi="Arial" w:cs="Arial"/>
        </w:rPr>
        <w:t xml:space="preserve"> de ____________________________requer a Vossa Senhoria:</w:t>
      </w:r>
    </w:p>
    <w:p w:rsidR="001C26BC" w:rsidRPr="00380D01" w:rsidRDefault="001C26BC" w:rsidP="001C26BC">
      <w:pPr>
        <w:widowControl w:val="0"/>
        <w:tabs>
          <w:tab w:val="left" w:pos="709"/>
        </w:tabs>
        <w:suppressAutoHyphens/>
        <w:spacing w:after="0"/>
        <w:jc w:val="both"/>
        <w:rPr>
          <w:rFonts w:ascii="Arial" w:eastAsia="Arial" w:hAnsi="Arial" w:cs="Arial"/>
          <w:color w:val="000000"/>
        </w:rPr>
      </w:pPr>
    </w:p>
    <w:p w:rsidR="001C26BC" w:rsidRPr="00380D01" w:rsidRDefault="001C26BC" w:rsidP="001C26BC">
      <w:pPr>
        <w:widowControl w:val="0"/>
        <w:tabs>
          <w:tab w:val="left" w:pos="709"/>
        </w:tabs>
        <w:suppressAutoHyphens/>
        <w:spacing w:after="0"/>
        <w:jc w:val="both"/>
        <w:rPr>
          <w:rFonts w:ascii="Arial" w:eastAsia="Arial" w:hAnsi="Arial" w:cs="Arial"/>
          <w:color w:val="000000"/>
        </w:rPr>
      </w:pPr>
      <w:r w:rsidRPr="00380D01">
        <w:rPr>
          <w:rFonts w:ascii="Arial" w:eastAsia="Arial" w:hAnsi="Arial" w:cs="Arial"/>
          <w:color w:val="000000"/>
        </w:rPr>
        <w:t xml:space="preserve">1 – (    ) </w:t>
      </w:r>
      <w:r w:rsidRPr="00380D01">
        <w:rPr>
          <w:rFonts w:ascii="Arial" w:eastAsia="Arial" w:hAnsi="Arial" w:cs="Arial"/>
          <w:b/>
          <w:color w:val="000000"/>
        </w:rPr>
        <w:t xml:space="preserve"> Vaga para portadores de Deficiência física.</w:t>
      </w:r>
    </w:p>
    <w:p w:rsidR="001C26BC" w:rsidRPr="00380D01" w:rsidRDefault="001C26BC" w:rsidP="001C26BC">
      <w:pPr>
        <w:widowControl w:val="0"/>
        <w:tabs>
          <w:tab w:val="left" w:pos="709"/>
        </w:tabs>
        <w:suppressAutoHyphens/>
        <w:spacing w:after="0"/>
        <w:jc w:val="both"/>
        <w:rPr>
          <w:rFonts w:ascii="Arial" w:eastAsia="Arial" w:hAnsi="Arial" w:cs="Arial"/>
          <w:color w:val="000000"/>
        </w:rPr>
      </w:pP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 xml:space="preserve">Deficiência:________________________________________________________________________ </w:t>
      </w: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CID n°: _________________________</w:t>
      </w: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Nome do Médico: __________________________________________________________________</w:t>
      </w: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p>
    <w:p w:rsidR="001C26BC" w:rsidRPr="00380D01" w:rsidRDefault="001C26BC" w:rsidP="001C26BC">
      <w:pPr>
        <w:widowControl w:val="0"/>
        <w:tabs>
          <w:tab w:val="left" w:pos="709"/>
        </w:tabs>
        <w:suppressAutoHyphens/>
        <w:spacing w:before="120" w:after="0" w:line="240" w:lineRule="auto"/>
        <w:jc w:val="both"/>
        <w:rPr>
          <w:rFonts w:ascii="Arial" w:eastAsia="Arial" w:hAnsi="Arial" w:cs="Arial"/>
          <w:color w:val="000000"/>
        </w:rPr>
      </w:pPr>
      <w:r w:rsidRPr="00380D01">
        <w:rPr>
          <w:rFonts w:ascii="Arial" w:eastAsia="Arial" w:hAnsi="Arial" w:cs="Arial"/>
          <w:color w:val="000000"/>
        </w:rPr>
        <w:t xml:space="preserve">3) </w:t>
      </w:r>
      <w:r w:rsidRPr="00380D01">
        <w:rPr>
          <w:rFonts w:ascii="Arial" w:eastAsia="Arial" w:hAnsi="Arial" w:cs="Arial"/>
          <w:b/>
          <w:color w:val="000000"/>
        </w:rPr>
        <w:t>Condição Especial para realização da prova:</w:t>
      </w:r>
    </w:p>
    <w:p w:rsidR="001C26BC" w:rsidRPr="00380D01" w:rsidRDefault="001C26BC" w:rsidP="001C26BC">
      <w:pPr>
        <w:widowControl w:val="0"/>
        <w:tabs>
          <w:tab w:val="left" w:pos="709"/>
        </w:tabs>
        <w:suppressAutoHyphens/>
        <w:spacing w:before="120" w:after="0" w:line="240" w:lineRule="auto"/>
        <w:jc w:val="both"/>
        <w:rPr>
          <w:rFonts w:ascii="Arial" w:eastAsia="Arial" w:hAnsi="Arial" w:cs="Arial"/>
          <w:color w:val="000000"/>
        </w:rPr>
      </w:pPr>
      <w:r w:rsidRPr="00380D01">
        <w:rPr>
          <w:rFonts w:ascii="Arial" w:eastAsia="Arial" w:hAnsi="Arial" w:cs="Arial"/>
          <w:color w:val="000000"/>
        </w:rPr>
        <w:t xml:space="preserve">a)  (     ) </w:t>
      </w:r>
      <w:r w:rsidRPr="00380D01">
        <w:rPr>
          <w:rFonts w:ascii="Arial" w:eastAsia="Arial" w:hAnsi="Arial" w:cs="Arial"/>
          <w:b/>
          <w:color w:val="000000"/>
        </w:rPr>
        <w:t>Prova com ampliação do tamanho da fonte</w:t>
      </w: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ab/>
        <w:t xml:space="preserve"> Fonte nº _________ / Letra _________</w:t>
      </w: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 xml:space="preserve">b)  (     ) </w:t>
      </w:r>
      <w:r w:rsidRPr="00380D01">
        <w:rPr>
          <w:rFonts w:ascii="Arial" w:eastAsia="Arial" w:hAnsi="Arial" w:cs="Arial"/>
          <w:b/>
          <w:color w:val="000000"/>
        </w:rPr>
        <w:t>Sala Especial</w:t>
      </w:r>
    </w:p>
    <w:p w:rsidR="001C26BC" w:rsidRPr="00380D01" w:rsidRDefault="001C26BC" w:rsidP="001C26BC">
      <w:pPr>
        <w:widowControl w:val="0"/>
        <w:tabs>
          <w:tab w:val="left" w:pos="709"/>
        </w:tabs>
        <w:suppressAutoHyphens/>
        <w:spacing w:after="0" w:line="360" w:lineRule="auto"/>
        <w:jc w:val="both"/>
        <w:rPr>
          <w:rFonts w:ascii="Arial" w:eastAsia="Arial" w:hAnsi="Arial" w:cs="Arial"/>
          <w:color w:val="000000"/>
        </w:rPr>
      </w:pPr>
      <w:r w:rsidRPr="00380D01">
        <w:rPr>
          <w:rFonts w:ascii="Arial" w:eastAsia="Arial" w:hAnsi="Arial" w:cs="Arial"/>
          <w:color w:val="000000"/>
        </w:rPr>
        <w:t>Especificar: ______________________________________________________________________________</w:t>
      </w: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 xml:space="preserve">c)  (     ) </w:t>
      </w:r>
      <w:r w:rsidRPr="00380D01">
        <w:rPr>
          <w:rFonts w:ascii="Arial" w:eastAsia="Arial" w:hAnsi="Arial" w:cs="Arial"/>
          <w:b/>
          <w:color w:val="000000"/>
        </w:rPr>
        <w:t>Leitura de Prova</w:t>
      </w: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 xml:space="preserve">d) (    ) </w:t>
      </w:r>
      <w:r w:rsidRPr="00380D01">
        <w:rPr>
          <w:rFonts w:ascii="Arial" w:eastAsia="Arial" w:hAnsi="Arial" w:cs="Arial"/>
          <w:b/>
          <w:color w:val="000000"/>
        </w:rPr>
        <w:t xml:space="preserve"> Amamentação.</w:t>
      </w: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Nome do Acompanhante: ____________________________________________________________</w:t>
      </w: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Horários de amamentação: __________________________________________________________</w:t>
      </w: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 xml:space="preserve">e)  (     ) </w:t>
      </w:r>
      <w:r w:rsidRPr="00380D01">
        <w:rPr>
          <w:rFonts w:ascii="Arial" w:eastAsia="Arial" w:hAnsi="Arial" w:cs="Arial"/>
          <w:b/>
          <w:color w:val="000000"/>
        </w:rPr>
        <w:t>Outra Necessidade:</w:t>
      </w: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Especificar: _______________________________________________________________________________</w:t>
      </w:r>
    </w:p>
    <w:p w:rsidR="001C26BC" w:rsidRPr="00380D01" w:rsidRDefault="001C26BC" w:rsidP="001C26BC">
      <w:pPr>
        <w:widowControl w:val="0"/>
        <w:tabs>
          <w:tab w:val="left" w:pos="709"/>
        </w:tabs>
        <w:suppressAutoHyphens/>
        <w:spacing w:after="0" w:line="360" w:lineRule="auto"/>
        <w:rPr>
          <w:rFonts w:ascii="Arial" w:eastAsia="Arial" w:hAnsi="Arial" w:cs="Arial"/>
          <w:color w:val="000000"/>
        </w:rPr>
      </w:pPr>
      <w:r w:rsidRPr="00380D01">
        <w:rPr>
          <w:rFonts w:ascii="Arial" w:eastAsia="Arial" w:hAnsi="Arial" w:cs="Arial"/>
          <w:color w:val="000000"/>
        </w:rPr>
        <w:t>__________________________________________________________________________________</w:t>
      </w: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ab/>
      </w:r>
      <w:r w:rsidRPr="00380D01">
        <w:rPr>
          <w:rFonts w:ascii="Arial" w:eastAsia="Arial" w:hAnsi="Arial" w:cs="Arial"/>
          <w:color w:val="000000"/>
        </w:rPr>
        <w:tab/>
        <w:t>Nestes Termos.</w:t>
      </w:r>
    </w:p>
    <w:p w:rsidR="001C26BC" w:rsidRPr="00380D01" w:rsidRDefault="001C26BC" w:rsidP="001C26BC">
      <w:pPr>
        <w:widowControl w:val="0"/>
        <w:tabs>
          <w:tab w:val="left" w:pos="709"/>
        </w:tabs>
        <w:suppressAutoHyphens/>
        <w:spacing w:after="0" w:line="240" w:lineRule="auto"/>
        <w:jc w:val="both"/>
        <w:rPr>
          <w:rFonts w:ascii="Arial" w:eastAsia="Arial" w:hAnsi="Arial" w:cs="Arial"/>
          <w:color w:val="000000"/>
        </w:rPr>
      </w:pPr>
      <w:r w:rsidRPr="00380D01">
        <w:rPr>
          <w:rFonts w:ascii="Arial" w:eastAsia="Arial" w:hAnsi="Arial" w:cs="Arial"/>
          <w:color w:val="000000"/>
        </w:rPr>
        <w:tab/>
      </w:r>
      <w:r w:rsidRPr="00380D01">
        <w:rPr>
          <w:rFonts w:ascii="Arial" w:eastAsia="Arial" w:hAnsi="Arial" w:cs="Arial"/>
          <w:color w:val="000000"/>
        </w:rPr>
        <w:tab/>
        <w:t>Pede Deferimento.</w:t>
      </w:r>
    </w:p>
    <w:p w:rsidR="001C26BC" w:rsidRPr="00380D01" w:rsidRDefault="001C26BC" w:rsidP="001C26BC">
      <w:pPr>
        <w:widowControl w:val="0"/>
        <w:tabs>
          <w:tab w:val="left" w:pos="709"/>
        </w:tabs>
        <w:suppressAutoHyphens/>
        <w:spacing w:after="0" w:line="240" w:lineRule="auto"/>
        <w:jc w:val="right"/>
        <w:rPr>
          <w:rFonts w:ascii="Arial" w:eastAsia="Arial" w:hAnsi="Arial" w:cs="Arial"/>
          <w:color w:val="000000"/>
        </w:rPr>
      </w:pPr>
      <w:r w:rsidRPr="00380D01">
        <w:rPr>
          <w:rFonts w:ascii="Arial" w:eastAsia="Arial" w:hAnsi="Arial" w:cs="Arial"/>
          <w:color w:val="000000"/>
        </w:rPr>
        <w:tab/>
      </w:r>
      <w:r w:rsidRPr="00380D01">
        <w:rPr>
          <w:rFonts w:ascii="Arial" w:eastAsia="Arial" w:hAnsi="Arial" w:cs="Arial"/>
          <w:color w:val="000000"/>
        </w:rPr>
        <w:tab/>
        <w:t xml:space="preserve">________________, ______ de ____________ de </w:t>
      </w:r>
      <w:r w:rsidR="00D420AE" w:rsidRPr="00380D01">
        <w:rPr>
          <w:rFonts w:ascii="Arial" w:eastAsia="Arial" w:hAnsi="Arial" w:cs="Arial"/>
          <w:color w:val="000000"/>
        </w:rPr>
        <w:t>2014</w:t>
      </w:r>
      <w:r w:rsidRPr="00380D01">
        <w:rPr>
          <w:rFonts w:ascii="Arial" w:eastAsia="Arial" w:hAnsi="Arial" w:cs="Arial"/>
          <w:color w:val="000000"/>
        </w:rPr>
        <w:t>.</w:t>
      </w:r>
    </w:p>
    <w:p w:rsidR="001C26BC" w:rsidRPr="00380D01" w:rsidRDefault="001C26BC" w:rsidP="001C26BC">
      <w:pPr>
        <w:widowControl w:val="0"/>
        <w:tabs>
          <w:tab w:val="left" w:pos="709"/>
        </w:tabs>
        <w:suppressAutoHyphens/>
        <w:spacing w:after="0" w:line="240" w:lineRule="auto"/>
        <w:jc w:val="center"/>
        <w:rPr>
          <w:rFonts w:ascii="Arial" w:eastAsia="Arial" w:hAnsi="Arial" w:cs="Arial"/>
          <w:color w:val="000000"/>
        </w:rPr>
      </w:pPr>
    </w:p>
    <w:p w:rsidR="001C26BC" w:rsidRPr="00380D01" w:rsidRDefault="001C26BC" w:rsidP="001C26BC">
      <w:pPr>
        <w:widowControl w:val="0"/>
        <w:tabs>
          <w:tab w:val="left" w:pos="709"/>
        </w:tabs>
        <w:suppressAutoHyphens/>
        <w:spacing w:after="0" w:line="240" w:lineRule="auto"/>
        <w:jc w:val="center"/>
        <w:rPr>
          <w:rFonts w:ascii="Arial" w:eastAsia="Arial" w:hAnsi="Arial" w:cs="Arial"/>
          <w:color w:val="000000"/>
        </w:rPr>
      </w:pPr>
    </w:p>
    <w:p w:rsidR="001C26BC" w:rsidRPr="00380D01" w:rsidRDefault="001C26BC" w:rsidP="00F151A4">
      <w:pPr>
        <w:widowControl w:val="0"/>
        <w:tabs>
          <w:tab w:val="left" w:pos="709"/>
        </w:tabs>
        <w:suppressAutoHyphens/>
        <w:spacing w:after="0" w:line="240" w:lineRule="auto"/>
        <w:rPr>
          <w:rFonts w:ascii="Arial" w:eastAsia="Arial" w:hAnsi="Arial" w:cs="Arial"/>
          <w:color w:val="000000"/>
        </w:rPr>
      </w:pPr>
    </w:p>
    <w:p w:rsidR="001C26BC" w:rsidRPr="00380D01" w:rsidRDefault="001C26BC" w:rsidP="001C26BC">
      <w:pPr>
        <w:widowControl w:val="0"/>
        <w:tabs>
          <w:tab w:val="left" w:pos="709"/>
        </w:tabs>
        <w:suppressAutoHyphens/>
        <w:spacing w:after="0" w:line="240" w:lineRule="auto"/>
        <w:jc w:val="center"/>
        <w:rPr>
          <w:rFonts w:ascii="Arial" w:eastAsia="Arial" w:hAnsi="Arial" w:cs="Arial"/>
          <w:color w:val="000000"/>
        </w:rPr>
      </w:pPr>
    </w:p>
    <w:p w:rsidR="001C26BC" w:rsidRPr="00380D01" w:rsidRDefault="001C26BC" w:rsidP="001C26BC">
      <w:pPr>
        <w:widowControl w:val="0"/>
        <w:tabs>
          <w:tab w:val="left" w:pos="709"/>
        </w:tabs>
        <w:suppressAutoHyphens/>
        <w:spacing w:after="0" w:line="240" w:lineRule="auto"/>
        <w:jc w:val="center"/>
        <w:rPr>
          <w:rFonts w:ascii="Arial" w:eastAsia="Arial" w:hAnsi="Arial" w:cs="Arial"/>
          <w:color w:val="000000"/>
        </w:rPr>
      </w:pPr>
      <w:r w:rsidRPr="00380D01">
        <w:rPr>
          <w:rFonts w:ascii="Arial" w:eastAsia="Arial" w:hAnsi="Arial" w:cs="Arial"/>
          <w:color w:val="000000"/>
        </w:rPr>
        <w:t>__________________________________________</w:t>
      </w:r>
    </w:p>
    <w:p w:rsidR="001C26BC" w:rsidRPr="00380D01" w:rsidRDefault="001C26BC" w:rsidP="001C26BC">
      <w:pPr>
        <w:widowControl w:val="0"/>
        <w:tabs>
          <w:tab w:val="left" w:pos="709"/>
        </w:tabs>
        <w:suppressAutoHyphens/>
        <w:spacing w:after="0" w:line="240" w:lineRule="auto"/>
        <w:jc w:val="center"/>
        <w:rPr>
          <w:rFonts w:ascii="Arial" w:eastAsia="Arial" w:hAnsi="Arial" w:cs="Arial"/>
          <w:color w:val="000000"/>
        </w:rPr>
      </w:pPr>
      <w:r w:rsidRPr="00380D01">
        <w:rPr>
          <w:rFonts w:ascii="Arial" w:eastAsia="Arial" w:hAnsi="Arial" w:cs="Arial"/>
          <w:color w:val="000000"/>
        </w:rPr>
        <w:t>Assinatura do Requerente</w:t>
      </w:r>
    </w:p>
    <w:p w:rsidR="001C26BC" w:rsidRPr="00380D01" w:rsidRDefault="001C26BC" w:rsidP="001C26BC">
      <w:pPr>
        <w:widowControl w:val="0"/>
        <w:tabs>
          <w:tab w:val="left" w:pos="709"/>
        </w:tabs>
        <w:suppressAutoHyphens/>
        <w:spacing w:after="0" w:line="240" w:lineRule="auto"/>
        <w:jc w:val="center"/>
        <w:rPr>
          <w:rFonts w:ascii="Arial" w:eastAsia="Arial" w:hAnsi="Arial" w:cs="Arial"/>
          <w:color w:val="000000"/>
        </w:rPr>
      </w:pPr>
    </w:p>
    <w:p w:rsidR="001C26BC" w:rsidRPr="00380D01" w:rsidRDefault="001C26BC" w:rsidP="001C26BC">
      <w:pPr>
        <w:widowControl w:val="0"/>
        <w:tabs>
          <w:tab w:val="left" w:pos="709"/>
        </w:tabs>
        <w:suppressAutoHyphens/>
        <w:spacing w:after="0" w:line="240" w:lineRule="auto"/>
        <w:jc w:val="center"/>
        <w:rPr>
          <w:rFonts w:ascii="Arial" w:eastAsia="Arial" w:hAnsi="Arial" w:cs="Arial"/>
          <w:color w:val="000000"/>
        </w:rPr>
      </w:pPr>
    </w:p>
    <w:p w:rsidR="001C26BC" w:rsidRPr="00380D01" w:rsidRDefault="001C26BC" w:rsidP="001C26BC">
      <w:pPr>
        <w:keepNext/>
        <w:tabs>
          <w:tab w:val="left" w:pos="432"/>
        </w:tabs>
        <w:suppressAutoHyphens/>
        <w:autoSpaceDE w:val="0"/>
        <w:autoSpaceDN w:val="0"/>
        <w:adjustRightInd w:val="0"/>
        <w:spacing w:after="0" w:line="240" w:lineRule="auto"/>
        <w:ind w:left="360"/>
        <w:jc w:val="center"/>
        <w:rPr>
          <w:rFonts w:ascii="Arial" w:eastAsia="Arial Unicode MS" w:hAnsi="Arial" w:cs="Arial"/>
          <w:b/>
          <w:bCs/>
          <w:color w:val="000000"/>
        </w:rPr>
      </w:pPr>
      <w:r w:rsidRPr="00380D01">
        <w:rPr>
          <w:rFonts w:ascii="Arial" w:eastAsia="Arial Unicode MS" w:hAnsi="Arial" w:cs="Arial"/>
          <w:b/>
          <w:bCs/>
          <w:color w:val="000000"/>
        </w:rPr>
        <w:t xml:space="preserve">ANEXO </w:t>
      </w:r>
      <w:r w:rsidR="00CF3B92">
        <w:rPr>
          <w:rFonts w:ascii="Arial" w:eastAsia="Arial Unicode MS" w:hAnsi="Arial" w:cs="Arial"/>
          <w:b/>
          <w:bCs/>
          <w:color w:val="000000"/>
        </w:rPr>
        <w:t>V</w:t>
      </w:r>
      <w:r w:rsidR="00C33432">
        <w:rPr>
          <w:rFonts w:ascii="Arial" w:eastAsia="Arial Unicode MS" w:hAnsi="Arial" w:cs="Arial"/>
          <w:b/>
          <w:bCs/>
          <w:color w:val="000000"/>
        </w:rPr>
        <w:t>I</w:t>
      </w:r>
    </w:p>
    <w:p w:rsidR="001C26BC" w:rsidRPr="00380D01" w:rsidRDefault="001C26BC" w:rsidP="001C26BC">
      <w:pPr>
        <w:keepNext/>
        <w:tabs>
          <w:tab w:val="left" w:pos="432"/>
        </w:tabs>
        <w:suppressAutoHyphens/>
        <w:autoSpaceDE w:val="0"/>
        <w:autoSpaceDN w:val="0"/>
        <w:adjustRightInd w:val="0"/>
        <w:spacing w:after="0" w:line="240" w:lineRule="auto"/>
        <w:ind w:left="360"/>
        <w:jc w:val="center"/>
        <w:rPr>
          <w:rFonts w:ascii="Arial" w:eastAsia="Arial Unicode MS" w:hAnsi="Arial" w:cs="Arial"/>
          <w:b/>
          <w:bCs/>
          <w:color w:val="000000"/>
        </w:rPr>
      </w:pPr>
    </w:p>
    <w:p w:rsidR="001C26BC" w:rsidRPr="00380D01" w:rsidRDefault="001C26BC" w:rsidP="001C26BC">
      <w:pPr>
        <w:keepNext/>
        <w:tabs>
          <w:tab w:val="left" w:pos="432"/>
        </w:tabs>
        <w:suppressAutoHyphens/>
        <w:autoSpaceDE w:val="0"/>
        <w:autoSpaceDN w:val="0"/>
        <w:adjustRightInd w:val="0"/>
        <w:spacing w:after="0" w:line="240" w:lineRule="auto"/>
        <w:ind w:left="360"/>
        <w:jc w:val="center"/>
        <w:rPr>
          <w:rFonts w:ascii="Arial" w:eastAsia="Arial Unicode MS" w:hAnsi="Arial" w:cs="Arial"/>
          <w:b/>
          <w:bCs/>
          <w:color w:val="000000"/>
        </w:rPr>
      </w:pPr>
      <w:r w:rsidRPr="00380D01">
        <w:rPr>
          <w:rFonts w:ascii="Arial" w:eastAsia="Arial Unicode MS" w:hAnsi="Arial" w:cs="Arial"/>
          <w:b/>
          <w:bCs/>
          <w:color w:val="000000"/>
        </w:rPr>
        <w:t>FORMULÁRIO PARA INTERPOSIÇÃO DE RECURSO - PROCESSO SELETIVO 00</w:t>
      </w:r>
      <w:r w:rsidR="007F58AB" w:rsidRPr="00380D01">
        <w:rPr>
          <w:rFonts w:ascii="Arial" w:eastAsia="Arial Unicode MS" w:hAnsi="Arial" w:cs="Arial"/>
          <w:b/>
          <w:bCs/>
          <w:color w:val="000000"/>
        </w:rPr>
        <w:t>1</w:t>
      </w:r>
      <w:r w:rsidRPr="00380D01">
        <w:rPr>
          <w:rFonts w:ascii="Arial" w:eastAsia="Arial Unicode MS" w:hAnsi="Arial" w:cs="Arial"/>
          <w:b/>
          <w:bCs/>
          <w:color w:val="000000"/>
        </w:rPr>
        <w:t>/</w:t>
      </w:r>
      <w:r w:rsidR="00D420AE" w:rsidRPr="00380D01">
        <w:rPr>
          <w:rFonts w:ascii="Arial" w:eastAsia="Arial Unicode MS" w:hAnsi="Arial" w:cs="Arial"/>
          <w:b/>
          <w:bCs/>
          <w:color w:val="000000"/>
        </w:rPr>
        <w:t>2014</w:t>
      </w:r>
    </w:p>
    <w:p w:rsidR="001C26BC" w:rsidRPr="00380D01" w:rsidRDefault="001C26BC" w:rsidP="001C26BC">
      <w:pPr>
        <w:keepNext/>
        <w:tabs>
          <w:tab w:val="left" w:pos="432"/>
        </w:tabs>
        <w:suppressAutoHyphens/>
        <w:autoSpaceDE w:val="0"/>
        <w:autoSpaceDN w:val="0"/>
        <w:adjustRightInd w:val="0"/>
        <w:spacing w:after="0" w:line="240" w:lineRule="auto"/>
        <w:ind w:left="360"/>
        <w:jc w:val="center"/>
        <w:rPr>
          <w:rFonts w:ascii="Arial" w:eastAsia="Arial Unicode MS" w:hAnsi="Arial" w:cs="Arial"/>
          <w:b/>
          <w:bCs/>
          <w:color w:val="000000"/>
        </w:rPr>
      </w:pPr>
    </w:p>
    <w:p w:rsidR="001C26BC" w:rsidRPr="00380D01" w:rsidRDefault="001C26BC" w:rsidP="001C26BC">
      <w:pPr>
        <w:tabs>
          <w:tab w:val="left" w:pos="709"/>
        </w:tabs>
        <w:suppressAutoHyphens/>
        <w:autoSpaceDE w:val="0"/>
        <w:autoSpaceDN w:val="0"/>
        <w:adjustRightInd w:val="0"/>
        <w:spacing w:after="0" w:line="240" w:lineRule="auto"/>
        <w:ind w:left="360"/>
        <w:jc w:val="center"/>
        <w:rPr>
          <w:rFonts w:ascii="Arial" w:eastAsia="Arial Unicode MS" w:hAnsi="Arial" w:cs="Arial"/>
          <w:color w:val="000000"/>
        </w:rPr>
      </w:pPr>
    </w:p>
    <w:tbl>
      <w:tblPr>
        <w:tblW w:w="5000" w:type="pct"/>
        <w:tblLook w:val="0000"/>
      </w:tblPr>
      <w:tblGrid>
        <w:gridCol w:w="4925"/>
        <w:gridCol w:w="5201"/>
      </w:tblGrid>
      <w:tr w:rsidR="001C26BC" w:rsidRPr="00380D01" w:rsidTr="00B7703B">
        <w:trPr>
          <w:trHeight w:val="1020"/>
        </w:trPr>
        <w:tc>
          <w:tcPr>
            <w:tcW w:w="5000" w:type="pct"/>
            <w:gridSpan w:val="2"/>
            <w:tcBorders>
              <w:top w:val="single" w:sz="3" w:space="0" w:color="000001"/>
              <w:left w:val="single" w:sz="3" w:space="0" w:color="000001"/>
              <w:bottom w:val="single" w:sz="3" w:space="0" w:color="000001"/>
              <w:right w:val="single" w:sz="3" w:space="0" w:color="000001"/>
            </w:tcBorders>
            <w:shd w:val="clear" w:color="000000" w:fill="FFFFFF"/>
          </w:tcPr>
          <w:p w:rsidR="001C26BC" w:rsidRPr="00380D01" w:rsidRDefault="001C26BC" w:rsidP="00B7703B">
            <w:pPr>
              <w:tabs>
                <w:tab w:val="left" w:pos="709"/>
              </w:tabs>
              <w:suppressAutoHyphens/>
              <w:autoSpaceDE w:val="0"/>
              <w:autoSpaceDN w:val="0"/>
              <w:adjustRightInd w:val="0"/>
              <w:spacing w:after="0" w:line="240" w:lineRule="auto"/>
              <w:ind w:left="360"/>
              <w:rPr>
                <w:rFonts w:ascii="Arial" w:eastAsia="Arial Unicode MS" w:hAnsi="Arial" w:cs="Arial"/>
                <w:color w:val="000000"/>
              </w:rPr>
            </w:pPr>
            <w:r w:rsidRPr="00380D01">
              <w:rPr>
                <w:rFonts w:ascii="Arial" w:eastAsia="Arial Unicode MS" w:hAnsi="Arial" w:cs="Arial"/>
                <w:b/>
                <w:bCs/>
                <w:color w:val="000000"/>
              </w:rPr>
              <w:t xml:space="preserve">Tipo de Recurso: </w:t>
            </w: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p>
          <w:p w:rsidR="001C26BC" w:rsidRPr="00380D01" w:rsidRDefault="001C26BC" w:rsidP="00B7703B">
            <w:pPr>
              <w:tabs>
                <w:tab w:val="left" w:pos="709"/>
              </w:tabs>
              <w:suppressAutoHyphens/>
              <w:autoSpaceDE w:val="0"/>
              <w:autoSpaceDN w:val="0"/>
              <w:adjustRightInd w:val="0"/>
              <w:spacing w:after="120" w:line="240" w:lineRule="auto"/>
              <w:ind w:left="360"/>
              <w:jc w:val="both"/>
              <w:rPr>
                <w:rFonts w:ascii="Arial" w:eastAsia="Arial Unicode MS" w:hAnsi="Arial" w:cs="Arial"/>
                <w:color w:val="000000"/>
              </w:rPr>
            </w:pPr>
            <w:r w:rsidRPr="00380D01">
              <w:rPr>
                <w:rFonts w:ascii="Arial" w:eastAsia="Arial Unicode MS" w:hAnsi="Arial" w:cs="Arial"/>
                <w:color w:val="000000"/>
              </w:rPr>
              <w:t>[   ] 1 – Contra indeferimento de inscrição        [  ] 2 - Contra questão da prova ou gabarito provisório</w:t>
            </w:r>
          </w:p>
          <w:p w:rsidR="001C26BC" w:rsidRPr="00380D01" w:rsidRDefault="001C26BC" w:rsidP="00B7703B">
            <w:pPr>
              <w:tabs>
                <w:tab w:val="left" w:pos="709"/>
              </w:tabs>
              <w:suppressAutoHyphens/>
              <w:autoSpaceDE w:val="0"/>
              <w:autoSpaceDN w:val="0"/>
              <w:adjustRightInd w:val="0"/>
              <w:spacing w:after="120" w:line="240" w:lineRule="auto"/>
              <w:ind w:left="360"/>
              <w:jc w:val="both"/>
              <w:rPr>
                <w:rFonts w:ascii="Arial" w:eastAsia="Arial Unicode MS" w:hAnsi="Arial" w:cs="Arial"/>
                <w:color w:val="000000"/>
              </w:rPr>
            </w:pPr>
            <w:r w:rsidRPr="00380D01">
              <w:rPr>
                <w:rFonts w:ascii="Arial" w:eastAsia="Arial Unicode MS" w:hAnsi="Arial" w:cs="Arial"/>
                <w:color w:val="000000"/>
              </w:rPr>
              <w:t>[   ] 3 – Contra a classificação                          [  ] 4 – Pontuação de Títulos</w:t>
            </w:r>
          </w:p>
          <w:p w:rsidR="001C26BC" w:rsidRPr="00380D01" w:rsidRDefault="001C26BC" w:rsidP="00B7703B">
            <w:pPr>
              <w:tabs>
                <w:tab w:val="left" w:pos="709"/>
              </w:tabs>
              <w:suppressAutoHyphens/>
              <w:autoSpaceDE w:val="0"/>
              <w:autoSpaceDN w:val="0"/>
              <w:adjustRightInd w:val="0"/>
              <w:spacing w:after="120" w:line="240" w:lineRule="auto"/>
              <w:ind w:left="360"/>
              <w:jc w:val="both"/>
              <w:rPr>
                <w:rFonts w:ascii="Arial" w:eastAsia="Arial Unicode MS" w:hAnsi="Arial" w:cs="Arial"/>
                <w:color w:val="000000"/>
              </w:rPr>
            </w:pPr>
            <w:r w:rsidRPr="00380D01">
              <w:rPr>
                <w:rFonts w:ascii="Arial" w:eastAsia="Arial Unicode MS" w:hAnsi="Arial" w:cs="Arial"/>
                <w:color w:val="000000"/>
              </w:rPr>
              <w:t>[   ] 5 – Outro _______________________________</w:t>
            </w: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rPr>
            </w:pPr>
          </w:p>
        </w:tc>
      </w:tr>
      <w:tr w:rsidR="001C26BC" w:rsidRPr="00380D01" w:rsidTr="00B7703B">
        <w:trPr>
          <w:trHeight w:val="469"/>
        </w:trPr>
        <w:tc>
          <w:tcPr>
            <w:tcW w:w="5000" w:type="pct"/>
            <w:gridSpan w:val="2"/>
            <w:tcBorders>
              <w:top w:val="single" w:sz="3" w:space="0" w:color="000001"/>
              <w:left w:val="single" w:sz="3" w:space="0" w:color="000001"/>
              <w:bottom w:val="single" w:sz="3" w:space="0" w:color="000001"/>
              <w:right w:val="single" w:sz="3" w:space="0" w:color="000001"/>
            </w:tcBorders>
            <w:shd w:val="clear" w:color="000000" w:fill="FFFFFF"/>
          </w:tcPr>
          <w:p w:rsidR="001C26BC" w:rsidRPr="00380D01" w:rsidRDefault="001C26BC" w:rsidP="00B7703B">
            <w:pPr>
              <w:tabs>
                <w:tab w:val="left" w:pos="709"/>
              </w:tabs>
              <w:suppressAutoHyphens/>
              <w:autoSpaceDE w:val="0"/>
              <w:autoSpaceDN w:val="0"/>
              <w:adjustRightInd w:val="0"/>
              <w:spacing w:after="0" w:line="240" w:lineRule="auto"/>
              <w:ind w:left="360"/>
              <w:rPr>
                <w:rFonts w:ascii="Arial" w:eastAsia="Arial Unicode MS" w:hAnsi="Arial" w:cs="Arial"/>
              </w:rPr>
            </w:pPr>
            <w:r w:rsidRPr="00380D01">
              <w:rPr>
                <w:rFonts w:ascii="Arial" w:eastAsia="Arial Unicode MS" w:hAnsi="Arial" w:cs="Arial"/>
                <w:color w:val="000000"/>
              </w:rPr>
              <w:t>Nome do Candidato:</w:t>
            </w:r>
          </w:p>
        </w:tc>
      </w:tr>
      <w:tr w:rsidR="001C26BC" w:rsidRPr="00380D01" w:rsidTr="00B7703B">
        <w:trPr>
          <w:trHeight w:val="338"/>
        </w:trPr>
        <w:tc>
          <w:tcPr>
            <w:tcW w:w="2432" w:type="pct"/>
            <w:tcBorders>
              <w:top w:val="single" w:sz="3" w:space="0" w:color="000001"/>
              <w:left w:val="single" w:sz="3" w:space="0" w:color="000001"/>
              <w:bottom w:val="single" w:sz="3" w:space="0" w:color="000001"/>
              <w:right w:val="single" w:sz="3" w:space="0" w:color="000001"/>
            </w:tcBorders>
            <w:shd w:val="clear" w:color="000000" w:fill="FFFFFF"/>
          </w:tcPr>
          <w:p w:rsidR="001C26BC" w:rsidRPr="00380D01" w:rsidRDefault="001C26BC" w:rsidP="00B7703B">
            <w:pPr>
              <w:tabs>
                <w:tab w:val="left" w:pos="709"/>
              </w:tabs>
              <w:suppressAutoHyphens/>
              <w:autoSpaceDE w:val="0"/>
              <w:autoSpaceDN w:val="0"/>
              <w:adjustRightInd w:val="0"/>
              <w:spacing w:after="0" w:line="240" w:lineRule="auto"/>
              <w:ind w:left="360"/>
              <w:rPr>
                <w:rFonts w:ascii="Arial" w:eastAsia="Arial Unicode MS" w:hAnsi="Arial" w:cs="Arial"/>
              </w:rPr>
            </w:pPr>
            <w:r w:rsidRPr="00380D01">
              <w:rPr>
                <w:rFonts w:ascii="Arial" w:eastAsia="Arial Unicode MS" w:hAnsi="Arial" w:cs="Arial"/>
                <w:color w:val="000000"/>
              </w:rPr>
              <w:t>N.º de Inscrição:</w:t>
            </w:r>
          </w:p>
        </w:tc>
        <w:tc>
          <w:tcPr>
            <w:tcW w:w="2568" w:type="pct"/>
            <w:tcBorders>
              <w:top w:val="single" w:sz="3" w:space="0" w:color="000001"/>
              <w:left w:val="single" w:sz="3" w:space="0" w:color="000001"/>
              <w:bottom w:val="single" w:sz="3" w:space="0" w:color="000001"/>
              <w:right w:val="single" w:sz="3" w:space="0" w:color="000001"/>
            </w:tcBorders>
            <w:shd w:val="clear" w:color="000000" w:fill="FFFFFF"/>
          </w:tcPr>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r w:rsidRPr="00380D01">
              <w:rPr>
                <w:rFonts w:ascii="Arial" w:eastAsia="Arial Unicode MS" w:hAnsi="Arial" w:cs="Arial"/>
                <w:color w:val="000000"/>
              </w:rPr>
              <w:t>Função:</w:t>
            </w: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rPr>
            </w:pPr>
          </w:p>
        </w:tc>
      </w:tr>
      <w:tr w:rsidR="001C26BC" w:rsidRPr="00380D01" w:rsidTr="00B7703B">
        <w:trPr>
          <w:trHeight w:val="338"/>
        </w:trPr>
        <w:tc>
          <w:tcPr>
            <w:tcW w:w="2432" w:type="pct"/>
            <w:tcBorders>
              <w:top w:val="single" w:sz="3" w:space="0" w:color="000001"/>
              <w:left w:val="single" w:sz="3" w:space="0" w:color="000001"/>
              <w:bottom w:val="single" w:sz="3" w:space="0" w:color="000001"/>
              <w:right w:val="single" w:sz="3" w:space="0" w:color="000001"/>
            </w:tcBorders>
            <w:shd w:val="clear" w:color="000000" w:fill="FFFFFF"/>
          </w:tcPr>
          <w:p w:rsidR="001C26BC" w:rsidRPr="00380D01" w:rsidRDefault="001C26BC" w:rsidP="00B7703B">
            <w:pPr>
              <w:tabs>
                <w:tab w:val="left" w:pos="709"/>
              </w:tabs>
              <w:suppressAutoHyphens/>
              <w:autoSpaceDE w:val="0"/>
              <w:autoSpaceDN w:val="0"/>
              <w:adjustRightInd w:val="0"/>
              <w:spacing w:after="0" w:line="240" w:lineRule="auto"/>
              <w:ind w:left="360"/>
              <w:rPr>
                <w:rFonts w:ascii="Arial" w:eastAsia="Arial Unicode MS" w:hAnsi="Arial" w:cs="Arial"/>
              </w:rPr>
            </w:pPr>
            <w:r w:rsidRPr="00380D01">
              <w:rPr>
                <w:rFonts w:ascii="Arial" w:eastAsia="Arial Unicode MS" w:hAnsi="Arial" w:cs="Arial"/>
                <w:color w:val="000000"/>
              </w:rPr>
              <w:t>N.º da Questão:</w:t>
            </w:r>
          </w:p>
        </w:tc>
        <w:tc>
          <w:tcPr>
            <w:tcW w:w="2568" w:type="pct"/>
            <w:tcBorders>
              <w:top w:val="single" w:sz="3" w:space="0" w:color="000001"/>
              <w:left w:val="single" w:sz="3" w:space="0" w:color="000001"/>
              <w:bottom w:val="single" w:sz="3" w:space="0" w:color="000001"/>
              <w:right w:val="single" w:sz="3" w:space="0" w:color="000001"/>
            </w:tcBorders>
            <w:shd w:val="clear" w:color="000000" w:fill="FFFFFF"/>
          </w:tcPr>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rPr>
            </w:pPr>
            <w:r w:rsidRPr="00380D01">
              <w:rPr>
                <w:rFonts w:ascii="Arial" w:eastAsia="Arial Unicode MS" w:hAnsi="Arial" w:cs="Arial"/>
                <w:color w:val="000000"/>
              </w:rPr>
              <w:t>Data:</w:t>
            </w:r>
          </w:p>
        </w:tc>
      </w:tr>
      <w:tr w:rsidR="001C26BC" w:rsidRPr="00380D01" w:rsidTr="00B7703B">
        <w:trPr>
          <w:trHeight w:val="4792"/>
        </w:trPr>
        <w:tc>
          <w:tcPr>
            <w:tcW w:w="5000" w:type="pct"/>
            <w:gridSpan w:val="2"/>
            <w:tcBorders>
              <w:top w:val="single" w:sz="3" w:space="0" w:color="000001"/>
              <w:left w:val="single" w:sz="3" w:space="0" w:color="000001"/>
              <w:bottom w:val="single" w:sz="3" w:space="0" w:color="000001"/>
              <w:right w:val="single" w:sz="3" w:space="0" w:color="000001"/>
            </w:tcBorders>
            <w:shd w:val="clear" w:color="000000" w:fill="FFFFFF"/>
          </w:tcPr>
          <w:p w:rsidR="001C26BC" w:rsidRPr="00380D01" w:rsidRDefault="001C26BC" w:rsidP="00B7703B">
            <w:pPr>
              <w:tabs>
                <w:tab w:val="left" w:pos="709"/>
              </w:tabs>
              <w:suppressAutoHyphens/>
              <w:autoSpaceDE w:val="0"/>
              <w:autoSpaceDN w:val="0"/>
              <w:adjustRightInd w:val="0"/>
              <w:spacing w:after="0" w:line="240" w:lineRule="auto"/>
              <w:ind w:left="360"/>
              <w:rPr>
                <w:rFonts w:ascii="Arial" w:eastAsia="Arial Unicode MS" w:hAnsi="Arial" w:cs="Arial"/>
                <w:color w:val="000000"/>
              </w:rPr>
            </w:pPr>
            <w:r w:rsidRPr="00380D01">
              <w:rPr>
                <w:rFonts w:ascii="Arial" w:eastAsia="Arial Unicode MS" w:hAnsi="Arial" w:cs="Arial"/>
                <w:b/>
                <w:bCs/>
                <w:color w:val="000000"/>
              </w:rPr>
              <w:t>Fundamentação e Referência Bibliográfica:</w:t>
            </w: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color w:val="000000"/>
              </w:rPr>
            </w:pPr>
          </w:p>
          <w:p w:rsidR="001C26BC" w:rsidRPr="00380D01" w:rsidRDefault="001C26BC" w:rsidP="00B7703B">
            <w:pPr>
              <w:tabs>
                <w:tab w:val="left" w:pos="709"/>
              </w:tabs>
              <w:suppressAutoHyphens/>
              <w:autoSpaceDE w:val="0"/>
              <w:autoSpaceDN w:val="0"/>
              <w:adjustRightInd w:val="0"/>
              <w:spacing w:after="0" w:line="240" w:lineRule="auto"/>
              <w:rPr>
                <w:rFonts w:ascii="Arial" w:eastAsia="Arial Unicode MS" w:hAnsi="Arial" w:cs="Arial"/>
              </w:rPr>
            </w:pPr>
          </w:p>
        </w:tc>
      </w:tr>
    </w:tbl>
    <w:p w:rsidR="001C26BC" w:rsidRPr="00380D01" w:rsidRDefault="001C26BC" w:rsidP="001C26BC">
      <w:pPr>
        <w:tabs>
          <w:tab w:val="left" w:pos="709"/>
        </w:tabs>
        <w:suppressAutoHyphens/>
        <w:autoSpaceDE w:val="0"/>
        <w:autoSpaceDN w:val="0"/>
        <w:adjustRightInd w:val="0"/>
        <w:spacing w:after="0" w:line="240" w:lineRule="auto"/>
        <w:ind w:left="360"/>
        <w:rPr>
          <w:rFonts w:ascii="Arial" w:eastAsia="Arial Unicode MS" w:hAnsi="Arial" w:cs="Arial"/>
          <w:color w:val="000000"/>
        </w:rPr>
      </w:pPr>
    </w:p>
    <w:p w:rsidR="001C26BC" w:rsidRPr="00380D01" w:rsidRDefault="001C26BC" w:rsidP="001C26BC">
      <w:pPr>
        <w:tabs>
          <w:tab w:val="left" w:pos="709"/>
        </w:tabs>
        <w:suppressAutoHyphens/>
        <w:autoSpaceDE w:val="0"/>
        <w:autoSpaceDN w:val="0"/>
        <w:adjustRightInd w:val="0"/>
        <w:spacing w:after="0" w:line="240" w:lineRule="auto"/>
        <w:ind w:left="360"/>
        <w:rPr>
          <w:rFonts w:ascii="Arial" w:eastAsia="Arial Unicode MS" w:hAnsi="Arial" w:cs="Arial"/>
          <w:color w:val="000000"/>
        </w:rPr>
      </w:pPr>
      <w:r w:rsidRPr="00380D01">
        <w:rPr>
          <w:rFonts w:ascii="Arial" w:eastAsia="Arial Unicode MS" w:hAnsi="Arial" w:cs="Arial"/>
          <w:color w:val="000000"/>
        </w:rPr>
        <w:t xml:space="preserve">  Local e data _________________._____de ____________ de </w:t>
      </w:r>
      <w:r w:rsidR="00D420AE" w:rsidRPr="00380D01">
        <w:rPr>
          <w:rFonts w:ascii="Arial" w:eastAsia="Arial Unicode MS" w:hAnsi="Arial" w:cs="Arial"/>
          <w:color w:val="000000"/>
        </w:rPr>
        <w:t>2014</w:t>
      </w:r>
      <w:r w:rsidRPr="00380D01">
        <w:rPr>
          <w:rFonts w:ascii="Arial" w:eastAsia="Arial Unicode MS" w:hAnsi="Arial" w:cs="Arial"/>
          <w:color w:val="000000"/>
        </w:rPr>
        <w:t>.</w:t>
      </w:r>
    </w:p>
    <w:p w:rsidR="001C26BC" w:rsidRPr="00380D01" w:rsidRDefault="001C26BC" w:rsidP="001C26BC">
      <w:pPr>
        <w:tabs>
          <w:tab w:val="left" w:pos="709"/>
        </w:tabs>
        <w:suppressAutoHyphens/>
        <w:autoSpaceDE w:val="0"/>
        <w:autoSpaceDN w:val="0"/>
        <w:adjustRightInd w:val="0"/>
        <w:spacing w:after="0" w:line="240" w:lineRule="auto"/>
        <w:ind w:left="360"/>
        <w:rPr>
          <w:rFonts w:ascii="Arial" w:eastAsia="Arial Unicode MS" w:hAnsi="Arial" w:cs="Arial"/>
          <w:color w:val="000000"/>
        </w:rPr>
      </w:pPr>
    </w:p>
    <w:p w:rsidR="001C26BC" w:rsidRPr="00380D01" w:rsidRDefault="001C26BC" w:rsidP="001C26BC">
      <w:pPr>
        <w:tabs>
          <w:tab w:val="left" w:pos="709"/>
        </w:tabs>
        <w:suppressAutoHyphens/>
        <w:autoSpaceDE w:val="0"/>
        <w:autoSpaceDN w:val="0"/>
        <w:adjustRightInd w:val="0"/>
        <w:spacing w:after="0" w:line="240" w:lineRule="auto"/>
        <w:ind w:left="360"/>
        <w:rPr>
          <w:rFonts w:ascii="Arial" w:eastAsia="Arial Unicode MS" w:hAnsi="Arial" w:cs="Arial"/>
          <w:color w:val="000000"/>
        </w:rPr>
      </w:pPr>
    </w:p>
    <w:p w:rsidR="001C26BC" w:rsidRPr="00380D01" w:rsidRDefault="001C26BC" w:rsidP="001C26BC">
      <w:pPr>
        <w:tabs>
          <w:tab w:val="left" w:pos="709"/>
        </w:tabs>
        <w:suppressAutoHyphens/>
        <w:autoSpaceDE w:val="0"/>
        <w:autoSpaceDN w:val="0"/>
        <w:adjustRightInd w:val="0"/>
        <w:spacing w:after="0" w:line="240" w:lineRule="auto"/>
        <w:ind w:left="360"/>
        <w:jc w:val="center"/>
        <w:rPr>
          <w:rFonts w:ascii="Arial" w:eastAsia="Arial Unicode MS" w:hAnsi="Arial" w:cs="Arial"/>
          <w:color w:val="000000"/>
        </w:rPr>
      </w:pPr>
    </w:p>
    <w:p w:rsidR="001C26BC" w:rsidRPr="00380D01" w:rsidRDefault="001C26BC" w:rsidP="001C26BC">
      <w:pPr>
        <w:tabs>
          <w:tab w:val="left" w:pos="709"/>
        </w:tabs>
        <w:suppressAutoHyphens/>
        <w:autoSpaceDE w:val="0"/>
        <w:autoSpaceDN w:val="0"/>
        <w:adjustRightInd w:val="0"/>
        <w:spacing w:after="0" w:line="240" w:lineRule="auto"/>
        <w:ind w:left="360"/>
        <w:jc w:val="center"/>
        <w:rPr>
          <w:rFonts w:ascii="Arial" w:eastAsia="Arial Unicode MS" w:hAnsi="Arial" w:cs="Arial"/>
          <w:color w:val="000000"/>
        </w:rPr>
      </w:pPr>
      <w:r w:rsidRPr="00380D01">
        <w:rPr>
          <w:rFonts w:ascii="Arial" w:eastAsia="Arial Unicode MS" w:hAnsi="Arial" w:cs="Arial"/>
          <w:color w:val="000000"/>
        </w:rPr>
        <w:t>__________________________</w:t>
      </w:r>
    </w:p>
    <w:p w:rsidR="001C26BC" w:rsidRPr="00380D01" w:rsidRDefault="001C26BC" w:rsidP="001C26BC">
      <w:pPr>
        <w:tabs>
          <w:tab w:val="left" w:pos="709"/>
        </w:tabs>
        <w:suppressAutoHyphens/>
        <w:autoSpaceDE w:val="0"/>
        <w:autoSpaceDN w:val="0"/>
        <w:adjustRightInd w:val="0"/>
        <w:spacing w:after="0" w:line="240" w:lineRule="auto"/>
        <w:ind w:left="360"/>
        <w:jc w:val="center"/>
        <w:rPr>
          <w:rFonts w:ascii="Arial" w:eastAsia="Arial Unicode MS" w:hAnsi="Arial" w:cs="Arial"/>
          <w:color w:val="000000"/>
        </w:rPr>
      </w:pPr>
      <w:r w:rsidRPr="00380D01">
        <w:rPr>
          <w:rFonts w:ascii="Arial" w:eastAsia="Arial Unicode MS" w:hAnsi="Arial" w:cs="Arial"/>
          <w:color w:val="000000"/>
        </w:rPr>
        <w:t>Assinatura do Candidato</w:t>
      </w:r>
    </w:p>
    <w:p w:rsidR="001C26BC" w:rsidRPr="00380D01" w:rsidRDefault="001C26BC" w:rsidP="001C26BC">
      <w:pPr>
        <w:tabs>
          <w:tab w:val="left" w:pos="709"/>
        </w:tabs>
        <w:suppressAutoHyphens/>
        <w:autoSpaceDE w:val="0"/>
        <w:autoSpaceDN w:val="0"/>
        <w:adjustRightInd w:val="0"/>
        <w:spacing w:after="0" w:line="240" w:lineRule="auto"/>
        <w:ind w:left="360"/>
        <w:jc w:val="center"/>
        <w:rPr>
          <w:rFonts w:ascii="Arial" w:eastAsia="Arial Unicode MS" w:hAnsi="Arial" w:cs="Arial"/>
          <w:color w:val="000000"/>
        </w:rPr>
      </w:pPr>
    </w:p>
    <w:p w:rsidR="001C26BC" w:rsidRDefault="001C26BC" w:rsidP="001C26BC">
      <w:pPr>
        <w:tabs>
          <w:tab w:val="left" w:pos="709"/>
        </w:tabs>
        <w:suppressAutoHyphens/>
        <w:autoSpaceDE w:val="0"/>
        <w:autoSpaceDN w:val="0"/>
        <w:adjustRightInd w:val="0"/>
        <w:spacing w:after="0" w:line="240" w:lineRule="auto"/>
        <w:ind w:left="360"/>
        <w:jc w:val="center"/>
        <w:rPr>
          <w:rFonts w:ascii="Arial" w:eastAsia="Arial Unicode MS" w:hAnsi="Arial" w:cs="Arial"/>
          <w:color w:val="000000"/>
        </w:rPr>
      </w:pPr>
    </w:p>
    <w:p w:rsidR="00F151A4" w:rsidRDefault="00F151A4" w:rsidP="001C26BC">
      <w:pPr>
        <w:tabs>
          <w:tab w:val="left" w:pos="709"/>
        </w:tabs>
        <w:suppressAutoHyphens/>
        <w:autoSpaceDE w:val="0"/>
        <w:autoSpaceDN w:val="0"/>
        <w:adjustRightInd w:val="0"/>
        <w:spacing w:after="0" w:line="240" w:lineRule="auto"/>
        <w:ind w:left="360"/>
        <w:jc w:val="center"/>
        <w:rPr>
          <w:rFonts w:ascii="Arial" w:eastAsia="Arial Unicode MS" w:hAnsi="Arial" w:cs="Arial"/>
          <w:color w:val="000000"/>
        </w:rPr>
      </w:pPr>
    </w:p>
    <w:p w:rsidR="00F151A4" w:rsidRDefault="00F151A4" w:rsidP="001C26BC">
      <w:pPr>
        <w:tabs>
          <w:tab w:val="left" w:pos="709"/>
        </w:tabs>
        <w:suppressAutoHyphens/>
        <w:autoSpaceDE w:val="0"/>
        <w:autoSpaceDN w:val="0"/>
        <w:adjustRightInd w:val="0"/>
        <w:spacing w:after="0" w:line="240" w:lineRule="auto"/>
        <w:ind w:left="360"/>
        <w:jc w:val="center"/>
        <w:rPr>
          <w:rFonts w:ascii="Arial" w:eastAsia="Arial Unicode MS" w:hAnsi="Arial" w:cs="Arial"/>
          <w:color w:val="000000"/>
        </w:rPr>
      </w:pPr>
    </w:p>
    <w:p w:rsidR="00F151A4" w:rsidRDefault="00F151A4" w:rsidP="001C26BC">
      <w:pPr>
        <w:tabs>
          <w:tab w:val="left" w:pos="709"/>
        </w:tabs>
        <w:suppressAutoHyphens/>
        <w:autoSpaceDE w:val="0"/>
        <w:autoSpaceDN w:val="0"/>
        <w:adjustRightInd w:val="0"/>
        <w:spacing w:after="0" w:line="240" w:lineRule="auto"/>
        <w:ind w:left="360"/>
        <w:jc w:val="center"/>
        <w:rPr>
          <w:rFonts w:ascii="Arial" w:eastAsia="Arial Unicode MS" w:hAnsi="Arial" w:cs="Arial"/>
          <w:color w:val="000000"/>
        </w:rPr>
      </w:pPr>
    </w:p>
    <w:p w:rsidR="00F151A4" w:rsidRDefault="00F151A4" w:rsidP="001C26BC">
      <w:pPr>
        <w:tabs>
          <w:tab w:val="left" w:pos="709"/>
        </w:tabs>
        <w:suppressAutoHyphens/>
        <w:autoSpaceDE w:val="0"/>
        <w:autoSpaceDN w:val="0"/>
        <w:adjustRightInd w:val="0"/>
        <w:spacing w:after="0" w:line="240" w:lineRule="auto"/>
        <w:ind w:left="360"/>
        <w:jc w:val="center"/>
        <w:rPr>
          <w:rFonts w:ascii="Arial" w:eastAsia="Arial Unicode MS" w:hAnsi="Arial" w:cs="Arial"/>
          <w:color w:val="000000"/>
        </w:rPr>
      </w:pPr>
    </w:p>
    <w:p w:rsidR="00F151A4" w:rsidRDefault="00F151A4" w:rsidP="001C26BC">
      <w:pPr>
        <w:tabs>
          <w:tab w:val="left" w:pos="709"/>
        </w:tabs>
        <w:suppressAutoHyphens/>
        <w:autoSpaceDE w:val="0"/>
        <w:autoSpaceDN w:val="0"/>
        <w:adjustRightInd w:val="0"/>
        <w:spacing w:after="0" w:line="240" w:lineRule="auto"/>
        <w:ind w:left="360"/>
        <w:jc w:val="center"/>
        <w:rPr>
          <w:rFonts w:ascii="Arial" w:eastAsia="Arial Unicode MS" w:hAnsi="Arial" w:cs="Arial"/>
          <w:color w:val="000000"/>
        </w:rPr>
      </w:pPr>
    </w:p>
    <w:sectPr w:rsidR="00F151A4" w:rsidSect="00281309">
      <w:headerReference w:type="default" r:id="rId25"/>
      <w:footerReference w:type="default" r:id="rId26"/>
      <w:pgSz w:w="11906" w:h="16838"/>
      <w:pgMar w:top="851" w:right="720" w:bottom="56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746" w:rsidRDefault="00743746" w:rsidP="00570343">
      <w:pPr>
        <w:spacing w:after="0" w:line="240" w:lineRule="auto"/>
      </w:pPr>
      <w:r>
        <w:separator/>
      </w:r>
    </w:p>
  </w:endnote>
  <w:endnote w:type="continuationSeparator" w:id="0">
    <w:p w:rsidR="00743746" w:rsidRDefault="00743746" w:rsidP="00570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altName w:val="Times New Roman"/>
    <w:charset w:val="00"/>
    <w:family w:val="swiss"/>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G Times;Times 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92" w:rsidRDefault="0005793D">
    <w:pPr>
      <w:pStyle w:val="Rodap"/>
      <w:jc w:val="right"/>
    </w:pPr>
    <w:r>
      <w:fldChar w:fldCharType="begin"/>
    </w:r>
    <w:r w:rsidR="00CF3B92">
      <w:instrText xml:space="preserve"> PAGE   \* MERGEFORMAT </w:instrText>
    </w:r>
    <w:r>
      <w:fldChar w:fldCharType="separate"/>
    </w:r>
    <w:r w:rsidR="00CB0AD3">
      <w:rPr>
        <w:noProof/>
      </w:rPr>
      <w:t>2</w:t>
    </w:r>
    <w:r>
      <w:rPr>
        <w:noProof/>
      </w:rPr>
      <w:fldChar w:fldCharType="end"/>
    </w:r>
  </w:p>
  <w:p w:rsidR="00CF3B92" w:rsidRDefault="00CF3B9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92" w:rsidRDefault="0005793D">
    <w:pPr>
      <w:pStyle w:val="Rodap"/>
      <w:jc w:val="right"/>
    </w:pPr>
    <w:r>
      <w:fldChar w:fldCharType="begin"/>
    </w:r>
    <w:r w:rsidR="00CF3B92">
      <w:instrText xml:space="preserve"> PAGE   \* MERGEFORMAT </w:instrText>
    </w:r>
    <w:r>
      <w:fldChar w:fldCharType="separate"/>
    </w:r>
    <w:r w:rsidR="00C33432">
      <w:rPr>
        <w:noProof/>
      </w:rPr>
      <w:t>56</w:t>
    </w:r>
    <w:r>
      <w:rPr>
        <w:noProof/>
      </w:rPr>
      <w:fldChar w:fldCharType="end"/>
    </w:r>
  </w:p>
  <w:p w:rsidR="00CF3B92" w:rsidRDefault="00CF3B9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746" w:rsidRDefault="00743746" w:rsidP="00570343">
      <w:pPr>
        <w:spacing w:after="0" w:line="240" w:lineRule="auto"/>
      </w:pPr>
      <w:r>
        <w:separator/>
      </w:r>
    </w:p>
  </w:footnote>
  <w:footnote w:type="continuationSeparator" w:id="0">
    <w:p w:rsidR="00743746" w:rsidRDefault="00743746" w:rsidP="005703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92" w:rsidRDefault="00CF3B92" w:rsidP="00570343">
    <w:pPr>
      <w:spacing w:after="0" w:line="240" w:lineRule="auto"/>
      <w:jc w:val="center"/>
      <w:rPr>
        <w:rFonts w:ascii="Arial" w:hAnsi="Arial" w:cs="Arial"/>
        <w:b/>
        <w:color w:val="FF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92" w:rsidRDefault="00CF3B92" w:rsidP="00570343">
    <w:pPr>
      <w:spacing w:after="0" w:line="240" w:lineRule="auto"/>
      <w:jc w:val="center"/>
      <w:rPr>
        <w:rFonts w:ascii="Arial" w:hAnsi="Arial" w:cs="Arial"/>
        <w:b/>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lowerLetter"/>
      <w:lvlText w:val="%1)"/>
      <w:lvlJc w:val="left"/>
      <w:pPr>
        <w:tabs>
          <w:tab w:val="num" w:pos="0"/>
        </w:tabs>
        <w:ind w:left="1080" w:hanging="360"/>
      </w:pPr>
    </w:lvl>
  </w:abstractNum>
  <w:abstractNum w:abstractNumId="1">
    <w:nsid w:val="00E4499E"/>
    <w:multiLevelType w:val="multilevel"/>
    <w:tmpl w:val="13B2DC66"/>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74B7F7B"/>
    <w:multiLevelType w:val="multilevel"/>
    <w:tmpl w:val="EDE2777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D6A02"/>
    <w:multiLevelType w:val="hybridMultilevel"/>
    <w:tmpl w:val="AFDE5A8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D26F84"/>
    <w:multiLevelType w:val="hybridMultilevel"/>
    <w:tmpl w:val="5ED6C6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A2147E3"/>
    <w:multiLevelType w:val="hybridMultilevel"/>
    <w:tmpl w:val="289A2952"/>
    <w:lvl w:ilvl="0" w:tplc="560A58E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0F5B45EB"/>
    <w:multiLevelType w:val="hybridMultilevel"/>
    <w:tmpl w:val="14A07CBE"/>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13D57B74"/>
    <w:multiLevelType w:val="multilevel"/>
    <w:tmpl w:val="B91016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A82D60"/>
    <w:multiLevelType w:val="hybridMultilevel"/>
    <w:tmpl w:val="0778D77A"/>
    <w:lvl w:ilvl="0" w:tplc="04160017">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7AA09F9"/>
    <w:multiLevelType w:val="multilevel"/>
    <w:tmpl w:val="9D3A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CB7A2C"/>
    <w:multiLevelType w:val="hybridMultilevel"/>
    <w:tmpl w:val="9822EF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09A643C"/>
    <w:multiLevelType w:val="hybridMultilevel"/>
    <w:tmpl w:val="42A41B2C"/>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2FE229AA"/>
    <w:multiLevelType w:val="multilevel"/>
    <w:tmpl w:val="285EE9D8"/>
    <w:lvl w:ilvl="0">
      <w:start w:val="1"/>
      <w:numFmt w:val="decimal"/>
      <w:lvlText w:val="%1."/>
      <w:lvlJc w:val="left"/>
      <w:pPr>
        <w:ind w:left="720" w:hanging="360"/>
      </w:pPr>
      <w:rPr>
        <w:rFonts w:cs="Times New Roman"/>
      </w:rPr>
    </w:lvl>
    <w:lvl w:ilvl="1">
      <w:start w:val="3"/>
      <w:numFmt w:val="decimal"/>
      <w:isLgl/>
      <w:lvlText w:val="%1.%2"/>
      <w:lvlJc w:val="left"/>
      <w:pPr>
        <w:ind w:left="930" w:hanging="570"/>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nsid w:val="335A50E2"/>
    <w:multiLevelType w:val="hybridMultilevel"/>
    <w:tmpl w:val="AC26D9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5B34C12"/>
    <w:multiLevelType w:val="hybridMultilevel"/>
    <w:tmpl w:val="5106B04C"/>
    <w:lvl w:ilvl="0" w:tplc="236649C4">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372303A5"/>
    <w:multiLevelType w:val="hybridMultilevel"/>
    <w:tmpl w:val="E4F4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B9879AD"/>
    <w:multiLevelType w:val="hybridMultilevel"/>
    <w:tmpl w:val="503218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E230B1E"/>
    <w:multiLevelType w:val="hybridMultilevel"/>
    <w:tmpl w:val="70BA07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9E175DC"/>
    <w:multiLevelType w:val="multilevel"/>
    <w:tmpl w:val="AE2444CC"/>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A9906F3"/>
    <w:multiLevelType w:val="hybridMultilevel"/>
    <w:tmpl w:val="ABF8BD9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4DD93404"/>
    <w:multiLevelType w:val="hybridMultilevel"/>
    <w:tmpl w:val="5B180E88"/>
    <w:lvl w:ilvl="0" w:tplc="ACA849DE">
      <w:start w:val="1"/>
      <w:numFmt w:val="decimal"/>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51CC4351"/>
    <w:multiLevelType w:val="multilevel"/>
    <w:tmpl w:val="9F367CF4"/>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A2B7F02"/>
    <w:multiLevelType w:val="multilevel"/>
    <w:tmpl w:val="8B1A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360336E"/>
    <w:multiLevelType w:val="hybridMultilevel"/>
    <w:tmpl w:val="8A8A42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7AC0D80"/>
    <w:multiLevelType w:val="multilevel"/>
    <w:tmpl w:val="32600198"/>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2A90441"/>
    <w:multiLevelType w:val="hybridMultilevel"/>
    <w:tmpl w:val="ABC07D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BAC487E"/>
    <w:multiLevelType w:val="multilevel"/>
    <w:tmpl w:val="769E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BB4695E"/>
    <w:multiLevelType w:val="hybridMultilevel"/>
    <w:tmpl w:val="00D436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533EAF"/>
    <w:multiLevelType w:val="hybridMultilevel"/>
    <w:tmpl w:val="E76828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lvlOverride w:ilvl="2"/>
    <w:lvlOverride w:ilvl="3"/>
    <w:lvlOverride w:ilvl="4"/>
    <w:lvlOverride w:ilvl="5"/>
    <w:lvlOverride w:ilvl="6"/>
    <w:lvlOverride w:ilvl="7"/>
    <w:lvlOverride w:ilvl="8"/>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21"/>
    <w:lvlOverride w:ilvl="0">
      <w:startOverride w:val="1"/>
    </w:lvlOverride>
    <w:lvlOverride w:ilvl="1"/>
    <w:lvlOverride w:ilvl="2"/>
    <w:lvlOverride w:ilvl="3"/>
    <w:lvlOverride w:ilvl="4"/>
    <w:lvlOverride w:ilvl="5"/>
    <w:lvlOverride w:ilvl="6"/>
    <w:lvlOverride w:ilvl="7"/>
    <w:lvlOverride w:ilvl="8"/>
  </w:num>
  <w:num w:numId="10">
    <w:abstractNumId w:val="7"/>
  </w:num>
  <w:num w:numId="11">
    <w:abstractNumId w:val="16"/>
  </w:num>
  <w:num w:numId="12">
    <w:abstractNumId w:val="21"/>
  </w:num>
  <w:num w:numId="13">
    <w:abstractNumId w:val="24"/>
  </w:num>
  <w:num w:numId="14">
    <w:abstractNumId w:val="27"/>
  </w:num>
  <w:num w:numId="15">
    <w:abstractNumId w:val="4"/>
  </w:num>
  <w:num w:numId="16">
    <w:abstractNumId w:val="23"/>
  </w:num>
  <w:num w:numId="17">
    <w:abstractNumId w:val="13"/>
  </w:num>
  <w:num w:numId="18">
    <w:abstractNumId w:val="25"/>
  </w:num>
  <w:num w:numId="19">
    <w:abstractNumId w:val="2"/>
  </w:num>
  <w:num w:numId="20">
    <w:abstractNumId w:val="19"/>
  </w:num>
  <w:num w:numId="21">
    <w:abstractNumId w:val="18"/>
  </w:num>
  <w:num w:numId="22">
    <w:abstractNumId w:val="10"/>
  </w:num>
  <w:num w:numId="23">
    <w:abstractNumId w:val="1"/>
  </w:num>
  <w:num w:numId="24">
    <w:abstractNumId w:val="8"/>
  </w:num>
  <w:num w:numId="25">
    <w:abstractNumId w:val="11"/>
  </w:num>
  <w:num w:numId="26">
    <w:abstractNumId w:val="12"/>
  </w:num>
  <w:num w:numId="27">
    <w:abstractNumId w:val="14"/>
  </w:num>
  <w:num w:numId="28">
    <w:abstractNumId w:val="20"/>
  </w:num>
  <w:num w:numId="29">
    <w:abstractNumId w:val="22"/>
  </w:num>
  <w:num w:numId="30">
    <w:abstractNumId w:val="9"/>
  </w:num>
  <w:num w:numId="31">
    <w:abstractNumId w:val="26"/>
  </w:num>
  <w:num w:numId="32">
    <w:abstractNumId w:val="28"/>
  </w:num>
  <w:num w:numId="33">
    <w:abstractNumId w:val="0"/>
  </w:num>
  <w:num w:numId="34">
    <w:abstractNumId w:val="6"/>
  </w:num>
  <w:num w:numId="35">
    <w:abstractNumId w:val="5"/>
  </w:num>
  <w:num w:numId="36">
    <w:abstractNumId w:val="15"/>
  </w:num>
  <w:num w:numId="37">
    <w:abstractNumId w:val="3"/>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hyphenationZone w:val="425"/>
  <w:characterSpacingControl w:val="doNotCompress"/>
  <w:footnotePr>
    <w:footnote w:id="-1"/>
    <w:footnote w:id="0"/>
  </w:footnotePr>
  <w:endnotePr>
    <w:endnote w:id="-1"/>
    <w:endnote w:id="0"/>
  </w:endnotePr>
  <w:compat/>
  <w:rsids>
    <w:rsidRoot w:val="00000CE8"/>
    <w:rsid w:val="00000CE8"/>
    <w:rsid w:val="00011017"/>
    <w:rsid w:val="00012CB3"/>
    <w:rsid w:val="000453C5"/>
    <w:rsid w:val="0005793D"/>
    <w:rsid w:val="00072395"/>
    <w:rsid w:val="00077E93"/>
    <w:rsid w:val="00082B5E"/>
    <w:rsid w:val="000A64C1"/>
    <w:rsid w:val="000B3389"/>
    <w:rsid w:val="000B35F8"/>
    <w:rsid w:val="000B587F"/>
    <w:rsid w:val="000E3991"/>
    <w:rsid w:val="000F60BA"/>
    <w:rsid w:val="00131BF2"/>
    <w:rsid w:val="00137849"/>
    <w:rsid w:val="00152321"/>
    <w:rsid w:val="00154B36"/>
    <w:rsid w:val="00163823"/>
    <w:rsid w:val="001768E5"/>
    <w:rsid w:val="001A7F16"/>
    <w:rsid w:val="001C26BC"/>
    <w:rsid w:val="001D1E13"/>
    <w:rsid w:val="001F73DC"/>
    <w:rsid w:val="00203D54"/>
    <w:rsid w:val="0020762F"/>
    <w:rsid w:val="002149B2"/>
    <w:rsid w:val="00224C12"/>
    <w:rsid w:val="002378E9"/>
    <w:rsid w:val="002516FB"/>
    <w:rsid w:val="00254654"/>
    <w:rsid w:val="00281309"/>
    <w:rsid w:val="002A124F"/>
    <w:rsid w:val="002B3131"/>
    <w:rsid w:val="002E3A8A"/>
    <w:rsid w:val="002F434B"/>
    <w:rsid w:val="002F5516"/>
    <w:rsid w:val="00300869"/>
    <w:rsid w:val="003119BA"/>
    <w:rsid w:val="00311A86"/>
    <w:rsid w:val="00311D9F"/>
    <w:rsid w:val="00323825"/>
    <w:rsid w:val="00324F13"/>
    <w:rsid w:val="003272EC"/>
    <w:rsid w:val="003300CA"/>
    <w:rsid w:val="003417F0"/>
    <w:rsid w:val="003419B5"/>
    <w:rsid w:val="0036728C"/>
    <w:rsid w:val="00380D01"/>
    <w:rsid w:val="003B41E8"/>
    <w:rsid w:val="003D2753"/>
    <w:rsid w:val="003D2769"/>
    <w:rsid w:val="003D43B5"/>
    <w:rsid w:val="003E639A"/>
    <w:rsid w:val="003E6761"/>
    <w:rsid w:val="003F04B3"/>
    <w:rsid w:val="004015EB"/>
    <w:rsid w:val="00407002"/>
    <w:rsid w:val="004101D2"/>
    <w:rsid w:val="00413BFF"/>
    <w:rsid w:val="00433441"/>
    <w:rsid w:val="0044685F"/>
    <w:rsid w:val="00472B23"/>
    <w:rsid w:val="00491789"/>
    <w:rsid w:val="00493AA9"/>
    <w:rsid w:val="004A673D"/>
    <w:rsid w:val="004B4745"/>
    <w:rsid w:val="004B76B4"/>
    <w:rsid w:val="004D0551"/>
    <w:rsid w:val="00502703"/>
    <w:rsid w:val="00521D0D"/>
    <w:rsid w:val="00570343"/>
    <w:rsid w:val="00584AF2"/>
    <w:rsid w:val="00590A19"/>
    <w:rsid w:val="005956BE"/>
    <w:rsid w:val="00595819"/>
    <w:rsid w:val="005A0BD6"/>
    <w:rsid w:val="005B126F"/>
    <w:rsid w:val="005D0A14"/>
    <w:rsid w:val="005E5430"/>
    <w:rsid w:val="006066F9"/>
    <w:rsid w:val="0062109A"/>
    <w:rsid w:val="006770C2"/>
    <w:rsid w:val="0069255E"/>
    <w:rsid w:val="006A215C"/>
    <w:rsid w:val="006A6B59"/>
    <w:rsid w:val="006B3D5C"/>
    <w:rsid w:val="006E2402"/>
    <w:rsid w:val="00703370"/>
    <w:rsid w:val="00740CAA"/>
    <w:rsid w:val="00743746"/>
    <w:rsid w:val="00756F36"/>
    <w:rsid w:val="0076450A"/>
    <w:rsid w:val="00787CE0"/>
    <w:rsid w:val="00795E1D"/>
    <w:rsid w:val="007A1F75"/>
    <w:rsid w:val="007B6C75"/>
    <w:rsid w:val="007C74FA"/>
    <w:rsid w:val="007D0081"/>
    <w:rsid w:val="007D46B0"/>
    <w:rsid w:val="007D71BB"/>
    <w:rsid w:val="007F2E50"/>
    <w:rsid w:val="007F3B4F"/>
    <w:rsid w:val="007F58AB"/>
    <w:rsid w:val="00807EB8"/>
    <w:rsid w:val="008533EB"/>
    <w:rsid w:val="00861AF0"/>
    <w:rsid w:val="00886F7A"/>
    <w:rsid w:val="008931AC"/>
    <w:rsid w:val="008971C1"/>
    <w:rsid w:val="008A1379"/>
    <w:rsid w:val="008A47C7"/>
    <w:rsid w:val="008B63A0"/>
    <w:rsid w:val="008D108D"/>
    <w:rsid w:val="008E3808"/>
    <w:rsid w:val="008E6432"/>
    <w:rsid w:val="008F1BE6"/>
    <w:rsid w:val="008F71E3"/>
    <w:rsid w:val="00903153"/>
    <w:rsid w:val="00925397"/>
    <w:rsid w:val="009253C5"/>
    <w:rsid w:val="00926A85"/>
    <w:rsid w:val="009339D5"/>
    <w:rsid w:val="009374FE"/>
    <w:rsid w:val="00942CD8"/>
    <w:rsid w:val="00943D12"/>
    <w:rsid w:val="00960653"/>
    <w:rsid w:val="00961AB6"/>
    <w:rsid w:val="00966A44"/>
    <w:rsid w:val="00970671"/>
    <w:rsid w:val="009A3198"/>
    <w:rsid w:val="009A5D6B"/>
    <w:rsid w:val="009C2E5C"/>
    <w:rsid w:val="009C4663"/>
    <w:rsid w:val="009D5D2E"/>
    <w:rsid w:val="009E242D"/>
    <w:rsid w:val="00A13B46"/>
    <w:rsid w:val="00A15A69"/>
    <w:rsid w:val="00A24527"/>
    <w:rsid w:val="00A37348"/>
    <w:rsid w:val="00A41B70"/>
    <w:rsid w:val="00A55F9D"/>
    <w:rsid w:val="00A70396"/>
    <w:rsid w:val="00A72284"/>
    <w:rsid w:val="00A84251"/>
    <w:rsid w:val="00AB24E7"/>
    <w:rsid w:val="00AF56EB"/>
    <w:rsid w:val="00B0278C"/>
    <w:rsid w:val="00B25B39"/>
    <w:rsid w:val="00B4227B"/>
    <w:rsid w:val="00B42B42"/>
    <w:rsid w:val="00B50052"/>
    <w:rsid w:val="00B5708F"/>
    <w:rsid w:val="00B578CF"/>
    <w:rsid w:val="00B6028D"/>
    <w:rsid w:val="00B75F93"/>
    <w:rsid w:val="00B7703B"/>
    <w:rsid w:val="00BA1AC6"/>
    <w:rsid w:val="00BA32EB"/>
    <w:rsid w:val="00BA4256"/>
    <w:rsid w:val="00BA6FD7"/>
    <w:rsid w:val="00BB4C17"/>
    <w:rsid w:val="00BC4AE2"/>
    <w:rsid w:val="00C125F7"/>
    <w:rsid w:val="00C14B85"/>
    <w:rsid w:val="00C20A56"/>
    <w:rsid w:val="00C24FB5"/>
    <w:rsid w:val="00C258FB"/>
    <w:rsid w:val="00C33432"/>
    <w:rsid w:val="00C36137"/>
    <w:rsid w:val="00C538FE"/>
    <w:rsid w:val="00C71854"/>
    <w:rsid w:val="00C747BF"/>
    <w:rsid w:val="00C76ADC"/>
    <w:rsid w:val="00C76B6F"/>
    <w:rsid w:val="00C817F6"/>
    <w:rsid w:val="00C90EF4"/>
    <w:rsid w:val="00C939F4"/>
    <w:rsid w:val="00CA3C69"/>
    <w:rsid w:val="00CA6432"/>
    <w:rsid w:val="00CB0AD3"/>
    <w:rsid w:val="00CC5D77"/>
    <w:rsid w:val="00CE0A96"/>
    <w:rsid w:val="00CE343A"/>
    <w:rsid w:val="00CE6405"/>
    <w:rsid w:val="00CF3B92"/>
    <w:rsid w:val="00D0003B"/>
    <w:rsid w:val="00D272C0"/>
    <w:rsid w:val="00D34BBA"/>
    <w:rsid w:val="00D420AE"/>
    <w:rsid w:val="00D543CF"/>
    <w:rsid w:val="00D57CB7"/>
    <w:rsid w:val="00D61176"/>
    <w:rsid w:val="00D81F75"/>
    <w:rsid w:val="00D90C43"/>
    <w:rsid w:val="00D910EF"/>
    <w:rsid w:val="00D979D3"/>
    <w:rsid w:val="00DC11B4"/>
    <w:rsid w:val="00DE0126"/>
    <w:rsid w:val="00E03164"/>
    <w:rsid w:val="00E04EB7"/>
    <w:rsid w:val="00E12600"/>
    <w:rsid w:val="00E3278C"/>
    <w:rsid w:val="00E34453"/>
    <w:rsid w:val="00E347BD"/>
    <w:rsid w:val="00E45FE8"/>
    <w:rsid w:val="00E463FA"/>
    <w:rsid w:val="00E4738F"/>
    <w:rsid w:val="00E5130F"/>
    <w:rsid w:val="00E53160"/>
    <w:rsid w:val="00E55930"/>
    <w:rsid w:val="00E67709"/>
    <w:rsid w:val="00E81659"/>
    <w:rsid w:val="00E91A9E"/>
    <w:rsid w:val="00EB6F38"/>
    <w:rsid w:val="00ED51A0"/>
    <w:rsid w:val="00EE32AB"/>
    <w:rsid w:val="00F151A4"/>
    <w:rsid w:val="00F348CD"/>
    <w:rsid w:val="00F408C9"/>
    <w:rsid w:val="00F46181"/>
    <w:rsid w:val="00F515AE"/>
    <w:rsid w:val="00F637CD"/>
    <w:rsid w:val="00F664D4"/>
    <w:rsid w:val="00F91806"/>
    <w:rsid w:val="00FA0177"/>
    <w:rsid w:val="00FB3CBB"/>
    <w:rsid w:val="00FC1009"/>
    <w:rsid w:val="00FC25F3"/>
    <w:rsid w:val="00FC2CDB"/>
    <w:rsid w:val="00FC5234"/>
    <w:rsid w:val="00FE38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EB8"/>
    <w:pPr>
      <w:spacing w:after="200" w:line="276" w:lineRule="auto"/>
    </w:pPr>
    <w:rPr>
      <w:sz w:val="22"/>
      <w:szCs w:val="22"/>
      <w:lang w:eastAsia="en-US"/>
    </w:rPr>
  </w:style>
  <w:style w:type="paragraph" w:styleId="Ttulo1">
    <w:name w:val="heading 1"/>
    <w:basedOn w:val="Normal"/>
    <w:next w:val="Normal"/>
    <w:link w:val="Ttulo1Char"/>
    <w:qFormat/>
    <w:rsid w:val="00A72284"/>
    <w:pPr>
      <w:keepNext/>
      <w:spacing w:before="240" w:after="60"/>
      <w:outlineLvl w:val="0"/>
    </w:pPr>
    <w:rPr>
      <w:rFonts w:ascii="Arial" w:eastAsia="Times New Roman" w:hAnsi="Arial"/>
      <w:b/>
      <w:bCs/>
      <w:kern w:val="32"/>
      <w:sz w:val="32"/>
      <w:szCs w:val="32"/>
      <w:lang w:eastAsia="ar-SA"/>
    </w:rPr>
  </w:style>
  <w:style w:type="paragraph" w:styleId="Ttulo2">
    <w:name w:val="heading 2"/>
    <w:basedOn w:val="Normal"/>
    <w:next w:val="Normal"/>
    <w:link w:val="Ttulo2Char"/>
    <w:uiPriority w:val="9"/>
    <w:semiHidden/>
    <w:unhideWhenUsed/>
    <w:qFormat/>
    <w:rsid w:val="003417F0"/>
    <w:pPr>
      <w:keepNext/>
      <w:spacing w:before="240" w:after="60"/>
      <w:outlineLvl w:val="1"/>
    </w:pPr>
    <w:rPr>
      <w:rFonts w:ascii="Cambria" w:eastAsia="Times New Roman" w:hAnsi="Cambria"/>
      <w:b/>
      <w:bCs/>
      <w:i/>
      <w:iCs/>
      <w:sz w:val="28"/>
      <w:szCs w:val="28"/>
    </w:rPr>
  </w:style>
  <w:style w:type="paragraph" w:styleId="Ttulo4">
    <w:name w:val="heading 4"/>
    <w:basedOn w:val="Normal"/>
    <w:next w:val="Normal"/>
    <w:link w:val="Ttulo4Char"/>
    <w:unhideWhenUsed/>
    <w:qFormat/>
    <w:rsid w:val="00A72284"/>
    <w:pPr>
      <w:keepNext/>
      <w:outlineLvl w:val="3"/>
    </w:pPr>
    <w:rPr>
      <w:rFonts w:ascii="Times New Roman" w:eastAsia="Times New Roman" w:hAnsi="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2284"/>
    <w:rPr>
      <w:rFonts w:ascii="Arial" w:eastAsia="Times New Roman" w:hAnsi="Arial"/>
      <w:b/>
      <w:bCs/>
      <w:kern w:val="32"/>
      <w:sz w:val="32"/>
      <w:szCs w:val="32"/>
      <w:lang w:eastAsia="ar-SA"/>
    </w:rPr>
  </w:style>
  <w:style w:type="character" w:customStyle="1" w:styleId="Ttulo4Char">
    <w:name w:val="Título 4 Char"/>
    <w:link w:val="Ttulo4"/>
    <w:rsid w:val="00A72284"/>
    <w:rPr>
      <w:rFonts w:ascii="Times New Roman" w:eastAsia="Times New Roman" w:hAnsi="Times New Roman"/>
      <w:b/>
      <w:sz w:val="28"/>
      <w:szCs w:val="24"/>
      <w:lang w:eastAsia="ar-SA"/>
    </w:rPr>
  </w:style>
  <w:style w:type="character" w:styleId="Hyperlink">
    <w:name w:val="Hyperlink"/>
    <w:uiPriority w:val="99"/>
    <w:unhideWhenUsed/>
    <w:rsid w:val="00A72284"/>
    <w:rPr>
      <w:color w:val="0000FF"/>
      <w:u w:val="single"/>
    </w:rPr>
  </w:style>
  <w:style w:type="character" w:styleId="Forte">
    <w:name w:val="Strong"/>
    <w:qFormat/>
    <w:rsid w:val="00A72284"/>
    <w:rPr>
      <w:rFonts w:ascii="Times New Roman" w:hAnsi="Times New Roman" w:cs="Times New Roman" w:hint="default"/>
      <w:b/>
      <w:bCs/>
    </w:rPr>
  </w:style>
  <w:style w:type="character" w:customStyle="1" w:styleId="CabealhoChar">
    <w:name w:val="Cabeçalho Char"/>
    <w:link w:val="Cabealho"/>
    <w:rsid w:val="00A72284"/>
    <w:rPr>
      <w:sz w:val="22"/>
      <w:szCs w:val="22"/>
      <w:lang w:eastAsia="en-US"/>
    </w:rPr>
  </w:style>
  <w:style w:type="paragraph" w:styleId="Cabealho">
    <w:name w:val="header"/>
    <w:basedOn w:val="Normal"/>
    <w:link w:val="CabealhoChar"/>
    <w:unhideWhenUsed/>
    <w:rsid w:val="00A72284"/>
    <w:pPr>
      <w:tabs>
        <w:tab w:val="center" w:pos="4252"/>
        <w:tab w:val="right" w:pos="8504"/>
      </w:tabs>
    </w:pPr>
  </w:style>
  <w:style w:type="character" w:customStyle="1" w:styleId="RodapChar">
    <w:name w:val="Rodapé Char"/>
    <w:link w:val="Rodap"/>
    <w:uiPriority w:val="99"/>
    <w:rsid w:val="00A72284"/>
    <w:rPr>
      <w:sz w:val="22"/>
      <w:szCs w:val="22"/>
      <w:lang w:eastAsia="en-US"/>
    </w:rPr>
  </w:style>
  <w:style w:type="paragraph" w:styleId="Rodap">
    <w:name w:val="footer"/>
    <w:basedOn w:val="Normal"/>
    <w:link w:val="RodapChar"/>
    <w:uiPriority w:val="99"/>
    <w:unhideWhenUsed/>
    <w:rsid w:val="00A72284"/>
    <w:pPr>
      <w:tabs>
        <w:tab w:val="center" w:pos="4252"/>
        <w:tab w:val="right" w:pos="8504"/>
      </w:tabs>
    </w:pPr>
  </w:style>
  <w:style w:type="character" w:customStyle="1" w:styleId="TextodebaloChar">
    <w:name w:val="Texto de balão Char"/>
    <w:link w:val="Textodebalo"/>
    <w:uiPriority w:val="99"/>
    <w:semiHidden/>
    <w:rsid w:val="00A72284"/>
    <w:rPr>
      <w:rFonts w:ascii="Tahoma" w:hAnsi="Tahoma"/>
      <w:sz w:val="16"/>
      <w:szCs w:val="16"/>
      <w:lang w:eastAsia="en-US"/>
    </w:rPr>
  </w:style>
  <w:style w:type="paragraph" w:styleId="Textodebalo">
    <w:name w:val="Balloon Text"/>
    <w:basedOn w:val="Normal"/>
    <w:link w:val="TextodebaloChar"/>
    <w:uiPriority w:val="99"/>
    <w:semiHidden/>
    <w:unhideWhenUsed/>
    <w:rsid w:val="00A72284"/>
    <w:pPr>
      <w:spacing w:after="0" w:line="240" w:lineRule="auto"/>
    </w:pPr>
    <w:rPr>
      <w:rFonts w:ascii="Tahoma" w:hAnsi="Tahoma"/>
      <w:sz w:val="16"/>
      <w:szCs w:val="16"/>
    </w:rPr>
  </w:style>
  <w:style w:type="paragraph" w:styleId="SemEspaamento">
    <w:name w:val="No Spacing"/>
    <w:uiPriority w:val="1"/>
    <w:qFormat/>
    <w:rsid w:val="00A72284"/>
    <w:rPr>
      <w:sz w:val="22"/>
      <w:szCs w:val="22"/>
      <w:lang w:eastAsia="en-US"/>
    </w:rPr>
  </w:style>
  <w:style w:type="paragraph" w:styleId="PargrafodaLista">
    <w:name w:val="List Paragraph"/>
    <w:basedOn w:val="Normal"/>
    <w:uiPriority w:val="34"/>
    <w:qFormat/>
    <w:rsid w:val="00A72284"/>
    <w:pPr>
      <w:ind w:left="720"/>
      <w:contextualSpacing/>
    </w:pPr>
  </w:style>
  <w:style w:type="paragraph" w:customStyle="1" w:styleId="WW-Default">
    <w:name w:val="WW-Default"/>
    <w:rsid w:val="00A72284"/>
    <w:pPr>
      <w:suppressAutoHyphens/>
      <w:autoSpaceDE w:val="0"/>
    </w:pPr>
    <w:rPr>
      <w:rFonts w:ascii="Arial" w:eastAsia="Times New Roman" w:hAnsi="Arial" w:cs="Arial"/>
      <w:color w:val="000000"/>
      <w:sz w:val="24"/>
      <w:szCs w:val="24"/>
      <w:lang w:eastAsia="ar-SA"/>
    </w:rPr>
  </w:style>
  <w:style w:type="character" w:customStyle="1" w:styleId="apple-converted-space">
    <w:name w:val="apple-converted-space"/>
    <w:basedOn w:val="Fontepargpadro"/>
    <w:rsid w:val="00A72284"/>
  </w:style>
  <w:style w:type="character" w:styleId="nfase">
    <w:name w:val="Emphasis"/>
    <w:uiPriority w:val="20"/>
    <w:qFormat/>
    <w:rsid w:val="003300CA"/>
    <w:rPr>
      <w:i/>
      <w:iCs/>
    </w:rPr>
  </w:style>
  <w:style w:type="paragraph" w:styleId="Sumrio1">
    <w:name w:val="toc 1"/>
    <w:basedOn w:val="Normal"/>
    <w:next w:val="Normal"/>
    <w:autoRedefine/>
    <w:uiPriority w:val="39"/>
    <w:rsid w:val="003300CA"/>
  </w:style>
  <w:style w:type="paragraph" w:styleId="Sumrio2">
    <w:name w:val="toc 2"/>
    <w:basedOn w:val="Normal"/>
    <w:next w:val="Normal"/>
    <w:autoRedefine/>
    <w:uiPriority w:val="39"/>
    <w:unhideWhenUsed/>
    <w:rsid w:val="003300CA"/>
    <w:pPr>
      <w:spacing w:after="100"/>
      <w:ind w:left="220"/>
    </w:pPr>
  </w:style>
  <w:style w:type="paragraph" w:styleId="Sumrio3">
    <w:name w:val="toc 3"/>
    <w:basedOn w:val="Normal"/>
    <w:next w:val="Normal"/>
    <w:autoRedefine/>
    <w:uiPriority w:val="39"/>
    <w:unhideWhenUsed/>
    <w:rsid w:val="003300CA"/>
    <w:pPr>
      <w:spacing w:after="100"/>
      <w:ind w:left="440"/>
    </w:pPr>
  </w:style>
  <w:style w:type="paragraph" w:styleId="Reviso">
    <w:name w:val="Revision"/>
    <w:hidden/>
    <w:uiPriority w:val="99"/>
    <w:semiHidden/>
    <w:rsid w:val="003300CA"/>
    <w:rPr>
      <w:sz w:val="22"/>
      <w:szCs w:val="22"/>
      <w:lang w:eastAsia="en-US"/>
    </w:rPr>
  </w:style>
  <w:style w:type="paragraph" w:customStyle="1" w:styleId="TextosemFormatao1">
    <w:name w:val="Texto sem Formatação1"/>
    <w:basedOn w:val="Normal"/>
    <w:rsid w:val="003300CA"/>
    <w:pPr>
      <w:suppressAutoHyphens/>
      <w:spacing w:after="0" w:line="240" w:lineRule="auto"/>
    </w:pPr>
    <w:rPr>
      <w:rFonts w:ascii="Courier New" w:eastAsia="Times New Roman" w:hAnsi="Courier New" w:cs="Courier New"/>
      <w:sz w:val="20"/>
      <w:szCs w:val="20"/>
      <w:lang w:eastAsia="zh-CN"/>
    </w:rPr>
  </w:style>
  <w:style w:type="paragraph" w:customStyle="1" w:styleId="Normal1">
    <w:name w:val="Normal1"/>
    <w:rsid w:val="003300CA"/>
    <w:pPr>
      <w:suppressAutoHyphens/>
      <w:autoSpaceDE w:val="0"/>
    </w:pPr>
    <w:rPr>
      <w:rFonts w:ascii="Arial" w:eastAsia="Times New Roman" w:hAnsi="Arial" w:cs="Arial"/>
      <w:color w:val="000000"/>
      <w:sz w:val="24"/>
      <w:szCs w:val="24"/>
      <w:lang w:eastAsia="zh-CN"/>
    </w:rPr>
  </w:style>
  <w:style w:type="paragraph" w:customStyle="1" w:styleId="Corpodetexto23">
    <w:name w:val="Corpo de texto 23"/>
    <w:basedOn w:val="Normal"/>
    <w:rsid w:val="003300CA"/>
    <w:pPr>
      <w:suppressAutoHyphens/>
      <w:spacing w:after="120" w:line="480" w:lineRule="auto"/>
    </w:pPr>
    <w:rPr>
      <w:rFonts w:ascii="Times New Roman" w:eastAsia="Times New Roman" w:hAnsi="Times New Roman"/>
      <w:sz w:val="24"/>
      <w:szCs w:val="20"/>
      <w:lang w:eastAsia="zh-CN"/>
    </w:rPr>
  </w:style>
  <w:style w:type="paragraph" w:customStyle="1" w:styleId="normal10">
    <w:name w:val="normal1"/>
    <w:basedOn w:val="Normal"/>
    <w:rsid w:val="00BA32E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44685F"/>
    <w:pPr>
      <w:autoSpaceDE w:val="0"/>
      <w:autoSpaceDN w:val="0"/>
      <w:adjustRightInd w:val="0"/>
    </w:pPr>
    <w:rPr>
      <w:rFonts w:ascii="Arial" w:hAnsi="Arial" w:cs="Arial"/>
      <w:color w:val="000000"/>
      <w:sz w:val="24"/>
      <w:szCs w:val="24"/>
    </w:rPr>
  </w:style>
  <w:style w:type="character" w:customStyle="1" w:styleId="Ttulo2Char">
    <w:name w:val="Título 2 Char"/>
    <w:link w:val="Ttulo2"/>
    <w:uiPriority w:val="9"/>
    <w:semiHidden/>
    <w:rsid w:val="003417F0"/>
    <w:rPr>
      <w:rFonts w:ascii="Cambria" w:eastAsia="Times New Roman" w:hAnsi="Cambria" w:cs="Times New Roman"/>
      <w:b/>
      <w:bCs/>
      <w:i/>
      <w:iCs/>
      <w:sz w:val="28"/>
      <w:szCs w:val="28"/>
      <w:lang w:eastAsia="en-US"/>
    </w:rPr>
  </w:style>
  <w:style w:type="character" w:styleId="CitaoHTML">
    <w:name w:val="HTML Cite"/>
    <w:uiPriority w:val="99"/>
    <w:semiHidden/>
    <w:unhideWhenUsed/>
    <w:rsid w:val="00380D01"/>
    <w:rPr>
      <w:i/>
      <w:iCs/>
    </w:rPr>
  </w:style>
  <w:style w:type="paragraph" w:customStyle="1" w:styleId="P5">
    <w:name w:val="P5"/>
    <w:basedOn w:val="Normal"/>
    <w:rsid w:val="00281309"/>
    <w:pPr>
      <w:widowControl w:val="0"/>
      <w:autoSpaceDE w:val="0"/>
      <w:spacing w:after="0" w:line="240" w:lineRule="auto"/>
    </w:pPr>
    <w:rPr>
      <w:rFonts w:ascii="Helvetica-Bold" w:eastAsia="Helvetica-Bold" w:hAnsi="Helvetica-Bold" w:cs="Helvetica-Bold"/>
      <w:b/>
      <w:szCs w:val="20"/>
      <w:lang w:eastAsia="ar-SA"/>
    </w:rPr>
  </w:style>
  <w:style w:type="paragraph" w:styleId="NormalWeb">
    <w:name w:val="Normal (Web)"/>
    <w:basedOn w:val="Normal"/>
    <w:uiPriority w:val="99"/>
    <w:rsid w:val="00C258FB"/>
    <w:pPr>
      <w:suppressAutoHyphens/>
      <w:spacing w:before="280" w:after="280" w:line="240" w:lineRule="auto"/>
    </w:pPr>
    <w:rPr>
      <w:rFonts w:ascii="Arial Unicode MS" w:eastAsia="Arial Unicode MS" w:hAnsi="Arial Unicode MS"/>
      <w:sz w:val="24"/>
      <w:szCs w:val="24"/>
      <w:lang w:eastAsia="ar-SA"/>
    </w:rPr>
  </w:style>
  <w:style w:type="character" w:customStyle="1" w:styleId="xd1">
    <w:name w:val="xd1"/>
    <w:rsid w:val="00C258FB"/>
    <w:rPr>
      <w:rFonts w:ascii="Arial" w:hAnsi="Arial" w:cs="Arial" w:hint="default"/>
      <w:b/>
      <w:bCs/>
      <w:strike w:val="0"/>
      <w:dstrike w:val="0"/>
      <w:sz w:val="27"/>
      <w:szCs w:val="27"/>
      <w:u w:val="none"/>
      <w:effect w:val="none"/>
    </w:rPr>
  </w:style>
</w:styles>
</file>

<file path=word/webSettings.xml><?xml version="1.0" encoding="utf-8"?>
<w:webSettings xmlns:r="http://schemas.openxmlformats.org/officeDocument/2006/relationships" xmlns:w="http://schemas.openxmlformats.org/wordprocessingml/2006/main">
  <w:divs>
    <w:div w:id="324866187">
      <w:bodyDiv w:val="1"/>
      <w:marLeft w:val="0"/>
      <w:marRight w:val="0"/>
      <w:marTop w:val="0"/>
      <w:marBottom w:val="0"/>
      <w:divBdr>
        <w:top w:val="none" w:sz="0" w:space="0" w:color="auto"/>
        <w:left w:val="none" w:sz="0" w:space="0" w:color="auto"/>
        <w:bottom w:val="none" w:sz="0" w:space="0" w:color="auto"/>
        <w:right w:val="none" w:sz="0" w:space="0" w:color="auto"/>
      </w:divBdr>
    </w:div>
    <w:div w:id="3987500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49035954">
          <w:marLeft w:val="0"/>
          <w:marRight w:val="0"/>
          <w:marTop w:val="0"/>
          <w:marBottom w:val="0"/>
          <w:divBdr>
            <w:top w:val="none" w:sz="0" w:space="0" w:color="auto"/>
            <w:left w:val="none" w:sz="0" w:space="0" w:color="auto"/>
            <w:bottom w:val="none" w:sz="0" w:space="0" w:color="auto"/>
            <w:right w:val="none" w:sz="0" w:space="0" w:color="auto"/>
          </w:divBdr>
          <w:divsChild>
            <w:div w:id="1808432011">
              <w:marLeft w:val="0"/>
              <w:marRight w:val="0"/>
              <w:marTop w:val="0"/>
              <w:marBottom w:val="0"/>
              <w:divBdr>
                <w:top w:val="single" w:sz="6" w:space="0" w:color="999999"/>
                <w:left w:val="single" w:sz="6" w:space="0" w:color="999999"/>
                <w:bottom w:val="single" w:sz="6" w:space="0" w:color="999999"/>
                <w:right w:val="single" w:sz="6" w:space="0" w:color="999999"/>
              </w:divBdr>
              <w:divsChild>
                <w:div w:id="1759985701">
                  <w:marLeft w:val="0"/>
                  <w:marRight w:val="0"/>
                  <w:marTop w:val="0"/>
                  <w:marBottom w:val="0"/>
                  <w:divBdr>
                    <w:top w:val="none" w:sz="0" w:space="0" w:color="auto"/>
                    <w:left w:val="none" w:sz="0" w:space="0" w:color="auto"/>
                    <w:bottom w:val="none" w:sz="0" w:space="0" w:color="auto"/>
                    <w:right w:val="none" w:sz="0" w:space="0" w:color="auto"/>
                  </w:divBdr>
                  <w:divsChild>
                    <w:div w:id="601883074">
                      <w:marLeft w:val="0"/>
                      <w:marRight w:val="0"/>
                      <w:marTop w:val="0"/>
                      <w:marBottom w:val="0"/>
                      <w:divBdr>
                        <w:top w:val="none" w:sz="0" w:space="0" w:color="auto"/>
                        <w:left w:val="none" w:sz="0" w:space="0" w:color="auto"/>
                        <w:bottom w:val="none" w:sz="0" w:space="0" w:color="auto"/>
                        <w:right w:val="none" w:sz="0" w:space="0" w:color="auto"/>
                      </w:divBdr>
                      <w:divsChild>
                        <w:div w:id="620960437">
                          <w:marLeft w:val="0"/>
                          <w:marRight w:val="0"/>
                          <w:marTop w:val="0"/>
                          <w:marBottom w:val="0"/>
                          <w:divBdr>
                            <w:top w:val="single" w:sz="6" w:space="8" w:color="CCCCCC"/>
                            <w:left w:val="none" w:sz="0" w:space="0" w:color="auto"/>
                            <w:bottom w:val="none" w:sz="0" w:space="0" w:color="auto"/>
                            <w:right w:val="none" w:sz="0" w:space="0" w:color="auto"/>
                          </w:divBdr>
                          <w:divsChild>
                            <w:div w:id="1923492634">
                              <w:marLeft w:val="120"/>
                              <w:marRight w:val="120"/>
                              <w:marTop w:val="120"/>
                              <w:marBottom w:val="120"/>
                              <w:divBdr>
                                <w:top w:val="none" w:sz="0" w:space="0" w:color="auto"/>
                                <w:left w:val="none" w:sz="0" w:space="0" w:color="auto"/>
                                <w:bottom w:val="none" w:sz="0" w:space="0" w:color="auto"/>
                                <w:right w:val="none" w:sz="0" w:space="0" w:color="auto"/>
                              </w:divBdr>
                              <w:divsChild>
                                <w:div w:id="1681078039">
                                  <w:marLeft w:val="0"/>
                                  <w:marRight w:val="0"/>
                                  <w:marTop w:val="0"/>
                                  <w:marBottom w:val="0"/>
                                  <w:divBdr>
                                    <w:top w:val="none" w:sz="0" w:space="0" w:color="auto"/>
                                    <w:left w:val="none" w:sz="0" w:space="0" w:color="auto"/>
                                    <w:bottom w:val="none" w:sz="0" w:space="0" w:color="auto"/>
                                    <w:right w:val="none" w:sz="0" w:space="0" w:color="auto"/>
                                  </w:divBdr>
                                  <w:divsChild>
                                    <w:div w:id="544488495">
                                      <w:marLeft w:val="0"/>
                                      <w:marRight w:val="0"/>
                                      <w:marTop w:val="0"/>
                                      <w:marBottom w:val="0"/>
                                      <w:divBdr>
                                        <w:top w:val="none" w:sz="0" w:space="0" w:color="auto"/>
                                        <w:left w:val="none" w:sz="0" w:space="0" w:color="auto"/>
                                        <w:bottom w:val="none" w:sz="0" w:space="0" w:color="auto"/>
                                        <w:right w:val="none" w:sz="0" w:space="0" w:color="auto"/>
                                      </w:divBdr>
                                    </w:div>
                                    <w:div w:id="960067415">
                                      <w:marLeft w:val="0"/>
                                      <w:marRight w:val="0"/>
                                      <w:marTop w:val="0"/>
                                      <w:marBottom w:val="0"/>
                                      <w:divBdr>
                                        <w:top w:val="none" w:sz="0" w:space="0" w:color="auto"/>
                                        <w:left w:val="none" w:sz="0" w:space="0" w:color="auto"/>
                                        <w:bottom w:val="none" w:sz="0" w:space="0" w:color="auto"/>
                                        <w:right w:val="none" w:sz="0" w:space="0" w:color="auto"/>
                                      </w:divBdr>
                                    </w:div>
                                    <w:div w:id="1275016166">
                                      <w:marLeft w:val="0"/>
                                      <w:marRight w:val="0"/>
                                      <w:marTop w:val="0"/>
                                      <w:marBottom w:val="0"/>
                                      <w:divBdr>
                                        <w:top w:val="none" w:sz="0" w:space="0" w:color="auto"/>
                                        <w:left w:val="none" w:sz="0" w:space="0" w:color="auto"/>
                                        <w:bottom w:val="none" w:sz="0" w:space="0" w:color="auto"/>
                                        <w:right w:val="none" w:sz="0" w:space="0" w:color="auto"/>
                                      </w:divBdr>
                                    </w:div>
                                    <w:div w:id="21068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35187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1192222">
          <w:marLeft w:val="0"/>
          <w:marRight w:val="0"/>
          <w:marTop w:val="0"/>
          <w:marBottom w:val="0"/>
          <w:divBdr>
            <w:top w:val="none" w:sz="0" w:space="0" w:color="auto"/>
            <w:left w:val="none" w:sz="0" w:space="0" w:color="auto"/>
            <w:bottom w:val="none" w:sz="0" w:space="0" w:color="auto"/>
            <w:right w:val="none" w:sz="0" w:space="0" w:color="auto"/>
          </w:divBdr>
          <w:divsChild>
            <w:div w:id="789131971">
              <w:marLeft w:val="0"/>
              <w:marRight w:val="0"/>
              <w:marTop w:val="0"/>
              <w:marBottom w:val="0"/>
              <w:divBdr>
                <w:top w:val="single" w:sz="6" w:space="0" w:color="999999"/>
                <w:left w:val="single" w:sz="6" w:space="0" w:color="999999"/>
                <w:bottom w:val="single" w:sz="6" w:space="0" w:color="999999"/>
                <w:right w:val="single" w:sz="6" w:space="0" w:color="999999"/>
              </w:divBdr>
              <w:divsChild>
                <w:div w:id="197352462">
                  <w:marLeft w:val="0"/>
                  <w:marRight w:val="0"/>
                  <w:marTop w:val="0"/>
                  <w:marBottom w:val="0"/>
                  <w:divBdr>
                    <w:top w:val="none" w:sz="0" w:space="0" w:color="auto"/>
                    <w:left w:val="none" w:sz="0" w:space="0" w:color="auto"/>
                    <w:bottom w:val="none" w:sz="0" w:space="0" w:color="auto"/>
                    <w:right w:val="none" w:sz="0" w:space="0" w:color="auto"/>
                  </w:divBdr>
                  <w:divsChild>
                    <w:div w:id="1558324684">
                      <w:marLeft w:val="0"/>
                      <w:marRight w:val="0"/>
                      <w:marTop w:val="0"/>
                      <w:marBottom w:val="0"/>
                      <w:divBdr>
                        <w:top w:val="none" w:sz="0" w:space="0" w:color="auto"/>
                        <w:left w:val="none" w:sz="0" w:space="0" w:color="auto"/>
                        <w:bottom w:val="none" w:sz="0" w:space="0" w:color="auto"/>
                        <w:right w:val="none" w:sz="0" w:space="0" w:color="auto"/>
                      </w:divBdr>
                      <w:divsChild>
                        <w:div w:id="1554973021">
                          <w:marLeft w:val="0"/>
                          <w:marRight w:val="0"/>
                          <w:marTop w:val="0"/>
                          <w:marBottom w:val="0"/>
                          <w:divBdr>
                            <w:top w:val="single" w:sz="6" w:space="8" w:color="CCCCCC"/>
                            <w:left w:val="none" w:sz="0" w:space="0" w:color="auto"/>
                            <w:bottom w:val="none" w:sz="0" w:space="0" w:color="auto"/>
                            <w:right w:val="none" w:sz="0" w:space="0" w:color="auto"/>
                          </w:divBdr>
                          <w:divsChild>
                            <w:div w:id="1643389513">
                              <w:marLeft w:val="120"/>
                              <w:marRight w:val="120"/>
                              <w:marTop w:val="120"/>
                              <w:marBottom w:val="120"/>
                              <w:divBdr>
                                <w:top w:val="none" w:sz="0" w:space="0" w:color="auto"/>
                                <w:left w:val="none" w:sz="0" w:space="0" w:color="auto"/>
                                <w:bottom w:val="none" w:sz="0" w:space="0" w:color="auto"/>
                                <w:right w:val="none" w:sz="0" w:space="0" w:color="auto"/>
                              </w:divBdr>
                              <w:divsChild>
                                <w:div w:id="995718038">
                                  <w:marLeft w:val="0"/>
                                  <w:marRight w:val="0"/>
                                  <w:marTop w:val="0"/>
                                  <w:marBottom w:val="0"/>
                                  <w:divBdr>
                                    <w:top w:val="none" w:sz="0" w:space="0" w:color="auto"/>
                                    <w:left w:val="none" w:sz="0" w:space="0" w:color="auto"/>
                                    <w:bottom w:val="none" w:sz="0" w:space="0" w:color="auto"/>
                                    <w:right w:val="none" w:sz="0" w:space="0" w:color="auto"/>
                                  </w:divBdr>
                                  <w:divsChild>
                                    <w:div w:id="1459641890">
                                      <w:marLeft w:val="0"/>
                                      <w:marRight w:val="0"/>
                                      <w:marTop w:val="0"/>
                                      <w:marBottom w:val="0"/>
                                      <w:divBdr>
                                        <w:top w:val="none" w:sz="0" w:space="0" w:color="auto"/>
                                        <w:left w:val="none" w:sz="0" w:space="0" w:color="auto"/>
                                        <w:bottom w:val="none" w:sz="0" w:space="0" w:color="auto"/>
                                        <w:right w:val="none" w:sz="0" w:space="0" w:color="auto"/>
                                      </w:divBdr>
                                    </w:div>
                                    <w:div w:id="19375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979785">
      <w:bodyDiv w:val="1"/>
      <w:marLeft w:val="0"/>
      <w:marRight w:val="0"/>
      <w:marTop w:val="0"/>
      <w:marBottom w:val="0"/>
      <w:divBdr>
        <w:top w:val="none" w:sz="0" w:space="0" w:color="auto"/>
        <w:left w:val="none" w:sz="0" w:space="0" w:color="auto"/>
        <w:bottom w:val="none" w:sz="0" w:space="0" w:color="auto"/>
        <w:right w:val="none" w:sz="0" w:space="0" w:color="auto"/>
      </w:divBdr>
    </w:div>
    <w:div w:id="602959468">
      <w:bodyDiv w:val="1"/>
      <w:marLeft w:val="0"/>
      <w:marRight w:val="0"/>
      <w:marTop w:val="0"/>
      <w:marBottom w:val="0"/>
      <w:divBdr>
        <w:top w:val="none" w:sz="0" w:space="0" w:color="auto"/>
        <w:left w:val="none" w:sz="0" w:space="0" w:color="auto"/>
        <w:bottom w:val="none" w:sz="0" w:space="0" w:color="auto"/>
        <w:right w:val="none" w:sz="0" w:space="0" w:color="auto"/>
      </w:divBdr>
      <w:divsChild>
        <w:div w:id="82648581">
          <w:marLeft w:val="0"/>
          <w:marRight w:val="0"/>
          <w:marTop w:val="0"/>
          <w:marBottom w:val="0"/>
          <w:divBdr>
            <w:top w:val="none" w:sz="0" w:space="0" w:color="auto"/>
            <w:left w:val="none" w:sz="0" w:space="0" w:color="auto"/>
            <w:bottom w:val="none" w:sz="0" w:space="0" w:color="auto"/>
            <w:right w:val="none" w:sz="0" w:space="0" w:color="auto"/>
          </w:divBdr>
        </w:div>
      </w:divsChild>
    </w:div>
    <w:div w:id="125948520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2254694">
          <w:marLeft w:val="0"/>
          <w:marRight w:val="0"/>
          <w:marTop w:val="0"/>
          <w:marBottom w:val="0"/>
          <w:divBdr>
            <w:top w:val="none" w:sz="0" w:space="0" w:color="auto"/>
            <w:left w:val="none" w:sz="0" w:space="0" w:color="auto"/>
            <w:bottom w:val="none" w:sz="0" w:space="0" w:color="auto"/>
            <w:right w:val="none" w:sz="0" w:space="0" w:color="auto"/>
          </w:divBdr>
          <w:divsChild>
            <w:div w:id="529297528">
              <w:marLeft w:val="0"/>
              <w:marRight w:val="0"/>
              <w:marTop w:val="0"/>
              <w:marBottom w:val="0"/>
              <w:divBdr>
                <w:top w:val="single" w:sz="6" w:space="0" w:color="999999"/>
                <w:left w:val="single" w:sz="6" w:space="0" w:color="999999"/>
                <w:bottom w:val="single" w:sz="6" w:space="0" w:color="999999"/>
                <w:right w:val="single" w:sz="6" w:space="0" w:color="999999"/>
              </w:divBdr>
              <w:divsChild>
                <w:div w:id="781798853">
                  <w:marLeft w:val="0"/>
                  <w:marRight w:val="0"/>
                  <w:marTop w:val="0"/>
                  <w:marBottom w:val="0"/>
                  <w:divBdr>
                    <w:top w:val="none" w:sz="0" w:space="0" w:color="auto"/>
                    <w:left w:val="none" w:sz="0" w:space="0" w:color="auto"/>
                    <w:bottom w:val="none" w:sz="0" w:space="0" w:color="auto"/>
                    <w:right w:val="none" w:sz="0" w:space="0" w:color="auto"/>
                  </w:divBdr>
                  <w:divsChild>
                    <w:div w:id="1364555589">
                      <w:marLeft w:val="0"/>
                      <w:marRight w:val="0"/>
                      <w:marTop w:val="0"/>
                      <w:marBottom w:val="0"/>
                      <w:divBdr>
                        <w:top w:val="none" w:sz="0" w:space="0" w:color="auto"/>
                        <w:left w:val="none" w:sz="0" w:space="0" w:color="auto"/>
                        <w:bottom w:val="none" w:sz="0" w:space="0" w:color="auto"/>
                        <w:right w:val="none" w:sz="0" w:space="0" w:color="auto"/>
                      </w:divBdr>
                      <w:divsChild>
                        <w:div w:id="976181770">
                          <w:marLeft w:val="0"/>
                          <w:marRight w:val="0"/>
                          <w:marTop w:val="0"/>
                          <w:marBottom w:val="0"/>
                          <w:divBdr>
                            <w:top w:val="single" w:sz="6" w:space="8" w:color="CCCCCC"/>
                            <w:left w:val="none" w:sz="0" w:space="0" w:color="auto"/>
                            <w:bottom w:val="none" w:sz="0" w:space="0" w:color="auto"/>
                            <w:right w:val="none" w:sz="0" w:space="0" w:color="auto"/>
                          </w:divBdr>
                          <w:divsChild>
                            <w:div w:id="1394691576">
                              <w:marLeft w:val="120"/>
                              <w:marRight w:val="120"/>
                              <w:marTop w:val="120"/>
                              <w:marBottom w:val="120"/>
                              <w:divBdr>
                                <w:top w:val="none" w:sz="0" w:space="0" w:color="auto"/>
                                <w:left w:val="none" w:sz="0" w:space="0" w:color="auto"/>
                                <w:bottom w:val="none" w:sz="0" w:space="0" w:color="auto"/>
                                <w:right w:val="none" w:sz="0" w:space="0" w:color="auto"/>
                              </w:divBdr>
                              <w:divsChild>
                                <w:div w:id="54865548">
                                  <w:marLeft w:val="0"/>
                                  <w:marRight w:val="0"/>
                                  <w:marTop w:val="0"/>
                                  <w:marBottom w:val="0"/>
                                  <w:divBdr>
                                    <w:top w:val="none" w:sz="0" w:space="0" w:color="auto"/>
                                    <w:left w:val="none" w:sz="0" w:space="0" w:color="auto"/>
                                    <w:bottom w:val="none" w:sz="0" w:space="0" w:color="auto"/>
                                    <w:right w:val="none" w:sz="0" w:space="0" w:color="auto"/>
                                  </w:divBdr>
                                  <w:divsChild>
                                    <w:div w:id="139662143">
                                      <w:marLeft w:val="0"/>
                                      <w:marRight w:val="0"/>
                                      <w:marTop w:val="0"/>
                                      <w:marBottom w:val="0"/>
                                      <w:divBdr>
                                        <w:top w:val="none" w:sz="0" w:space="0" w:color="auto"/>
                                        <w:left w:val="none" w:sz="0" w:space="0" w:color="auto"/>
                                        <w:bottom w:val="none" w:sz="0" w:space="0" w:color="auto"/>
                                        <w:right w:val="none" w:sz="0" w:space="0" w:color="auto"/>
                                      </w:divBdr>
                                    </w:div>
                                    <w:div w:id="398940080">
                                      <w:marLeft w:val="0"/>
                                      <w:marRight w:val="0"/>
                                      <w:marTop w:val="0"/>
                                      <w:marBottom w:val="0"/>
                                      <w:divBdr>
                                        <w:top w:val="none" w:sz="0" w:space="0" w:color="auto"/>
                                        <w:left w:val="none" w:sz="0" w:space="0" w:color="auto"/>
                                        <w:bottom w:val="none" w:sz="0" w:space="0" w:color="auto"/>
                                        <w:right w:val="none" w:sz="0" w:space="0" w:color="auto"/>
                                      </w:divBdr>
                                    </w:div>
                                    <w:div w:id="410273356">
                                      <w:marLeft w:val="0"/>
                                      <w:marRight w:val="0"/>
                                      <w:marTop w:val="0"/>
                                      <w:marBottom w:val="0"/>
                                      <w:divBdr>
                                        <w:top w:val="none" w:sz="0" w:space="0" w:color="auto"/>
                                        <w:left w:val="none" w:sz="0" w:space="0" w:color="auto"/>
                                        <w:bottom w:val="none" w:sz="0" w:space="0" w:color="auto"/>
                                        <w:right w:val="none" w:sz="0" w:space="0" w:color="auto"/>
                                      </w:divBdr>
                                    </w:div>
                                    <w:div w:id="601643386">
                                      <w:marLeft w:val="0"/>
                                      <w:marRight w:val="0"/>
                                      <w:marTop w:val="0"/>
                                      <w:marBottom w:val="0"/>
                                      <w:divBdr>
                                        <w:top w:val="none" w:sz="0" w:space="0" w:color="auto"/>
                                        <w:left w:val="none" w:sz="0" w:space="0" w:color="auto"/>
                                        <w:bottom w:val="none" w:sz="0" w:space="0" w:color="auto"/>
                                        <w:right w:val="none" w:sz="0" w:space="0" w:color="auto"/>
                                      </w:divBdr>
                                    </w:div>
                                    <w:div w:id="616713555">
                                      <w:marLeft w:val="0"/>
                                      <w:marRight w:val="0"/>
                                      <w:marTop w:val="0"/>
                                      <w:marBottom w:val="0"/>
                                      <w:divBdr>
                                        <w:top w:val="none" w:sz="0" w:space="0" w:color="auto"/>
                                        <w:left w:val="none" w:sz="0" w:space="0" w:color="auto"/>
                                        <w:bottom w:val="none" w:sz="0" w:space="0" w:color="auto"/>
                                        <w:right w:val="none" w:sz="0" w:space="0" w:color="auto"/>
                                      </w:divBdr>
                                    </w:div>
                                    <w:div w:id="619462077">
                                      <w:marLeft w:val="0"/>
                                      <w:marRight w:val="0"/>
                                      <w:marTop w:val="0"/>
                                      <w:marBottom w:val="0"/>
                                      <w:divBdr>
                                        <w:top w:val="none" w:sz="0" w:space="0" w:color="auto"/>
                                        <w:left w:val="none" w:sz="0" w:space="0" w:color="auto"/>
                                        <w:bottom w:val="none" w:sz="0" w:space="0" w:color="auto"/>
                                        <w:right w:val="none" w:sz="0" w:space="0" w:color="auto"/>
                                      </w:divBdr>
                                    </w:div>
                                    <w:div w:id="692807305">
                                      <w:marLeft w:val="0"/>
                                      <w:marRight w:val="0"/>
                                      <w:marTop w:val="0"/>
                                      <w:marBottom w:val="0"/>
                                      <w:divBdr>
                                        <w:top w:val="none" w:sz="0" w:space="0" w:color="auto"/>
                                        <w:left w:val="none" w:sz="0" w:space="0" w:color="auto"/>
                                        <w:bottom w:val="none" w:sz="0" w:space="0" w:color="auto"/>
                                        <w:right w:val="none" w:sz="0" w:space="0" w:color="auto"/>
                                      </w:divBdr>
                                    </w:div>
                                    <w:div w:id="820581117">
                                      <w:marLeft w:val="0"/>
                                      <w:marRight w:val="0"/>
                                      <w:marTop w:val="0"/>
                                      <w:marBottom w:val="0"/>
                                      <w:divBdr>
                                        <w:top w:val="none" w:sz="0" w:space="0" w:color="auto"/>
                                        <w:left w:val="none" w:sz="0" w:space="0" w:color="auto"/>
                                        <w:bottom w:val="none" w:sz="0" w:space="0" w:color="auto"/>
                                        <w:right w:val="none" w:sz="0" w:space="0" w:color="auto"/>
                                      </w:divBdr>
                                    </w:div>
                                    <w:div w:id="960842149">
                                      <w:marLeft w:val="0"/>
                                      <w:marRight w:val="0"/>
                                      <w:marTop w:val="0"/>
                                      <w:marBottom w:val="0"/>
                                      <w:divBdr>
                                        <w:top w:val="none" w:sz="0" w:space="0" w:color="auto"/>
                                        <w:left w:val="none" w:sz="0" w:space="0" w:color="auto"/>
                                        <w:bottom w:val="none" w:sz="0" w:space="0" w:color="auto"/>
                                        <w:right w:val="none" w:sz="0" w:space="0" w:color="auto"/>
                                      </w:divBdr>
                                    </w:div>
                                    <w:div w:id="1046100547">
                                      <w:marLeft w:val="0"/>
                                      <w:marRight w:val="0"/>
                                      <w:marTop w:val="0"/>
                                      <w:marBottom w:val="0"/>
                                      <w:divBdr>
                                        <w:top w:val="none" w:sz="0" w:space="0" w:color="auto"/>
                                        <w:left w:val="none" w:sz="0" w:space="0" w:color="auto"/>
                                        <w:bottom w:val="none" w:sz="0" w:space="0" w:color="auto"/>
                                        <w:right w:val="none" w:sz="0" w:space="0" w:color="auto"/>
                                      </w:divBdr>
                                    </w:div>
                                    <w:div w:id="1161194190">
                                      <w:marLeft w:val="0"/>
                                      <w:marRight w:val="0"/>
                                      <w:marTop w:val="0"/>
                                      <w:marBottom w:val="0"/>
                                      <w:divBdr>
                                        <w:top w:val="none" w:sz="0" w:space="0" w:color="auto"/>
                                        <w:left w:val="none" w:sz="0" w:space="0" w:color="auto"/>
                                        <w:bottom w:val="none" w:sz="0" w:space="0" w:color="auto"/>
                                        <w:right w:val="none" w:sz="0" w:space="0" w:color="auto"/>
                                      </w:divBdr>
                                    </w:div>
                                    <w:div w:id="1390614562">
                                      <w:marLeft w:val="0"/>
                                      <w:marRight w:val="0"/>
                                      <w:marTop w:val="0"/>
                                      <w:marBottom w:val="0"/>
                                      <w:divBdr>
                                        <w:top w:val="none" w:sz="0" w:space="0" w:color="auto"/>
                                        <w:left w:val="none" w:sz="0" w:space="0" w:color="auto"/>
                                        <w:bottom w:val="none" w:sz="0" w:space="0" w:color="auto"/>
                                        <w:right w:val="none" w:sz="0" w:space="0" w:color="auto"/>
                                      </w:divBdr>
                                    </w:div>
                                    <w:div w:id="1436436661">
                                      <w:marLeft w:val="0"/>
                                      <w:marRight w:val="0"/>
                                      <w:marTop w:val="0"/>
                                      <w:marBottom w:val="0"/>
                                      <w:divBdr>
                                        <w:top w:val="none" w:sz="0" w:space="0" w:color="auto"/>
                                        <w:left w:val="none" w:sz="0" w:space="0" w:color="auto"/>
                                        <w:bottom w:val="none" w:sz="0" w:space="0" w:color="auto"/>
                                        <w:right w:val="none" w:sz="0" w:space="0" w:color="auto"/>
                                      </w:divBdr>
                                    </w:div>
                                    <w:div w:id="1630239350">
                                      <w:marLeft w:val="0"/>
                                      <w:marRight w:val="0"/>
                                      <w:marTop w:val="0"/>
                                      <w:marBottom w:val="0"/>
                                      <w:divBdr>
                                        <w:top w:val="none" w:sz="0" w:space="0" w:color="auto"/>
                                        <w:left w:val="none" w:sz="0" w:space="0" w:color="auto"/>
                                        <w:bottom w:val="none" w:sz="0" w:space="0" w:color="auto"/>
                                        <w:right w:val="none" w:sz="0" w:space="0" w:color="auto"/>
                                      </w:divBdr>
                                    </w:div>
                                    <w:div w:id="1739210768">
                                      <w:marLeft w:val="0"/>
                                      <w:marRight w:val="0"/>
                                      <w:marTop w:val="0"/>
                                      <w:marBottom w:val="0"/>
                                      <w:divBdr>
                                        <w:top w:val="none" w:sz="0" w:space="0" w:color="auto"/>
                                        <w:left w:val="none" w:sz="0" w:space="0" w:color="auto"/>
                                        <w:bottom w:val="none" w:sz="0" w:space="0" w:color="auto"/>
                                        <w:right w:val="none" w:sz="0" w:space="0" w:color="auto"/>
                                      </w:divBdr>
                                    </w:div>
                                    <w:div w:id="1924990456">
                                      <w:marLeft w:val="0"/>
                                      <w:marRight w:val="0"/>
                                      <w:marTop w:val="0"/>
                                      <w:marBottom w:val="0"/>
                                      <w:divBdr>
                                        <w:top w:val="none" w:sz="0" w:space="0" w:color="auto"/>
                                        <w:left w:val="none" w:sz="0" w:space="0" w:color="auto"/>
                                        <w:bottom w:val="none" w:sz="0" w:space="0" w:color="auto"/>
                                        <w:right w:val="none" w:sz="0" w:space="0" w:color="auto"/>
                                      </w:divBdr>
                                    </w:div>
                                    <w:div w:id="2042584558">
                                      <w:marLeft w:val="0"/>
                                      <w:marRight w:val="0"/>
                                      <w:marTop w:val="0"/>
                                      <w:marBottom w:val="0"/>
                                      <w:divBdr>
                                        <w:top w:val="none" w:sz="0" w:space="0" w:color="auto"/>
                                        <w:left w:val="none" w:sz="0" w:space="0" w:color="auto"/>
                                        <w:bottom w:val="none" w:sz="0" w:space="0" w:color="auto"/>
                                        <w:right w:val="none" w:sz="0" w:space="0" w:color="auto"/>
                                      </w:divBdr>
                                    </w:div>
                                    <w:div w:id="20581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443081">
      <w:bodyDiv w:val="1"/>
      <w:marLeft w:val="0"/>
      <w:marRight w:val="0"/>
      <w:marTop w:val="0"/>
      <w:marBottom w:val="0"/>
      <w:divBdr>
        <w:top w:val="none" w:sz="0" w:space="0" w:color="auto"/>
        <w:left w:val="none" w:sz="0" w:space="0" w:color="auto"/>
        <w:bottom w:val="none" w:sz="0" w:space="0" w:color="auto"/>
        <w:right w:val="none" w:sz="0" w:space="0" w:color="auto"/>
      </w:divBdr>
      <w:divsChild>
        <w:div w:id="123737121">
          <w:marLeft w:val="0"/>
          <w:marRight w:val="0"/>
          <w:marTop w:val="0"/>
          <w:marBottom w:val="0"/>
          <w:divBdr>
            <w:top w:val="none" w:sz="0" w:space="0" w:color="auto"/>
            <w:left w:val="none" w:sz="0" w:space="0" w:color="auto"/>
            <w:bottom w:val="none" w:sz="0" w:space="0" w:color="auto"/>
            <w:right w:val="none" w:sz="0" w:space="0" w:color="auto"/>
          </w:divBdr>
        </w:div>
        <w:div w:id="307561809">
          <w:marLeft w:val="0"/>
          <w:marRight w:val="0"/>
          <w:marTop w:val="0"/>
          <w:marBottom w:val="0"/>
          <w:divBdr>
            <w:top w:val="none" w:sz="0" w:space="0" w:color="auto"/>
            <w:left w:val="none" w:sz="0" w:space="0" w:color="auto"/>
            <w:bottom w:val="none" w:sz="0" w:space="0" w:color="auto"/>
            <w:right w:val="none" w:sz="0" w:space="0" w:color="auto"/>
          </w:divBdr>
        </w:div>
        <w:div w:id="1292055786">
          <w:marLeft w:val="0"/>
          <w:marRight w:val="0"/>
          <w:marTop w:val="0"/>
          <w:marBottom w:val="0"/>
          <w:divBdr>
            <w:top w:val="none" w:sz="0" w:space="0" w:color="auto"/>
            <w:left w:val="none" w:sz="0" w:space="0" w:color="auto"/>
            <w:bottom w:val="none" w:sz="0" w:space="0" w:color="auto"/>
            <w:right w:val="none" w:sz="0" w:space="0" w:color="auto"/>
          </w:divBdr>
        </w:div>
        <w:div w:id="1918978056">
          <w:marLeft w:val="0"/>
          <w:marRight w:val="0"/>
          <w:marTop w:val="0"/>
          <w:marBottom w:val="0"/>
          <w:divBdr>
            <w:top w:val="none" w:sz="0" w:space="0" w:color="auto"/>
            <w:left w:val="none" w:sz="0" w:space="0" w:color="auto"/>
            <w:bottom w:val="none" w:sz="0" w:space="0" w:color="auto"/>
            <w:right w:val="none" w:sz="0" w:space="0" w:color="auto"/>
          </w:divBdr>
        </w:div>
      </w:divsChild>
    </w:div>
    <w:div w:id="1428650058">
      <w:bodyDiv w:val="1"/>
      <w:marLeft w:val="0"/>
      <w:marRight w:val="0"/>
      <w:marTop w:val="0"/>
      <w:marBottom w:val="0"/>
      <w:divBdr>
        <w:top w:val="none" w:sz="0" w:space="0" w:color="auto"/>
        <w:left w:val="none" w:sz="0" w:space="0" w:color="auto"/>
        <w:bottom w:val="none" w:sz="0" w:space="0" w:color="auto"/>
        <w:right w:val="none" w:sz="0" w:space="0" w:color="auto"/>
      </w:divBdr>
      <w:divsChild>
        <w:div w:id="306053504">
          <w:marLeft w:val="0"/>
          <w:marRight w:val="0"/>
          <w:marTop w:val="0"/>
          <w:marBottom w:val="0"/>
          <w:divBdr>
            <w:top w:val="none" w:sz="0" w:space="0" w:color="auto"/>
            <w:left w:val="none" w:sz="0" w:space="0" w:color="auto"/>
            <w:bottom w:val="none" w:sz="0" w:space="0" w:color="auto"/>
            <w:right w:val="none" w:sz="0" w:space="0" w:color="auto"/>
          </w:divBdr>
        </w:div>
        <w:div w:id="311568689">
          <w:marLeft w:val="0"/>
          <w:marRight w:val="0"/>
          <w:marTop w:val="0"/>
          <w:marBottom w:val="0"/>
          <w:divBdr>
            <w:top w:val="none" w:sz="0" w:space="0" w:color="auto"/>
            <w:left w:val="none" w:sz="0" w:space="0" w:color="auto"/>
            <w:bottom w:val="none" w:sz="0" w:space="0" w:color="auto"/>
            <w:right w:val="none" w:sz="0" w:space="0" w:color="auto"/>
          </w:divBdr>
        </w:div>
        <w:div w:id="317461174">
          <w:marLeft w:val="0"/>
          <w:marRight w:val="0"/>
          <w:marTop w:val="0"/>
          <w:marBottom w:val="0"/>
          <w:divBdr>
            <w:top w:val="none" w:sz="0" w:space="0" w:color="auto"/>
            <w:left w:val="none" w:sz="0" w:space="0" w:color="auto"/>
            <w:bottom w:val="none" w:sz="0" w:space="0" w:color="auto"/>
            <w:right w:val="none" w:sz="0" w:space="0" w:color="auto"/>
          </w:divBdr>
        </w:div>
        <w:div w:id="470908435">
          <w:marLeft w:val="0"/>
          <w:marRight w:val="0"/>
          <w:marTop w:val="0"/>
          <w:marBottom w:val="0"/>
          <w:divBdr>
            <w:top w:val="none" w:sz="0" w:space="0" w:color="auto"/>
            <w:left w:val="none" w:sz="0" w:space="0" w:color="auto"/>
            <w:bottom w:val="none" w:sz="0" w:space="0" w:color="auto"/>
            <w:right w:val="none" w:sz="0" w:space="0" w:color="auto"/>
          </w:divBdr>
        </w:div>
        <w:div w:id="544484251">
          <w:marLeft w:val="0"/>
          <w:marRight w:val="0"/>
          <w:marTop w:val="0"/>
          <w:marBottom w:val="0"/>
          <w:divBdr>
            <w:top w:val="none" w:sz="0" w:space="0" w:color="auto"/>
            <w:left w:val="none" w:sz="0" w:space="0" w:color="auto"/>
            <w:bottom w:val="none" w:sz="0" w:space="0" w:color="auto"/>
            <w:right w:val="none" w:sz="0" w:space="0" w:color="auto"/>
          </w:divBdr>
        </w:div>
        <w:div w:id="917860265">
          <w:marLeft w:val="0"/>
          <w:marRight w:val="0"/>
          <w:marTop w:val="0"/>
          <w:marBottom w:val="0"/>
          <w:divBdr>
            <w:top w:val="none" w:sz="0" w:space="0" w:color="auto"/>
            <w:left w:val="none" w:sz="0" w:space="0" w:color="auto"/>
            <w:bottom w:val="none" w:sz="0" w:space="0" w:color="auto"/>
            <w:right w:val="none" w:sz="0" w:space="0" w:color="auto"/>
          </w:divBdr>
        </w:div>
        <w:div w:id="976490022">
          <w:marLeft w:val="0"/>
          <w:marRight w:val="0"/>
          <w:marTop w:val="0"/>
          <w:marBottom w:val="0"/>
          <w:divBdr>
            <w:top w:val="none" w:sz="0" w:space="0" w:color="auto"/>
            <w:left w:val="none" w:sz="0" w:space="0" w:color="auto"/>
            <w:bottom w:val="none" w:sz="0" w:space="0" w:color="auto"/>
            <w:right w:val="none" w:sz="0" w:space="0" w:color="auto"/>
          </w:divBdr>
        </w:div>
        <w:div w:id="994844851">
          <w:marLeft w:val="0"/>
          <w:marRight w:val="0"/>
          <w:marTop w:val="0"/>
          <w:marBottom w:val="0"/>
          <w:divBdr>
            <w:top w:val="none" w:sz="0" w:space="0" w:color="auto"/>
            <w:left w:val="none" w:sz="0" w:space="0" w:color="auto"/>
            <w:bottom w:val="none" w:sz="0" w:space="0" w:color="auto"/>
            <w:right w:val="none" w:sz="0" w:space="0" w:color="auto"/>
          </w:divBdr>
        </w:div>
        <w:div w:id="1186290260">
          <w:marLeft w:val="0"/>
          <w:marRight w:val="0"/>
          <w:marTop w:val="0"/>
          <w:marBottom w:val="0"/>
          <w:divBdr>
            <w:top w:val="none" w:sz="0" w:space="0" w:color="auto"/>
            <w:left w:val="none" w:sz="0" w:space="0" w:color="auto"/>
            <w:bottom w:val="none" w:sz="0" w:space="0" w:color="auto"/>
            <w:right w:val="none" w:sz="0" w:space="0" w:color="auto"/>
          </w:divBdr>
        </w:div>
        <w:div w:id="1375041160">
          <w:marLeft w:val="0"/>
          <w:marRight w:val="0"/>
          <w:marTop w:val="0"/>
          <w:marBottom w:val="0"/>
          <w:divBdr>
            <w:top w:val="none" w:sz="0" w:space="0" w:color="auto"/>
            <w:left w:val="none" w:sz="0" w:space="0" w:color="auto"/>
            <w:bottom w:val="none" w:sz="0" w:space="0" w:color="auto"/>
            <w:right w:val="none" w:sz="0" w:space="0" w:color="auto"/>
          </w:divBdr>
        </w:div>
        <w:div w:id="1580553801">
          <w:marLeft w:val="0"/>
          <w:marRight w:val="0"/>
          <w:marTop w:val="0"/>
          <w:marBottom w:val="0"/>
          <w:divBdr>
            <w:top w:val="none" w:sz="0" w:space="0" w:color="auto"/>
            <w:left w:val="none" w:sz="0" w:space="0" w:color="auto"/>
            <w:bottom w:val="none" w:sz="0" w:space="0" w:color="auto"/>
            <w:right w:val="none" w:sz="0" w:space="0" w:color="auto"/>
          </w:divBdr>
        </w:div>
        <w:div w:id="1618171421">
          <w:marLeft w:val="0"/>
          <w:marRight w:val="0"/>
          <w:marTop w:val="0"/>
          <w:marBottom w:val="0"/>
          <w:divBdr>
            <w:top w:val="none" w:sz="0" w:space="0" w:color="auto"/>
            <w:left w:val="none" w:sz="0" w:space="0" w:color="auto"/>
            <w:bottom w:val="none" w:sz="0" w:space="0" w:color="auto"/>
            <w:right w:val="none" w:sz="0" w:space="0" w:color="auto"/>
          </w:divBdr>
        </w:div>
        <w:div w:id="1634671782">
          <w:marLeft w:val="0"/>
          <w:marRight w:val="0"/>
          <w:marTop w:val="0"/>
          <w:marBottom w:val="0"/>
          <w:divBdr>
            <w:top w:val="none" w:sz="0" w:space="0" w:color="auto"/>
            <w:left w:val="none" w:sz="0" w:space="0" w:color="auto"/>
            <w:bottom w:val="none" w:sz="0" w:space="0" w:color="auto"/>
            <w:right w:val="none" w:sz="0" w:space="0" w:color="auto"/>
          </w:divBdr>
        </w:div>
        <w:div w:id="1655328728">
          <w:marLeft w:val="0"/>
          <w:marRight w:val="0"/>
          <w:marTop w:val="0"/>
          <w:marBottom w:val="0"/>
          <w:divBdr>
            <w:top w:val="none" w:sz="0" w:space="0" w:color="auto"/>
            <w:left w:val="none" w:sz="0" w:space="0" w:color="auto"/>
            <w:bottom w:val="none" w:sz="0" w:space="0" w:color="auto"/>
            <w:right w:val="none" w:sz="0" w:space="0" w:color="auto"/>
          </w:divBdr>
        </w:div>
        <w:div w:id="1785030288">
          <w:marLeft w:val="0"/>
          <w:marRight w:val="0"/>
          <w:marTop w:val="0"/>
          <w:marBottom w:val="0"/>
          <w:divBdr>
            <w:top w:val="none" w:sz="0" w:space="0" w:color="auto"/>
            <w:left w:val="none" w:sz="0" w:space="0" w:color="auto"/>
            <w:bottom w:val="none" w:sz="0" w:space="0" w:color="auto"/>
            <w:right w:val="none" w:sz="0" w:space="0" w:color="auto"/>
          </w:divBdr>
        </w:div>
        <w:div w:id="2054887576">
          <w:marLeft w:val="0"/>
          <w:marRight w:val="0"/>
          <w:marTop w:val="0"/>
          <w:marBottom w:val="0"/>
          <w:divBdr>
            <w:top w:val="none" w:sz="0" w:space="0" w:color="auto"/>
            <w:left w:val="none" w:sz="0" w:space="0" w:color="auto"/>
            <w:bottom w:val="none" w:sz="0" w:space="0" w:color="auto"/>
            <w:right w:val="none" w:sz="0" w:space="0" w:color="auto"/>
          </w:divBdr>
        </w:div>
      </w:divsChild>
    </w:div>
    <w:div w:id="1757822317">
      <w:bodyDiv w:val="1"/>
      <w:marLeft w:val="0"/>
      <w:marRight w:val="0"/>
      <w:marTop w:val="0"/>
      <w:marBottom w:val="0"/>
      <w:divBdr>
        <w:top w:val="none" w:sz="0" w:space="0" w:color="auto"/>
        <w:left w:val="none" w:sz="0" w:space="0" w:color="auto"/>
        <w:bottom w:val="none" w:sz="0" w:space="0" w:color="auto"/>
        <w:right w:val="none" w:sz="0" w:space="0" w:color="auto"/>
      </w:divBdr>
    </w:div>
    <w:div w:id="1893730626">
      <w:bodyDiv w:val="1"/>
      <w:marLeft w:val="0"/>
      <w:marRight w:val="0"/>
      <w:marTop w:val="0"/>
      <w:marBottom w:val="0"/>
      <w:divBdr>
        <w:top w:val="none" w:sz="0" w:space="0" w:color="auto"/>
        <w:left w:val="none" w:sz="0" w:space="0" w:color="auto"/>
        <w:bottom w:val="none" w:sz="0" w:space="0" w:color="auto"/>
        <w:right w:val="none" w:sz="0" w:space="0" w:color="auto"/>
      </w:divBdr>
    </w:div>
    <w:div w:id="1992980206">
      <w:bodyDiv w:val="1"/>
      <w:marLeft w:val="0"/>
      <w:marRight w:val="0"/>
      <w:marTop w:val="0"/>
      <w:marBottom w:val="0"/>
      <w:divBdr>
        <w:top w:val="none" w:sz="0" w:space="0" w:color="auto"/>
        <w:left w:val="none" w:sz="0" w:space="0" w:color="auto"/>
        <w:bottom w:val="none" w:sz="0" w:space="0" w:color="auto"/>
        <w:right w:val="none" w:sz="0" w:space="0" w:color="auto"/>
      </w:divBdr>
      <w:divsChild>
        <w:div w:id="43797492">
          <w:marLeft w:val="0"/>
          <w:marRight w:val="0"/>
          <w:marTop w:val="0"/>
          <w:marBottom w:val="0"/>
          <w:divBdr>
            <w:top w:val="none" w:sz="0" w:space="0" w:color="auto"/>
            <w:left w:val="none" w:sz="0" w:space="0" w:color="auto"/>
            <w:bottom w:val="none" w:sz="0" w:space="0" w:color="auto"/>
            <w:right w:val="none" w:sz="0" w:space="0" w:color="auto"/>
          </w:divBdr>
        </w:div>
        <w:div w:id="51121777">
          <w:marLeft w:val="0"/>
          <w:marRight w:val="0"/>
          <w:marTop w:val="0"/>
          <w:marBottom w:val="0"/>
          <w:divBdr>
            <w:top w:val="none" w:sz="0" w:space="0" w:color="auto"/>
            <w:left w:val="none" w:sz="0" w:space="0" w:color="auto"/>
            <w:bottom w:val="none" w:sz="0" w:space="0" w:color="auto"/>
            <w:right w:val="none" w:sz="0" w:space="0" w:color="auto"/>
          </w:divBdr>
        </w:div>
        <w:div w:id="112791713">
          <w:marLeft w:val="0"/>
          <w:marRight w:val="0"/>
          <w:marTop w:val="0"/>
          <w:marBottom w:val="0"/>
          <w:divBdr>
            <w:top w:val="none" w:sz="0" w:space="0" w:color="auto"/>
            <w:left w:val="none" w:sz="0" w:space="0" w:color="auto"/>
            <w:bottom w:val="none" w:sz="0" w:space="0" w:color="auto"/>
            <w:right w:val="none" w:sz="0" w:space="0" w:color="auto"/>
          </w:divBdr>
        </w:div>
        <w:div w:id="151220942">
          <w:marLeft w:val="0"/>
          <w:marRight w:val="0"/>
          <w:marTop w:val="0"/>
          <w:marBottom w:val="0"/>
          <w:divBdr>
            <w:top w:val="none" w:sz="0" w:space="0" w:color="auto"/>
            <w:left w:val="none" w:sz="0" w:space="0" w:color="auto"/>
            <w:bottom w:val="none" w:sz="0" w:space="0" w:color="auto"/>
            <w:right w:val="none" w:sz="0" w:space="0" w:color="auto"/>
          </w:divBdr>
        </w:div>
        <w:div w:id="164709374">
          <w:marLeft w:val="0"/>
          <w:marRight w:val="0"/>
          <w:marTop w:val="0"/>
          <w:marBottom w:val="0"/>
          <w:divBdr>
            <w:top w:val="none" w:sz="0" w:space="0" w:color="auto"/>
            <w:left w:val="none" w:sz="0" w:space="0" w:color="auto"/>
            <w:bottom w:val="none" w:sz="0" w:space="0" w:color="auto"/>
            <w:right w:val="none" w:sz="0" w:space="0" w:color="auto"/>
          </w:divBdr>
        </w:div>
        <w:div w:id="212616710">
          <w:marLeft w:val="0"/>
          <w:marRight w:val="0"/>
          <w:marTop w:val="0"/>
          <w:marBottom w:val="0"/>
          <w:divBdr>
            <w:top w:val="none" w:sz="0" w:space="0" w:color="auto"/>
            <w:left w:val="none" w:sz="0" w:space="0" w:color="auto"/>
            <w:bottom w:val="none" w:sz="0" w:space="0" w:color="auto"/>
            <w:right w:val="none" w:sz="0" w:space="0" w:color="auto"/>
          </w:divBdr>
        </w:div>
        <w:div w:id="459542577">
          <w:marLeft w:val="0"/>
          <w:marRight w:val="0"/>
          <w:marTop w:val="0"/>
          <w:marBottom w:val="0"/>
          <w:divBdr>
            <w:top w:val="none" w:sz="0" w:space="0" w:color="auto"/>
            <w:left w:val="none" w:sz="0" w:space="0" w:color="auto"/>
            <w:bottom w:val="none" w:sz="0" w:space="0" w:color="auto"/>
            <w:right w:val="none" w:sz="0" w:space="0" w:color="auto"/>
          </w:divBdr>
        </w:div>
        <w:div w:id="465122784">
          <w:marLeft w:val="0"/>
          <w:marRight w:val="0"/>
          <w:marTop w:val="0"/>
          <w:marBottom w:val="0"/>
          <w:divBdr>
            <w:top w:val="none" w:sz="0" w:space="0" w:color="auto"/>
            <w:left w:val="none" w:sz="0" w:space="0" w:color="auto"/>
            <w:bottom w:val="none" w:sz="0" w:space="0" w:color="auto"/>
            <w:right w:val="none" w:sz="0" w:space="0" w:color="auto"/>
          </w:divBdr>
        </w:div>
        <w:div w:id="958685216">
          <w:marLeft w:val="0"/>
          <w:marRight w:val="0"/>
          <w:marTop w:val="0"/>
          <w:marBottom w:val="0"/>
          <w:divBdr>
            <w:top w:val="none" w:sz="0" w:space="0" w:color="auto"/>
            <w:left w:val="none" w:sz="0" w:space="0" w:color="auto"/>
            <w:bottom w:val="none" w:sz="0" w:space="0" w:color="auto"/>
            <w:right w:val="none" w:sz="0" w:space="0" w:color="auto"/>
          </w:divBdr>
        </w:div>
        <w:div w:id="1026637252">
          <w:marLeft w:val="0"/>
          <w:marRight w:val="0"/>
          <w:marTop w:val="0"/>
          <w:marBottom w:val="0"/>
          <w:divBdr>
            <w:top w:val="none" w:sz="0" w:space="0" w:color="auto"/>
            <w:left w:val="none" w:sz="0" w:space="0" w:color="auto"/>
            <w:bottom w:val="none" w:sz="0" w:space="0" w:color="auto"/>
            <w:right w:val="none" w:sz="0" w:space="0" w:color="auto"/>
          </w:divBdr>
        </w:div>
        <w:div w:id="1540124870">
          <w:marLeft w:val="0"/>
          <w:marRight w:val="0"/>
          <w:marTop w:val="0"/>
          <w:marBottom w:val="0"/>
          <w:divBdr>
            <w:top w:val="none" w:sz="0" w:space="0" w:color="auto"/>
            <w:left w:val="none" w:sz="0" w:space="0" w:color="auto"/>
            <w:bottom w:val="none" w:sz="0" w:space="0" w:color="auto"/>
            <w:right w:val="none" w:sz="0" w:space="0" w:color="auto"/>
          </w:divBdr>
        </w:div>
        <w:div w:id="1729300243">
          <w:marLeft w:val="0"/>
          <w:marRight w:val="0"/>
          <w:marTop w:val="0"/>
          <w:marBottom w:val="0"/>
          <w:divBdr>
            <w:top w:val="none" w:sz="0" w:space="0" w:color="auto"/>
            <w:left w:val="none" w:sz="0" w:space="0" w:color="auto"/>
            <w:bottom w:val="none" w:sz="0" w:space="0" w:color="auto"/>
            <w:right w:val="none" w:sz="0" w:space="0" w:color="auto"/>
          </w:divBdr>
        </w:div>
        <w:div w:id="1888834132">
          <w:marLeft w:val="0"/>
          <w:marRight w:val="0"/>
          <w:marTop w:val="0"/>
          <w:marBottom w:val="0"/>
          <w:divBdr>
            <w:top w:val="none" w:sz="0" w:space="0" w:color="auto"/>
            <w:left w:val="none" w:sz="0" w:space="0" w:color="auto"/>
            <w:bottom w:val="none" w:sz="0" w:space="0" w:color="auto"/>
            <w:right w:val="none" w:sz="0" w:space="0" w:color="auto"/>
          </w:divBdr>
        </w:div>
        <w:div w:id="1917127828">
          <w:marLeft w:val="0"/>
          <w:marRight w:val="0"/>
          <w:marTop w:val="0"/>
          <w:marBottom w:val="0"/>
          <w:divBdr>
            <w:top w:val="none" w:sz="0" w:space="0" w:color="auto"/>
            <w:left w:val="none" w:sz="0" w:space="0" w:color="auto"/>
            <w:bottom w:val="none" w:sz="0" w:space="0" w:color="auto"/>
            <w:right w:val="none" w:sz="0" w:space="0" w:color="auto"/>
          </w:divBdr>
        </w:div>
        <w:div w:id="1935942141">
          <w:marLeft w:val="0"/>
          <w:marRight w:val="0"/>
          <w:marTop w:val="0"/>
          <w:marBottom w:val="0"/>
          <w:divBdr>
            <w:top w:val="none" w:sz="0" w:space="0" w:color="auto"/>
            <w:left w:val="none" w:sz="0" w:space="0" w:color="auto"/>
            <w:bottom w:val="none" w:sz="0" w:space="0" w:color="auto"/>
            <w:right w:val="none" w:sz="0" w:space="0" w:color="auto"/>
          </w:divBdr>
        </w:div>
        <w:div w:id="2127116265">
          <w:marLeft w:val="0"/>
          <w:marRight w:val="0"/>
          <w:marTop w:val="0"/>
          <w:marBottom w:val="0"/>
          <w:divBdr>
            <w:top w:val="none" w:sz="0" w:space="0" w:color="auto"/>
            <w:left w:val="none" w:sz="0" w:space="0" w:color="auto"/>
            <w:bottom w:val="none" w:sz="0" w:space="0" w:color="auto"/>
            <w:right w:val="none" w:sz="0" w:space="0" w:color="auto"/>
          </w:divBdr>
        </w:div>
      </w:divsChild>
    </w:div>
    <w:div w:id="210857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bv.com.br/" TargetMode="External"/><Relationship Id="rId13" Type="http://schemas.openxmlformats.org/officeDocument/2006/relationships/hyperlink" Target="http://www.iobv.com.br" TargetMode="External"/><Relationship Id="rId18" Type="http://schemas.openxmlformats.org/officeDocument/2006/relationships/hyperlink" Target="http://www.iobv.com.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obv.com.br/" TargetMode="External"/><Relationship Id="rId7" Type="http://schemas.openxmlformats.org/officeDocument/2006/relationships/endnotes" Target="endnotes.xml"/><Relationship Id="rId12" Type="http://schemas.openxmlformats.org/officeDocument/2006/relationships/hyperlink" Target="http://www.iobv.com.br" TargetMode="External"/><Relationship Id="rId17" Type="http://schemas.openxmlformats.org/officeDocument/2006/relationships/hyperlink" Target="http://www.iobv.com.b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obv.com.br/" TargetMode="External"/><Relationship Id="rId20" Type="http://schemas.openxmlformats.org/officeDocument/2006/relationships/hyperlink" Target="http://www.iobv.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usoredondo2013@iobv.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rroiodosilva.sc.gov.b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obv.com.br" TargetMode="External"/><Relationship Id="rId19" Type="http://schemas.openxmlformats.org/officeDocument/2006/relationships/hyperlink" Target="http://www.iobv.com.br/" TargetMode="External"/><Relationship Id="rId4" Type="http://schemas.openxmlformats.org/officeDocument/2006/relationships/settings" Target="settings.xml"/><Relationship Id="rId9" Type="http://schemas.openxmlformats.org/officeDocument/2006/relationships/hyperlink" Target="http://www.iobv.com.br" TargetMode="External"/><Relationship Id="rId14" Type="http://schemas.openxmlformats.org/officeDocument/2006/relationships/hyperlink" Target="http://www.iobv.com.br" TargetMode="External"/><Relationship Id="rId22" Type="http://schemas.openxmlformats.org/officeDocument/2006/relationships/hyperlink" Target="http://www.iobv.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2F4ED-D46D-4E78-9D2E-E0632420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25782</Words>
  <Characters>139227</Characters>
  <Application>Microsoft Office Word</Application>
  <DocSecurity>0</DocSecurity>
  <Lines>1160</Lines>
  <Paragraphs>329</Paragraphs>
  <ScaleCrop>false</ScaleCrop>
  <HeadingPairs>
    <vt:vector size="2" baseType="variant">
      <vt:variant>
        <vt:lpstr>Título</vt:lpstr>
      </vt:variant>
      <vt:variant>
        <vt:i4>1</vt:i4>
      </vt:variant>
    </vt:vector>
  </HeadingPairs>
  <TitlesOfParts>
    <vt:vector size="1" baseType="lpstr">
      <vt:lpstr/>
    </vt:vector>
  </TitlesOfParts>
  <Company>www</Company>
  <LinksUpToDate>false</LinksUpToDate>
  <CharactersWithSpaces>164680</CharactersWithSpaces>
  <SharedDoc>false</SharedDoc>
  <HLinks>
    <vt:vector size="96" baseType="variant">
      <vt:variant>
        <vt:i4>3997733</vt:i4>
      </vt:variant>
      <vt:variant>
        <vt:i4>44</vt:i4>
      </vt:variant>
      <vt:variant>
        <vt:i4>0</vt:i4>
      </vt:variant>
      <vt:variant>
        <vt:i4>5</vt:i4>
      </vt:variant>
      <vt:variant>
        <vt:lpwstr>http://www.iobv.com.br/</vt:lpwstr>
      </vt:variant>
      <vt:variant>
        <vt:lpwstr/>
      </vt:variant>
      <vt:variant>
        <vt:i4>3997733</vt:i4>
      </vt:variant>
      <vt:variant>
        <vt:i4>41</vt:i4>
      </vt:variant>
      <vt:variant>
        <vt:i4>0</vt:i4>
      </vt:variant>
      <vt:variant>
        <vt:i4>5</vt:i4>
      </vt:variant>
      <vt:variant>
        <vt:lpwstr>http://www.iobv.com.br/</vt:lpwstr>
      </vt:variant>
      <vt:variant>
        <vt:lpwstr/>
      </vt:variant>
      <vt:variant>
        <vt:i4>3997733</vt:i4>
      </vt:variant>
      <vt:variant>
        <vt:i4>38</vt:i4>
      </vt:variant>
      <vt:variant>
        <vt:i4>0</vt:i4>
      </vt:variant>
      <vt:variant>
        <vt:i4>5</vt:i4>
      </vt:variant>
      <vt:variant>
        <vt:lpwstr>http://www.iobv.com.br/</vt:lpwstr>
      </vt:variant>
      <vt:variant>
        <vt:lpwstr/>
      </vt:variant>
      <vt:variant>
        <vt:i4>262153</vt:i4>
      </vt:variant>
      <vt:variant>
        <vt:i4>36</vt:i4>
      </vt:variant>
      <vt:variant>
        <vt:i4>0</vt:i4>
      </vt:variant>
      <vt:variant>
        <vt:i4>5</vt:i4>
      </vt:variant>
      <vt:variant>
        <vt:lpwstr>http:///</vt:lpwstr>
      </vt:variant>
      <vt:variant>
        <vt:lpwstr/>
      </vt:variant>
      <vt:variant>
        <vt:i4>3997733</vt:i4>
      </vt:variant>
      <vt:variant>
        <vt:i4>33</vt:i4>
      </vt:variant>
      <vt:variant>
        <vt:i4>0</vt:i4>
      </vt:variant>
      <vt:variant>
        <vt:i4>5</vt:i4>
      </vt:variant>
      <vt:variant>
        <vt:lpwstr>http://www.iobv.com.br/</vt:lpwstr>
      </vt:variant>
      <vt:variant>
        <vt:lpwstr/>
      </vt:variant>
      <vt:variant>
        <vt:i4>3997733</vt:i4>
      </vt:variant>
      <vt:variant>
        <vt:i4>30</vt:i4>
      </vt:variant>
      <vt:variant>
        <vt:i4>0</vt:i4>
      </vt:variant>
      <vt:variant>
        <vt:i4>5</vt:i4>
      </vt:variant>
      <vt:variant>
        <vt:lpwstr>http://www.iobv.com.br/</vt:lpwstr>
      </vt:variant>
      <vt:variant>
        <vt:lpwstr/>
      </vt:variant>
      <vt:variant>
        <vt:i4>3997733</vt:i4>
      </vt:variant>
      <vt:variant>
        <vt:i4>27</vt:i4>
      </vt:variant>
      <vt:variant>
        <vt:i4>0</vt:i4>
      </vt:variant>
      <vt:variant>
        <vt:i4>5</vt:i4>
      </vt:variant>
      <vt:variant>
        <vt:lpwstr>http://www.iobv.com.br/</vt:lpwstr>
      </vt:variant>
      <vt:variant>
        <vt:lpwstr/>
      </vt:variant>
      <vt:variant>
        <vt:i4>3997733</vt:i4>
      </vt:variant>
      <vt:variant>
        <vt:i4>24</vt:i4>
      </vt:variant>
      <vt:variant>
        <vt:i4>0</vt:i4>
      </vt:variant>
      <vt:variant>
        <vt:i4>5</vt:i4>
      </vt:variant>
      <vt:variant>
        <vt:lpwstr>http://www.iobv.com.br/</vt:lpwstr>
      </vt:variant>
      <vt:variant>
        <vt:lpwstr/>
      </vt:variant>
      <vt:variant>
        <vt:i4>2424940</vt:i4>
      </vt:variant>
      <vt:variant>
        <vt:i4>21</vt:i4>
      </vt:variant>
      <vt:variant>
        <vt:i4>0</vt:i4>
      </vt:variant>
      <vt:variant>
        <vt:i4>5</vt:i4>
      </vt:variant>
      <vt:variant>
        <vt:lpwstr>http://www.arroiodosilva.sc.gov.br/</vt:lpwstr>
      </vt:variant>
      <vt:variant>
        <vt:lpwstr/>
      </vt:variant>
      <vt:variant>
        <vt:i4>3997733</vt:i4>
      </vt:variant>
      <vt:variant>
        <vt:i4>18</vt:i4>
      </vt:variant>
      <vt:variant>
        <vt:i4>0</vt:i4>
      </vt:variant>
      <vt:variant>
        <vt:i4>5</vt:i4>
      </vt:variant>
      <vt:variant>
        <vt:lpwstr>http://www.iobv.com.br/</vt:lpwstr>
      </vt:variant>
      <vt:variant>
        <vt:lpwstr/>
      </vt:variant>
      <vt:variant>
        <vt:i4>3997733</vt:i4>
      </vt:variant>
      <vt:variant>
        <vt:i4>15</vt:i4>
      </vt:variant>
      <vt:variant>
        <vt:i4>0</vt:i4>
      </vt:variant>
      <vt:variant>
        <vt:i4>5</vt:i4>
      </vt:variant>
      <vt:variant>
        <vt:lpwstr>http://www.iobv.com.br/</vt:lpwstr>
      </vt:variant>
      <vt:variant>
        <vt:lpwstr/>
      </vt:variant>
      <vt:variant>
        <vt:i4>3997733</vt:i4>
      </vt:variant>
      <vt:variant>
        <vt:i4>12</vt:i4>
      </vt:variant>
      <vt:variant>
        <vt:i4>0</vt:i4>
      </vt:variant>
      <vt:variant>
        <vt:i4>5</vt:i4>
      </vt:variant>
      <vt:variant>
        <vt:lpwstr>http://www.iobv.com.br/</vt:lpwstr>
      </vt:variant>
      <vt:variant>
        <vt:lpwstr/>
      </vt:variant>
      <vt:variant>
        <vt:i4>5242918</vt:i4>
      </vt:variant>
      <vt:variant>
        <vt:i4>9</vt:i4>
      </vt:variant>
      <vt:variant>
        <vt:i4>0</vt:i4>
      </vt:variant>
      <vt:variant>
        <vt:i4>5</vt:i4>
      </vt:variant>
      <vt:variant>
        <vt:lpwstr>mailto:pousoredondo2013@iobv.com.br</vt:lpwstr>
      </vt:variant>
      <vt:variant>
        <vt:lpwstr/>
      </vt:variant>
      <vt:variant>
        <vt:i4>3997733</vt:i4>
      </vt:variant>
      <vt:variant>
        <vt:i4>6</vt:i4>
      </vt:variant>
      <vt:variant>
        <vt:i4>0</vt:i4>
      </vt:variant>
      <vt:variant>
        <vt:i4>5</vt:i4>
      </vt:variant>
      <vt:variant>
        <vt:lpwstr>http://www.iobv.com.br/</vt:lpwstr>
      </vt:variant>
      <vt:variant>
        <vt:lpwstr/>
      </vt:variant>
      <vt:variant>
        <vt:i4>3997733</vt:i4>
      </vt:variant>
      <vt:variant>
        <vt:i4>3</vt:i4>
      </vt:variant>
      <vt:variant>
        <vt:i4>0</vt:i4>
      </vt:variant>
      <vt:variant>
        <vt:i4>5</vt:i4>
      </vt:variant>
      <vt:variant>
        <vt:lpwstr>http://www.iobv.com.br/</vt:lpwstr>
      </vt:variant>
      <vt:variant>
        <vt:lpwstr/>
      </vt:variant>
      <vt:variant>
        <vt:i4>3997733</vt:i4>
      </vt:variant>
      <vt:variant>
        <vt:i4>0</vt:i4>
      </vt:variant>
      <vt:variant>
        <vt:i4>0</vt:i4>
      </vt:variant>
      <vt:variant>
        <vt:i4>5</vt:i4>
      </vt:variant>
      <vt:variant>
        <vt:lpwstr>http://www.iobv.com.br/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cp:lastPrinted>2014-01-21T18:40:00Z</cp:lastPrinted>
  <dcterms:created xsi:type="dcterms:W3CDTF">2014-02-03T15:06:00Z</dcterms:created>
  <dcterms:modified xsi:type="dcterms:W3CDTF">2014-02-03T15:06:00Z</dcterms:modified>
</cp:coreProperties>
</file>